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00915357"/>
        <w:docPartObj>
          <w:docPartGallery w:val="Cover Pages"/>
          <w:docPartUnique/>
        </w:docPartObj>
      </w:sdtPr>
      <w:sdtEndPr/>
      <w:sdtContent>
        <w:p w14:paraId="7FDC95C7" w14:textId="5D95A2CA" w:rsidR="00377339" w:rsidRDefault="003136CF" w:rsidP="007E577E">
          <w:pPr>
            <w:ind w:right="560"/>
          </w:pPr>
          <w:r>
            <w:rPr>
              <w:noProof/>
            </w:rPr>
            <mc:AlternateContent>
              <mc:Choice Requires="wps">
                <w:drawing>
                  <wp:anchor distT="0" distB="0" distL="114300" distR="114300" simplePos="0" relativeHeight="251659264" behindDoc="0" locked="0" layoutInCell="1" allowOverlap="1" wp14:anchorId="1E58FDDF" wp14:editId="698E37DD">
                    <wp:simplePos x="0" y="0"/>
                    <wp:positionH relativeFrom="column">
                      <wp:posOffset>3216910</wp:posOffset>
                    </wp:positionH>
                    <wp:positionV relativeFrom="paragraph">
                      <wp:posOffset>3070225</wp:posOffset>
                    </wp:positionV>
                    <wp:extent cx="3886835" cy="171005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886835" cy="1710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85E20E" w14:textId="2209EFBA" w:rsidR="00377339" w:rsidRPr="000F7B4B" w:rsidRDefault="000F7B4B" w:rsidP="00845F10">
                                <w:pPr>
                                  <w:spacing w:line="276" w:lineRule="auto"/>
                                  <w:rPr>
                                    <w:rFonts w:ascii="Arial" w:hAnsi="Arial" w:cs="Arial"/>
                                    <w:color w:val="023066"/>
                                    <w:sz w:val="56"/>
                                    <w:szCs w:val="56"/>
                                  </w:rPr>
                                </w:pPr>
                                <w:r w:rsidRPr="000F7B4B">
                                  <w:rPr>
                                    <w:rFonts w:ascii="Arial" w:hAnsi="Arial" w:cs="Arial"/>
                                    <w:color w:val="023066"/>
                                    <w:sz w:val="56"/>
                                    <w:szCs w:val="56"/>
                                  </w:rPr>
                                  <w:t xml:space="preserve">Chief Executive Officer </w:t>
                                </w:r>
                              </w:p>
                              <w:p w14:paraId="19EEFA9D" w14:textId="49F8B020" w:rsidR="000F7B4B" w:rsidRDefault="000F7B4B" w:rsidP="00845F10">
                                <w:pPr>
                                  <w:spacing w:line="276" w:lineRule="auto"/>
                                  <w:rPr>
                                    <w:rFonts w:ascii="Arial" w:hAnsi="Arial" w:cs="Arial"/>
                                    <w:color w:val="7F7F7F" w:themeColor="text1" w:themeTint="80"/>
                                    <w:sz w:val="48"/>
                                    <w:szCs w:val="40"/>
                                  </w:rPr>
                                </w:pPr>
                                <w:r>
                                  <w:rPr>
                                    <w:rFonts w:ascii="Arial" w:hAnsi="Arial" w:cs="Arial"/>
                                    <w:color w:val="7F7F7F" w:themeColor="text1" w:themeTint="80"/>
                                    <w:sz w:val="48"/>
                                    <w:szCs w:val="40"/>
                                  </w:rPr>
                                  <w:t>Cohuna District Hospital</w:t>
                                </w:r>
                              </w:p>
                              <w:p w14:paraId="7B3DFD30" w14:textId="29368DF8" w:rsidR="00377339" w:rsidRPr="005855B1" w:rsidRDefault="005855B1" w:rsidP="00845F10">
                                <w:pPr>
                                  <w:spacing w:line="276" w:lineRule="auto"/>
                                  <w:rPr>
                                    <w:rFonts w:ascii="Arial" w:hAnsi="Arial" w:cs="Arial"/>
                                    <w:sz w:val="48"/>
                                    <w:szCs w:val="40"/>
                                  </w:rPr>
                                </w:pPr>
                                <w:r w:rsidRPr="005855B1">
                                  <w:rPr>
                                    <w:rFonts w:ascii="Arial" w:hAnsi="Arial" w:cs="Arial"/>
                                    <w:sz w:val="48"/>
                                    <w:szCs w:val="40"/>
                                  </w:rPr>
                                  <w:t xml:space="preserve"> </w:t>
                                </w:r>
                                <w:r w:rsidR="000F7B4B">
                                  <w:rPr>
                                    <w:rFonts w:ascii="Helvetica" w:hAnsi="Helvetica" w:cs="Helvetica"/>
                                    <w:noProof/>
                                  </w:rPr>
                                  <w:drawing>
                                    <wp:inline distT="0" distB="0" distL="0" distR="0" wp14:anchorId="2CF139A4" wp14:editId="3D3D01D3">
                                      <wp:extent cx="1765935" cy="514985"/>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632" cy="540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8FDDF" id="_x0000_t202" coordsize="21600,21600" o:spt="202" path="m,l,21600r21600,l21600,xe">
                    <v:stroke joinstyle="miter"/>
                    <v:path gradientshapeok="t" o:connecttype="rect"/>
                  </v:shapetype>
                  <v:shape id="Text Box 2" o:spid="_x0000_s1026" type="#_x0000_t202" style="position:absolute;margin-left:253.3pt;margin-top:241.75pt;width:306.05pt;height:1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Ze/eAIAAFoFAAAOAAAAZHJzL2Uyb0RvYy54bWysVMFu2zAMvQ/YPwi6r07Sps2COkXWosOA&#13;&#10;oi3WDD0rspQYk0RNYmJnXz9KdtKs26XDLjZFPlLkI6nLq9YatlUh1uBKPjwZcKachKp2q5J/W9x+&#13;&#10;mHAWUbhKGHCq5DsV+dXs/bvLxk/VCNZgKhUYBXFx2viSrxH9tCiiXCsr4gl45cioIViBdAyrogqi&#13;&#10;oejWFKPB4LxoIFQ+gFQxkvamM/JZjq+1kvigdVTITMkpN8zfkL/L9C1ml2K6CsKva9mnIf4hCytq&#13;&#10;R5ceQt0IFGwT6j9C2VoGiKDxRIItQOtaqlwDVTMcvKrmaS28yrUQOdEfaIr/L6y83z4GVlclH3Hm&#13;&#10;hKUWLVSL7BO0bJTYaXycEujJEwxbUlOX9/pIylR0q4NNfyqHkZ143h24TcEkKU8nk/PJ6ZgzSbbh&#13;&#10;xXAwGI9TnOLF3YeInxVYloSSB2pe5lRs7yJ20D0k3ebgtjYmN9C43xQUs9OoPAG9d6qkyzhLuDMq&#13;&#10;eRn3VWliICeeFHn21LUJbCtoaoSUymGuOccldEJpuvstjj0+uXZZvcX54JFvBocHZ1s7CJmlV2lX&#13;&#10;3/cp6w5PVB/VnURsl23f4SVUO2pwgG5Bope3NTXhTkR8FIE2gnpKW44P9NEGmpJDL3G2hvDzb/qE&#13;&#10;p0ElK2cNbVjJ44+NCIoz88XRCH8cnp2llcyHs/HFiA7h2LI8triNvQZqx5DeEy+zmPBo9qIOYJ/p&#13;&#10;MZinW8kknKS7S4578Rq7vafHRKr5PINoCb3AO/fkZQqd6E0jtmifRfD9HCKN8D3sd1FMX41jh02e&#13;&#10;DuYbBF3nWU0Ed6z2xNMC52nvH5v0QhyfM+rlSZz9AgAA//8DAFBLAwQUAAYACAAAACEA/HvJCOIA&#13;&#10;AAARAQAADwAAAGRycy9kb3ducmV2LnhtbExPTU+DQBC9m/gfNmPize5SC0XK0Bgbr5pWbdLbFqZA&#13;&#10;ZGcJuy34792e9DLJy7zPfD2ZTlxocK1lhGimQBCXtmq5Rvj8eH1IQTivudKdZUL4IQfr4vYm11ll&#13;&#10;R97SZedrEUzYZRqh8b7PpHRlQ0a7me2Jw+9kB6N9gEMtq0GPwdx0cq5UIo1uOSQ0uqeXhsrv3dkg&#13;&#10;fL2dDvuFeq83Ju5HOynJ5kki3t9Nm1U4zysQnib/p4DrhtAfilDsaM9cOdEhxCpJAhVhkT7GIK6M&#13;&#10;KEqXII4Iy3iegixy+X9J8QsAAP//AwBQSwECLQAUAAYACAAAACEAtoM4kv4AAADhAQAAEwAAAAAA&#13;&#10;AAAAAAAAAAAAAAAAW0NvbnRlbnRfVHlwZXNdLnhtbFBLAQItABQABgAIAAAAIQA4/SH/1gAAAJQB&#13;&#10;AAALAAAAAAAAAAAAAAAAAC8BAABfcmVscy8ucmVsc1BLAQItABQABgAIAAAAIQCfkZe/eAIAAFoF&#13;&#10;AAAOAAAAAAAAAAAAAAAAAC4CAABkcnMvZTJvRG9jLnhtbFBLAQItABQABgAIAAAAIQD8e8kI4gAA&#13;&#10;ABEBAAAPAAAAAAAAAAAAAAAAANIEAABkcnMvZG93bnJldi54bWxQSwUGAAAAAAQABADzAAAA4QUA&#13;&#10;AAAA&#13;&#10;" filled="f" stroked="f">
                    <v:textbox>
                      <w:txbxContent>
                        <w:p w14:paraId="1085E20E" w14:textId="2209EFBA" w:rsidR="00377339" w:rsidRPr="000F7B4B" w:rsidRDefault="000F7B4B" w:rsidP="00845F10">
                          <w:pPr>
                            <w:spacing w:line="276" w:lineRule="auto"/>
                            <w:rPr>
                              <w:rFonts w:ascii="Arial" w:hAnsi="Arial" w:cs="Arial"/>
                              <w:color w:val="023066"/>
                              <w:sz w:val="56"/>
                              <w:szCs w:val="56"/>
                            </w:rPr>
                          </w:pPr>
                          <w:r w:rsidRPr="000F7B4B">
                            <w:rPr>
                              <w:rFonts w:ascii="Arial" w:hAnsi="Arial" w:cs="Arial"/>
                              <w:color w:val="023066"/>
                              <w:sz w:val="56"/>
                              <w:szCs w:val="56"/>
                            </w:rPr>
                            <w:t xml:space="preserve">Chief Executive Officer </w:t>
                          </w:r>
                        </w:p>
                        <w:p w14:paraId="19EEFA9D" w14:textId="49F8B020" w:rsidR="000F7B4B" w:rsidRDefault="000F7B4B" w:rsidP="00845F10">
                          <w:pPr>
                            <w:spacing w:line="276" w:lineRule="auto"/>
                            <w:rPr>
                              <w:rFonts w:ascii="Arial" w:hAnsi="Arial" w:cs="Arial"/>
                              <w:color w:val="7F7F7F" w:themeColor="text1" w:themeTint="80"/>
                              <w:sz w:val="48"/>
                              <w:szCs w:val="40"/>
                            </w:rPr>
                          </w:pPr>
                          <w:r>
                            <w:rPr>
                              <w:rFonts w:ascii="Arial" w:hAnsi="Arial" w:cs="Arial"/>
                              <w:color w:val="7F7F7F" w:themeColor="text1" w:themeTint="80"/>
                              <w:sz w:val="48"/>
                              <w:szCs w:val="40"/>
                            </w:rPr>
                            <w:t>Cohuna District Hospital</w:t>
                          </w:r>
                        </w:p>
                        <w:p w14:paraId="7B3DFD30" w14:textId="29368DF8" w:rsidR="00377339" w:rsidRPr="005855B1" w:rsidRDefault="005855B1" w:rsidP="00845F10">
                          <w:pPr>
                            <w:spacing w:line="276" w:lineRule="auto"/>
                            <w:rPr>
                              <w:rFonts w:ascii="Arial" w:hAnsi="Arial" w:cs="Arial"/>
                              <w:sz w:val="48"/>
                              <w:szCs w:val="40"/>
                            </w:rPr>
                          </w:pPr>
                          <w:r w:rsidRPr="005855B1">
                            <w:rPr>
                              <w:rFonts w:ascii="Arial" w:hAnsi="Arial" w:cs="Arial"/>
                              <w:sz w:val="48"/>
                              <w:szCs w:val="40"/>
                            </w:rPr>
                            <w:t xml:space="preserve"> </w:t>
                          </w:r>
                          <w:r w:rsidR="000F7B4B">
                            <w:rPr>
                              <w:rFonts w:ascii="Helvetica" w:hAnsi="Helvetica" w:cs="Helvetica"/>
                              <w:noProof/>
                            </w:rPr>
                            <w:drawing>
                              <wp:inline distT="0" distB="0" distL="0" distR="0" wp14:anchorId="2CF139A4" wp14:editId="3D3D01D3">
                                <wp:extent cx="1765935" cy="514985"/>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632" cy="540851"/>
                                        </a:xfrm>
                                        <a:prstGeom prst="rect">
                                          <a:avLst/>
                                        </a:prstGeom>
                                        <a:noFill/>
                                        <a:ln>
                                          <a:noFill/>
                                        </a:ln>
                                      </pic:spPr>
                                    </pic:pic>
                                  </a:graphicData>
                                </a:graphic>
                              </wp:inline>
                            </w:drawing>
                          </w:r>
                        </w:p>
                      </w:txbxContent>
                    </v:textbox>
                    <w10:wrap type="square"/>
                  </v:shape>
                </w:pict>
              </mc:Fallback>
            </mc:AlternateContent>
          </w:r>
          <w:r w:rsidR="0062164D">
            <w:rPr>
              <w:noProof/>
            </w:rPr>
            <w:drawing>
              <wp:anchor distT="0" distB="0" distL="0" distR="0" simplePos="0" relativeHeight="251658239" behindDoc="1" locked="1" layoutInCell="1" allowOverlap="1" wp14:anchorId="1F775B81" wp14:editId="3C7A12DC">
                <wp:simplePos x="0" y="0"/>
                <wp:positionH relativeFrom="page">
                  <wp:align>left</wp:align>
                </wp:positionH>
                <wp:positionV relativeFrom="page">
                  <wp:align>top</wp:align>
                </wp:positionV>
                <wp:extent cx="7560000" cy="10692000"/>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nce BG.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BD6B45">
            <w:rPr>
              <w:noProof/>
            </w:rPr>
            <w:t>v</w:t>
          </w:r>
          <w:r w:rsidR="0062164D">
            <w:rPr>
              <w:noProof/>
            </w:rPr>
            <w:t>v</w:t>
          </w:r>
          <w:r w:rsidR="003B39CF">
            <w:rPr>
              <w:noProof/>
            </w:rPr>
            <w:t>v</w:t>
          </w:r>
        </w:p>
      </w:sdtContent>
    </w:sdt>
    <w:p w14:paraId="2C92CC0F" w14:textId="48419F3E" w:rsidR="00063B7F" w:rsidRDefault="00063B7F" w:rsidP="00063B7F">
      <w:pPr>
        <w:spacing w:line="276" w:lineRule="auto"/>
        <w:ind w:left="567" w:right="560"/>
        <w:outlineLvl w:val="0"/>
        <w:rPr>
          <w:rFonts w:ascii="Open Sans" w:hAnsi="Open Sans"/>
          <w:b/>
          <w:bCs/>
          <w:color w:val="023066"/>
          <w:sz w:val="60"/>
          <w:szCs w:val="60"/>
          <w:shd w:val="clear" w:color="auto" w:fill="FFFFFF"/>
        </w:rPr>
      </w:pPr>
      <w:r>
        <w:rPr>
          <w:rFonts w:ascii="Open Sans" w:hAnsi="Open Sans"/>
          <w:b/>
          <w:bCs/>
          <w:noProof/>
          <w:color w:val="023066"/>
          <w:sz w:val="60"/>
          <w:szCs w:val="60"/>
        </w:rPr>
        <w:lastRenderedPageBreak/>
        <mc:AlternateContent>
          <mc:Choice Requires="wps">
            <w:drawing>
              <wp:anchor distT="0" distB="0" distL="114300" distR="114300" simplePos="0" relativeHeight="251696128" behindDoc="0" locked="0" layoutInCell="1" allowOverlap="1" wp14:anchorId="64BBE308" wp14:editId="1701A0BF">
                <wp:simplePos x="0" y="0"/>
                <wp:positionH relativeFrom="page">
                  <wp:posOffset>317500</wp:posOffset>
                </wp:positionH>
                <wp:positionV relativeFrom="page">
                  <wp:posOffset>1148715</wp:posOffset>
                </wp:positionV>
                <wp:extent cx="6840000" cy="3600"/>
                <wp:effectExtent l="0" t="0" r="43815" b="47625"/>
                <wp:wrapNone/>
                <wp:docPr id="27" name="Straight Connector 27"/>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73E81AF" id="Straight Connector 27" o:spid="_x0000_s1026" style="position:absolute;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3nC+kBAAAcBAAADgAAAGRycy9lMm9Eb2MueG1srFNNj9MwEL0j8R8s32nSwnaXqOkeuiwXBKtd&#10;4O4648aSvzQ2TfvvGTtpWPFxANFKlu2Z92be82Rze7KGHQGj9q7ly0XNGTjpO+0OLf/y+f7VDWcx&#10;CdcJ4x20/AyR325fvtgMoYGV773pABmRuNgMoeV9SqGpqih7sCIufABHQeXRikRHPFQdioHYralW&#10;db2uBo9dQC8hRrq9G4N8W/iVApk+KRUhMdNy6i2VFcu6z2u13YjmgCL0Wk5tiH/owgrtqOhMdSeS&#10;YN9Q/0JltUQfvUoL6W3lldISigZSs6x/UvPUiwBFC5kTw2xT/H+08uPxAZnuWr665swJS2/0lFDo&#10;Q5/YzjtHDnpkFCSnhhAbAuzcA06nGB4wyz4ptEwZHb7SEBQjSBo7FZ/Ps89wSkzS5frmTU0/ziTF&#10;Xq9pR3TVyJLZAsb0HrxledNyo112QTTi+CGmMfWSkq+NY0PL316trkpW9EZ399qYHIt42O8MsqOg&#10;AXh3nf9TsWdpVNo46iDrGxWVXTobGPkfQZFH1PmorUwnzLRCSnBpOfEaR9kZpqiFGViPreWx/hNw&#10;ys9QKJP7N+AZUSp7l2aw1c7j76qn06VlNeZfHBh1Zwv2vjuXty7W0AiWZ5o+lzzjz88F/uOj3n4H&#10;AAD//wMAUEsDBBQABgAIAAAAIQBrgOJT4QAAAAsBAAAPAAAAZHJzL2Rvd25yZXYueG1sTI/NbsIw&#10;EITvlfoO1iL1UhXbUfkLcVCFhCoulQr0wM3ESxIar6PYQPr2dU7tcWdHM99kq9427Iadrx0pkGMB&#10;DKlwpqZSwWG/eZkD80GT0Y0jVPCDHlb540OmU+Pu9Im3XShZDCGfagVVCG3KuS8qtNqPXYsUf2fX&#10;WR3i2ZXcdPoew23DEyGm3OqaYkOlW1xXWHzvrlbBevO1DeYsP/bHozjI1/ftc31plXoa9W9LYAH7&#10;8GeGAT+iQx6ZTu5KxrNGwUTEKSHqc7EANhhkMkuAnQZJToDnGf+/If8FAAD//wMAUEsBAi0AFAAG&#10;AAgAAAAhAOSZw8D7AAAA4QEAABMAAAAAAAAAAAAAAAAAAAAAAFtDb250ZW50X1R5cGVzXS54bWxQ&#10;SwECLQAUAAYACAAAACEAI7Jq4dcAAACUAQAACwAAAAAAAAAAAAAAAAAsAQAAX3JlbHMvLnJlbHNQ&#10;SwECLQAUAAYACAAAACEA0Y3nC+kBAAAcBAAADgAAAAAAAAAAAAAAAAAsAgAAZHJzL2Uyb0RvYy54&#10;bWxQSwECLQAUAAYACAAAACEAa4DiU+EAAAALAQAADwAAAAAAAAAAAAAAAABBBAAAZHJzL2Rvd25y&#10;ZXYueG1sUEsFBgAAAAAEAAQA8wAAAE8FAAAAAA==&#10;" strokecolor="#e7e7e7">
                <v:stroke joinstyle="miter"/>
                <w10:wrap anchorx="page" anchory="page"/>
              </v:line>
            </w:pict>
          </mc:Fallback>
        </mc:AlternateContent>
      </w:r>
      <w:r w:rsidR="000F7B4B">
        <w:rPr>
          <w:rFonts w:ascii="Open Sans" w:hAnsi="Open Sans"/>
          <w:b/>
          <w:bCs/>
          <w:color w:val="023066"/>
          <w:sz w:val="60"/>
          <w:szCs w:val="60"/>
          <w:shd w:val="clear" w:color="auto" w:fill="FFFFFF"/>
        </w:rPr>
        <w:t>About Cohuna District Hospital</w:t>
      </w:r>
    </w:p>
    <w:p w14:paraId="2C75C3BA" w14:textId="77777777" w:rsidR="000F7B4B" w:rsidRDefault="000F7B4B" w:rsidP="00FD1B0F">
      <w:pPr>
        <w:spacing w:line="360" w:lineRule="auto"/>
        <w:ind w:right="560"/>
        <w:outlineLvl w:val="0"/>
        <w:rPr>
          <w:rFonts w:ascii="Open Sans" w:hAnsi="Open Sans"/>
          <w:b/>
          <w:bCs/>
          <w:color w:val="023066"/>
          <w:sz w:val="60"/>
          <w:szCs w:val="60"/>
          <w:shd w:val="clear" w:color="auto" w:fill="FFFFFF"/>
        </w:rPr>
      </w:pPr>
    </w:p>
    <w:p w14:paraId="662F8486" w14:textId="77777777" w:rsidR="00FD1B0F" w:rsidRPr="000F7B4B" w:rsidRDefault="00FD1B0F" w:rsidP="00FD1B0F">
      <w:pPr>
        <w:spacing w:line="360" w:lineRule="auto"/>
        <w:ind w:right="560"/>
        <w:outlineLvl w:val="0"/>
        <w:rPr>
          <w:rFonts w:ascii="Open Sans" w:hAnsi="Open Sans"/>
          <w:color w:val="7F7F7F" w:themeColor="text1" w:themeTint="80"/>
          <w:sz w:val="40"/>
          <w:szCs w:val="40"/>
        </w:rPr>
      </w:pPr>
    </w:p>
    <w:p w14:paraId="55E57C70" w14:textId="7D4C8B7B" w:rsidR="000F7B4B" w:rsidRPr="000F7B4B" w:rsidRDefault="000F7B4B" w:rsidP="000F7B4B">
      <w:pPr>
        <w:spacing w:line="360" w:lineRule="auto"/>
        <w:ind w:left="567" w:right="560"/>
        <w:jc w:val="center"/>
        <w:outlineLvl w:val="0"/>
        <w:rPr>
          <w:rFonts w:ascii="Open Sans" w:hAnsi="Open Sans"/>
          <w:b/>
          <w:color w:val="1F3864" w:themeColor="accent1" w:themeShade="80"/>
          <w:sz w:val="40"/>
          <w:szCs w:val="40"/>
        </w:rPr>
      </w:pPr>
      <w:r w:rsidRPr="000F7B4B">
        <w:rPr>
          <w:rFonts w:ascii="Open Sans" w:hAnsi="Open Sans"/>
          <w:b/>
          <w:color w:val="1F3864" w:themeColor="accent1" w:themeShade="80"/>
          <w:sz w:val="40"/>
          <w:szCs w:val="40"/>
          <w:u w:val="single"/>
        </w:rPr>
        <w:t>Our Vision</w:t>
      </w:r>
    </w:p>
    <w:p w14:paraId="7C8FDF7F" w14:textId="4D163099" w:rsidR="000F7B4B" w:rsidRPr="000F7B4B" w:rsidRDefault="000F7B4B" w:rsidP="000F7B4B">
      <w:pPr>
        <w:spacing w:line="360" w:lineRule="auto"/>
        <w:ind w:left="567" w:right="560"/>
        <w:jc w:val="center"/>
        <w:outlineLvl w:val="0"/>
        <w:rPr>
          <w:rFonts w:ascii="Open Sans" w:hAnsi="Open Sans"/>
          <w:color w:val="1F3864" w:themeColor="accent1" w:themeShade="80"/>
          <w:sz w:val="36"/>
          <w:szCs w:val="36"/>
        </w:rPr>
      </w:pPr>
      <w:r w:rsidRPr="000F7B4B">
        <w:rPr>
          <w:rFonts w:ascii="Open Sans" w:hAnsi="Open Sans"/>
          <w:color w:val="1F3864" w:themeColor="accent1" w:themeShade="80"/>
          <w:sz w:val="36"/>
          <w:szCs w:val="36"/>
        </w:rPr>
        <w:t>We are recognised for Excellence in Rural Healthcare</w:t>
      </w:r>
    </w:p>
    <w:p w14:paraId="6DAE26DF" w14:textId="77777777" w:rsidR="000F7B4B" w:rsidRPr="000F7B4B" w:rsidRDefault="000F7B4B" w:rsidP="000F7B4B">
      <w:pPr>
        <w:spacing w:line="360" w:lineRule="auto"/>
        <w:ind w:left="567" w:right="560"/>
        <w:jc w:val="center"/>
        <w:outlineLvl w:val="0"/>
        <w:rPr>
          <w:rFonts w:ascii="Open Sans" w:hAnsi="Open Sans"/>
          <w:color w:val="1F3864" w:themeColor="accent1" w:themeShade="80"/>
          <w:sz w:val="40"/>
          <w:szCs w:val="40"/>
        </w:rPr>
      </w:pPr>
    </w:p>
    <w:p w14:paraId="67533386" w14:textId="7DEC82A1" w:rsidR="000F7B4B" w:rsidRPr="000F7B4B" w:rsidRDefault="000F7B4B" w:rsidP="000F7B4B">
      <w:pPr>
        <w:spacing w:line="360" w:lineRule="auto"/>
        <w:ind w:left="567" w:right="560"/>
        <w:jc w:val="center"/>
        <w:outlineLvl w:val="0"/>
        <w:rPr>
          <w:rFonts w:ascii="Open Sans" w:hAnsi="Open Sans"/>
          <w:b/>
          <w:color w:val="1F3864" w:themeColor="accent1" w:themeShade="80"/>
          <w:sz w:val="40"/>
          <w:szCs w:val="40"/>
          <w:u w:val="single"/>
        </w:rPr>
      </w:pPr>
      <w:r w:rsidRPr="000F7B4B">
        <w:rPr>
          <w:rFonts w:ascii="Open Sans" w:hAnsi="Open Sans"/>
          <w:b/>
          <w:color w:val="1F3864" w:themeColor="accent1" w:themeShade="80"/>
          <w:sz w:val="40"/>
          <w:szCs w:val="40"/>
          <w:u w:val="single"/>
        </w:rPr>
        <w:t>Our Mission</w:t>
      </w:r>
    </w:p>
    <w:p w14:paraId="755C4A5A" w14:textId="43474B1F" w:rsidR="000F7B4B" w:rsidRPr="000F7B4B" w:rsidRDefault="009543D1" w:rsidP="000F7B4B">
      <w:pPr>
        <w:ind w:left="567" w:right="560"/>
        <w:jc w:val="center"/>
        <w:outlineLvl w:val="0"/>
        <w:rPr>
          <w:rFonts w:ascii="Open Sans" w:hAnsi="Open Sans"/>
          <w:color w:val="1F3864" w:themeColor="accent1" w:themeShade="80"/>
          <w:sz w:val="36"/>
          <w:szCs w:val="36"/>
        </w:rPr>
      </w:pPr>
      <w:r>
        <w:rPr>
          <w:rFonts w:ascii="Open Sans" w:hAnsi="Open Sans"/>
          <w:color w:val="1F3864" w:themeColor="accent1" w:themeShade="80"/>
          <w:sz w:val="36"/>
          <w:szCs w:val="36"/>
        </w:rPr>
        <w:t>As a healthcare partner we</w:t>
      </w:r>
      <w:r w:rsidR="000F7B4B" w:rsidRPr="000F7B4B">
        <w:rPr>
          <w:rFonts w:ascii="Open Sans" w:hAnsi="Open Sans"/>
          <w:color w:val="1F3864" w:themeColor="accent1" w:themeShade="80"/>
          <w:sz w:val="36"/>
          <w:szCs w:val="36"/>
        </w:rPr>
        <w:t xml:space="preserve"> deliver </w:t>
      </w:r>
      <w:r w:rsidR="00BC2AEB">
        <w:rPr>
          <w:rFonts w:ascii="Open Sans" w:hAnsi="Open Sans"/>
          <w:color w:val="1F3864" w:themeColor="accent1" w:themeShade="80"/>
          <w:sz w:val="36"/>
          <w:szCs w:val="36"/>
        </w:rPr>
        <w:t xml:space="preserve">the </w:t>
      </w:r>
      <w:r w:rsidR="000F7B4B" w:rsidRPr="000F7B4B">
        <w:rPr>
          <w:rFonts w:ascii="Open Sans" w:hAnsi="Open Sans"/>
          <w:color w:val="1F3864" w:themeColor="accent1" w:themeShade="80"/>
          <w:sz w:val="36"/>
          <w:szCs w:val="36"/>
        </w:rPr>
        <w:t>best of available health and wellbeing services to our community</w:t>
      </w:r>
    </w:p>
    <w:p w14:paraId="709D663D" w14:textId="77777777" w:rsidR="000F7B4B" w:rsidRPr="000F7B4B" w:rsidRDefault="000F7B4B" w:rsidP="000F7B4B">
      <w:pPr>
        <w:spacing w:line="360" w:lineRule="auto"/>
        <w:ind w:left="567" w:right="560"/>
        <w:jc w:val="center"/>
        <w:outlineLvl w:val="0"/>
        <w:rPr>
          <w:rFonts w:ascii="Open Sans" w:hAnsi="Open Sans"/>
          <w:color w:val="1F3864" w:themeColor="accent1" w:themeShade="80"/>
          <w:sz w:val="40"/>
          <w:szCs w:val="40"/>
        </w:rPr>
      </w:pPr>
    </w:p>
    <w:p w14:paraId="367E080B" w14:textId="1C07600C" w:rsidR="000F7B4B" w:rsidRPr="000F7B4B" w:rsidRDefault="000F7B4B" w:rsidP="000F7B4B">
      <w:pPr>
        <w:spacing w:line="360" w:lineRule="auto"/>
        <w:ind w:left="567" w:right="560"/>
        <w:jc w:val="center"/>
        <w:outlineLvl w:val="0"/>
        <w:rPr>
          <w:rFonts w:ascii="Open Sans" w:hAnsi="Open Sans"/>
          <w:b/>
          <w:color w:val="1F3864" w:themeColor="accent1" w:themeShade="80"/>
          <w:sz w:val="40"/>
          <w:szCs w:val="40"/>
          <w:u w:val="single"/>
        </w:rPr>
      </w:pPr>
      <w:r w:rsidRPr="000F7B4B">
        <w:rPr>
          <w:rFonts w:ascii="Open Sans" w:hAnsi="Open Sans"/>
          <w:b/>
          <w:color w:val="1F3864" w:themeColor="accent1" w:themeShade="80"/>
          <w:sz w:val="40"/>
          <w:szCs w:val="40"/>
          <w:u w:val="single"/>
        </w:rPr>
        <w:t>Our Values</w:t>
      </w:r>
    </w:p>
    <w:p w14:paraId="69C1EBE4" w14:textId="039B2EDC" w:rsidR="000F7B4B" w:rsidRPr="000F7B4B" w:rsidRDefault="000F7B4B" w:rsidP="000F7B4B">
      <w:pPr>
        <w:ind w:left="567" w:right="560"/>
        <w:jc w:val="center"/>
        <w:outlineLvl w:val="0"/>
        <w:rPr>
          <w:rFonts w:ascii="Open Sans" w:hAnsi="Open Sans"/>
          <w:color w:val="1F3864" w:themeColor="accent1" w:themeShade="80"/>
          <w:sz w:val="36"/>
          <w:szCs w:val="36"/>
        </w:rPr>
      </w:pPr>
      <w:r w:rsidRPr="000F7B4B">
        <w:rPr>
          <w:rFonts w:ascii="Open Sans" w:hAnsi="Open Sans"/>
          <w:color w:val="1F3864" w:themeColor="accent1" w:themeShade="80"/>
          <w:sz w:val="36"/>
          <w:szCs w:val="36"/>
        </w:rPr>
        <w:t>Respect</w:t>
      </w:r>
    </w:p>
    <w:p w14:paraId="4F83853C" w14:textId="791920C7" w:rsidR="000F7B4B" w:rsidRPr="000F7B4B" w:rsidRDefault="000F7B4B" w:rsidP="000F7B4B">
      <w:pPr>
        <w:ind w:left="567" w:right="560"/>
        <w:jc w:val="center"/>
        <w:outlineLvl w:val="0"/>
        <w:rPr>
          <w:rFonts w:ascii="Open Sans" w:hAnsi="Open Sans"/>
          <w:color w:val="1F3864" w:themeColor="accent1" w:themeShade="80"/>
          <w:sz w:val="36"/>
          <w:szCs w:val="36"/>
        </w:rPr>
      </w:pPr>
      <w:r w:rsidRPr="000F7B4B">
        <w:rPr>
          <w:rFonts w:ascii="Open Sans" w:hAnsi="Open Sans"/>
          <w:color w:val="1F3864" w:themeColor="accent1" w:themeShade="80"/>
          <w:sz w:val="36"/>
          <w:szCs w:val="36"/>
        </w:rPr>
        <w:t>Integrity</w:t>
      </w:r>
    </w:p>
    <w:p w14:paraId="73615C26" w14:textId="535FE479" w:rsidR="000F7B4B" w:rsidRPr="000F7B4B" w:rsidRDefault="000F7B4B" w:rsidP="000F7B4B">
      <w:pPr>
        <w:ind w:left="567" w:right="560"/>
        <w:jc w:val="center"/>
        <w:outlineLvl w:val="0"/>
        <w:rPr>
          <w:rFonts w:ascii="Open Sans" w:hAnsi="Open Sans"/>
          <w:color w:val="1F3864" w:themeColor="accent1" w:themeShade="80"/>
          <w:sz w:val="36"/>
          <w:szCs w:val="36"/>
        </w:rPr>
      </w:pPr>
      <w:r w:rsidRPr="000F7B4B">
        <w:rPr>
          <w:rFonts w:ascii="Open Sans" w:hAnsi="Open Sans"/>
          <w:color w:val="1F3864" w:themeColor="accent1" w:themeShade="80"/>
          <w:sz w:val="36"/>
          <w:szCs w:val="36"/>
        </w:rPr>
        <w:t>Teamwork</w:t>
      </w:r>
    </w:p>
    <w:p w14:paraId="540B5F9D" w14:textId="20CCD904" w:rsidR="000F7B4B" w:rsidRPr="000F7B4B" w:rsidRDefault="000F7B4B" w:rsidP="000F7B4B">
      <w:pPr>
        <w:ind w:left="567" w:right="560"/>
        <w:jc w:val="center"/>
        <w:outlineLvl w:val="0"/>
        <w:rPr>
          <w:rFonts w:ascii="Open Sans" w:hAnsi="Open Sans"/>
          <w:color w:val="1F3864" w:themeColor="accent1" w:themeShade="80"/>
          <w:sz w:val="36"/>
          <w:szCs w:val="36"/>
        </w:rPr>
      </w:pPr>
      <w:r w:rsidRPr="000F7B4B">
        <w:rPr>
          <w:rFonts w:ascii="Open Sans" w:hAnsi="Open Sans"/>
          <w:color w:val="1F3864" w:themeColor="accent1" w:themeShade="80"/>
          <w:sz w:val="36"/>
          <w:szCs w:val="36"/>
        </w:rPr>
        <w:t>Ethical Behaviour</w:t>
      </w:r>
    </w:p>
    <w:p w14:paraId="0C844E27" w14:textId="77777777" w:rsidR="00063B7F" w:rsidRPr="000359F2" w:rsidRDefault="00063B7F" w:rsidP="000359F2">
      <w:pPr>
        <w:spacing w:line="360" w:lineRule="auto"/>
        <w:ind w:left="567" w:right="560"/>
        <w:outlineLvl w:val="0"/>
        <w:rPr>
          <w:rFonts w:ascii="Open Sans" w:hAnsi="Open Sans"/>
          <w:color w:val="022F65"/>
          <w:sz w:val="28"/>
          <w:szCs w:val="28"/>
        </w:rPr>
      </w:pPr>
    </w:p>
    <w:p w14:paraId="69277C53" w14:textId="5E96AFDC" w:rsidR="00063B7F" w:rsidRDefault="00063B7F" w:rsidP="00063B7F">
      <w:pPr>
        <w:ind w:left="567" w:right="560"/>
        <w:outlineLvl w:val="0"/>
        <w:rPr>
          <w:rFonts w:ascii="Open Sans" w:hAnsi="Open Sans"/>
          <w:color w:val="022F65"/>
          <w:sz w:val="32"/>
          <w:szCs w:val="32"/>
        </w:rPr>
      </w:pPr>
    </w:p>
    <w:p w14:paraId="36676999" w14:textId="77777777" w:rsidR="00FD1B0F" w:rsidRDefault="00FD1B0F" w:rsidP="000F7B4B">
      <w:pPr>
        <w:spacing w:line="276" w:lineRule="auto"/>
        <w:ind w:left="567" w:right="560"/>
        <w:outlineLvl w:val="0"/>
        <w:rPr>
          <w:rFonts w:ascii="Open Sans" w:hAnsi="Open Sans"/>
          <w:b/>
          <w:bCs/>
          <w:color w:val="023066"/>
          <w:sz w:val="60"/>
          <w:szCs w:val="60"/>
          <w:shd w:val="clear" w:color="auto" w:fill="FFFFFF"/>
        </w:rPr>
      </w:pPr>
    </w:p>
    <w:p w14:paraId="384AF231" w14:textId="77777777" w:rsidR="00FD1B0F" w:rsidRDefault="00FD1B0F" w:rsidP="000F7B4B">
      <w:pPr>
        <w:spacing w:line="276" w:lineRule="auto"/>
        <w:ind w:left="567" w:right="560"/>
        <w:outlineLvl w:val="0"/>
        <w:rPr>
          <w:rFonts w:ascii="Open Sans" w:hAnsi="Open Sans"/>
          <w:b/>
          <w:bCs/>
          <w:color w:val="023066"/>
          <w:sz w:val="60"/>
          <w:szCs w:val="60"/>
          <w:shd w:val="clear" w:color="auto" w:fill="FFFFFF"/>
        </w:rPr>
      </w:pPr>
    </w:p>
    <w:p w14:paraId="04F5C341" w14:textId="77777777" w:rsidR="00FD1B0F" w:rsidRDefault="00FD1B0F" w:rsidP="000F7B4B">
      <w:pPr>
        <w:spacing w:line="276" w:lineRule="auto"/>
        <w:ind w:left="567" w:right="560"/>
        <w:outlineLvl w:val="0"/>
        <w:rPr>
          <w:rFonts w:ascii="Open Sans" w:hAnsi="Open Sans"/>
          <w:b/>
          <w:bCs/>
          <w:color w:val="023066"/>
          <w:sz w:val="60"/>
          <w:szCs w:val="60"/>
          <w:shd w:val="clear" w:color="auto" w:fill="FFFFFF"/>
        </w:rPr>
      </w:pPr>
    </w:p>
    <w:p w14:paraId="47FC00F0" w14:textId="77777777" w:rsidR="00FD1B0F" w:rsidRDefault="00FD1B0F" w:rsidP="000F7B4B">
      <w:pPr>
        <w:spacing w:line="276" w:lineRule="auto"/>
        <w:ind w:left="567" w:right="560"/>
        <w:outlineLvl w:val="0"/>
        <w:rPr>
          <w:rFonts w:ascii="Open Sans" w:hAnsi="Open Sans"/>
          <w:b/>
          <w:bCs/>
          <w:color w:val="023066"/>
          <w:sz w:val="60"/>
          <w:szCs w:val="60"/>
          <w:shd w:val="clear" w:color="auto" w:fill="FFFFFF"/>
        </w:rPr>
      </w:pPr>
    </w:p>
    <w:p w14:paraId="2D270B28" w14:textId="73171DAE" w:rsidR="000F7B4B" w:rsidRDefault="000F7B4B" w:rsidP="000F7B4B">
      <w:pPr>
        <w:spacing w:line="276" w:lineRule="auto"/>
        <w:ind w:left="567" w:right="560"/>
        <w:outlineLvl w:val="0"/>
        <w:rPr>
          <w:rFonts w:ascii="Open Sans" w:hAnsi="Open Sans"/>
          <w:b/>
          <w:bCs/>
          <w:color w:val="023066"/>
          <w:sz w:val="60"/>
          <w:szCs w:val="60"/>
          <w:shd w:val="clear" w:color="auto" w:fill="FFFFFF"/>
        </w:rPr>
      </w:pPr>
      <w:r>
        <w:rPr>
          <w:rFonts w:ascii="Open Sans" w:hAnsi="Open Sans"/>
          <w:b/>
          <w:bCs/>
          <w:noProof/>
          <w:color w:val="023066"/>
          <w:sz w:val="60"/>
          <w:szCs w:val="60"/>
        </w:rPr>
        <w:lastRenderedPageBreak/>
        <mc:AlternateContent>
          <mc:Choice Requires="wps">
            <w:drawing>
              <wp:anchor distT="0" distB="0" distL="114300" distR="114300" simplePos="0" relativeHeight="251727872" behindDoc="0" locked="0" layoutInCell="1" allowOverlap="1" wp14:anchorId="4DE3C72F" wp14:editId="365D451E">
                <wp:simplePos x="0" y="0"/>
                <wp:positionH relativeFrom="page">
                  <wp:posOffset>317500</wp:posOffset>
                </wp:positionH>
                <wp:positionV relativeFrom="page">
                  <wp:posOffset>1148715</wp:posOffset>
                </wp:positionV>
                <wp:extent cx="6840000" cy="3600"/>
                <wp:effectExtent l="0" t="0" r="43815" b="47625"/>
                <wp:wrapNone/>
                <wp:docPr id="128" name="Straight Connector 128"/>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BC66F" id="Straight Connector 128" o:spid="_x0000_s1026" style="position:absolute;flip:y;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zT6QEAAB4EAAAOAAAAZHJzL2Uyb0RvYy54bWysU02P0zAQvSPxHyzfadLCliVquocuywVB&#10;xQJ317EbS7bHGpum/feMnTSs+DiASCTL9sy8mfdmvLk7O8tOCqMB3/LlouZMeQmd8ceWf/n88OKW&#10;s5iE74QFr1p+UZHfbZ8/2wyhUSvowXYKGYH42Ayh5X1KoamqKHvlRFxAUJ6MGtCJREc8Vh2KgdCd&#10;rVZ1va4GwC4gSBUj3d6PRr4t+FormT5qHVVituVUWyorlvWQ12q7Ec0RReiNnMoQ/1CFE8ZT0hnq&#10;XiTBvqH5BcoZiRBBp4UEV4HWRqrCgdgs65/YPPYiqMKFxIlhlin+P1j54bRHZjrq3Ypa5YWjJj0m&#10;FObYJ7YD70lCQJatpNUQYkMhO7/H6RTDHjPxs0bHtDXhK0EVKYgcOxelL7PS6pyYpMv17auaPs4k&#10;2V6uaUdw1YiS0QLG9E6BY3nTcmt81kE04vQ+ptH16pKvrWdDy9/crG6KVwRrugdjbbZFPB52FtlJ&#10;0Ai8fZ3/KdkTN0ptPVWQ+Y2Myi5drBrxPylNKlHlI7cyn2qGFVIqn5YTrvXkncM0lTAH1mNpebD/&#10;FDj551BVZvdvgueIkhl8moOd8YC/y57O15L16H9VYOSdJThAdym9LtLQEJY2TQ8mT/nTcwn/8ay3&#10;3wEAAP//AwBQSwMEFAAGAAgAAAAhAG1T8VPmAAAAEAEAAA8AAABkcnMvZG93bnJldi54bWxMj0FP&#10;wzAMhe9I/IfISFwQS1oxGF3TCQ1NaBcktnHYLWu8ttA4VZNt5d/jnuBiyc/28/vyxeBaccY+NJ40&#10;JBMFAqn0tqFKw267up+BCNGQNa0n1PCDARbF9VVuMusv9IHnTawEm1DIjIY6xi6TMpQ1OhMmvkPi&#10;2dH3zkRu+0ra3lzY3LUyVepROtMQf6hNh8say+/NyWlYrj7X0R6T9+1+r3bJw9v6rvnqtL69GV7n&#10;XF7mICIO8e8CRgbODwUHO/gT2SBaDVPFPJH1mXoGMS4k6VMK4jBKyRRkkcv/IMUvAAAA//8DAFBL&#10;AQItABQABgAIAAAAIQC2gziS/gAAAOEBAAATAAAAAAAAAAAAAAAAAAAAAABbQ29udGVudF9UeXBl&#10;c10ueG1sUEsBAi0AFAAGAAgAAAAhADj9If/WAAAAlAEAAAsAAAAAAAAAAAAAAAAALwEAAF9yZWxz&#10;Ly5yZWxzUEsBAi0AFAAGAAgAAAAhAOqhfNPpAQAAHgQAAA4AAAAAAAAAAAAAAAAALgIAAGRycy9l&#10;Mm9Eb2MueG1sUEsBAi0AFAAGAAgAAAAhAG1T8VPmAAAAEAEAAA8AAAAAAAAAAAAAAAAAQwQAAGRy&#10;cy9kb3ducmV2LnhtbFBLBQYAAAAABAAEAPMAAABWBQAAAAA=&#10;" strokecolor="#e7e7e7">
                <v:stroke joinstyle="miter"/>
                <w10:wrap anchorx="page" anchory="page"/>
              </v:line>
            </w:pict>
          </mc:Fallback>
        </mc:AlternateContent>
      </w:r>
      <w:r>
        <w:rPr>
          <w:rFonts w:ascii="Open Sans" w:hAnsi="Open Sans"/>
          <w:b/>
          <w:bCs/>
          <w:color w:val="023066"/>
          <w:sz w:val="60"/>
          <w:szCs w:val="60"/>
          <w:shd w:val="clear" w:color="auto" w:fill="FFFFFF"/>
        </w:rPr>
        <w:t xml:space="preserve">About Cohuna District </w:t>
      </w:r>
      <w:r w:rsidR="00FD1B0F">
        <w:rPr>
          <w:rFonts w:ascii="Open Sans" w:hAnsi="Open Sans"/>
          <w:b/>
          <w:bCs/>
          <w:color w:val="023066"/>
          <w:sz w:val="60"/>
          <w:szCs w:val="60"/>
          <w:shd w:val="clear" w:color="auto" w:fill="FFFFFF"/>
        </w:rPr>
        <w:t>Hospital</w:t>
      </w:r>
    </w:p>
    <w:p w14:paraId="3A97B5D5" w14:textId="77777777" w:rsidR="00063B7F" w:rsidRDefault="00063B7F" w:rsidP="00063B7F">
      <w:pPr>
        <w:ind w:left="567" w:right="560"/>
        <w:outlineLvl w:val="0"/>
        <w:rPr>
          <w:rFonts w:ascii="Open Sans" w:hAnsi="Open Sans"/>
          <w:color w:val="022F65"/>
          <w:sz w:val="32"/>
          <w:szCs w:val="32"/>
        </w:rPr>
      </w:pPr>
    </w:p>
    <w:p w14:paraId="1CB32A04" w14:textId="77777777" w:rsidR="00BC2AEB" w:rsidRPr="00BC2AEB" w:rsidRDefault="00BC2AEB" w:rsidP="00BC2AEB">
      <w:pPr>
        <w:pStyle w:val="Heading2"/>
        <w:ind w:left="567" w:right="560"/>
        <w:rPr>
          <w:rFonts w:ascii="Arial" w:hAnsi="Arial" w:cs="Arial"/>
          <w:b w:val="0"/>
          <w:color w:val="1F3864" w:themeColor="accent1" w:themeShade="80"/>
          <w:sz w:val="24"/>
          <w:szCs w:val="24"/>
          <w:u w:val="none"/>
          <w:lang w:val="en-AU"/>
        </w:rPr>
      </w:pPr>
      <w:r w:rsidRPr="00BC2AEB">
        <w:rPr>
          <w:rFonts w:ascii="Arial" w:hAnsi="Arial" w:cs="Arial"/>
          <w:b w:val="0"/>
          <w:color w:val="1F3864" w:themeColor="accent1" w:themeShade="80"/>
          <w:sz w:val="24"/>
          <w:szCs w:val="24"/>
          <w:u w:val="none"/>
          <w:lang w:val="en-AU"/>
        </w:rPr>
        <w:t xml:space="preserve">Located on the banks of the majestic Gunbower Creek, just 10 minutes away from the Murray River and a 45 minute drive from the historic town of Echuca, Cohuna District Hospital (CDH) provides a range of inpatient, aged care and community based services.  CDH was established as a public hospital in 1952 and has 16 inpatient beds providing acute medical, surgical and obstetric care for the residents of Cohuna and the surrounding catchment area.  CDH also has 16 Residential Aged Care beds and provides community and home based services such as district nursing, planned activity group (PAG), and meals on wheels in conjunction with the Shire of </w:t>
      </w:r>
      <w:proofErr w:type="spellStart"/>
      <w:r w:rsidRPr="00BC2AEB">
        <w:rPr>
          <w:rFonts w:ascii="Arial" w:hAnsi="Arial" w:cs="Arial"/>
          <w:b w:val="0"/>
          <w:color w:val="1F3864" w:themeColor="accent1" w:themeShade="80"/>
          <w:sz w:val="24"/>
          <w:szCs w:val="24"/>
          <w:u w:val="none"/>
          <w:lang w:val="en-AU"/>
        </w:rPr>
        <w:t>Gannawarra</w:t>
      </w:r>
      <w:proofErr w:type="spellEnd"/>
      <w:r w:rsidRPr="00BC2AEB">
        <w:rPr>
          <w:rFonts w:ascii="Arial" w:hAnsi="Arial" w:cs="Arial"/>
          <w:b w:val="0"/>
          <w:color w:val="1F3864" w:themeColor="accent1" w:themeShade="80"/>
          <w:sz w:val="24"/>
          <w:szCs w:val="24"/>
          <w:u w:val="none"/>
          <w:lang w:val="en-AU"/>
        </w:rPr>
        <w:t>. </w:t>
      </w:r>
    </w:p>
    <w:p w14:paraId="205F9E97" w14:textId="77777777" w:rsidR="00BC2AEB" w:rsidRPr="00557E71" w:rsidRDefault="00BC2AEB" w:rsidP="00BC2AEB">
      <w:pPr>
        <w:pStyle w:val="Heading2"/>
        <w:rPr>
          <w:rFonts w:ascii="Calibri" w:hAnsi="Calibri" w:cs="Arial"/>
          <w:b w:val="0"/>
          <w:sz w:val="22"/>
          <w:szCs w:val="24"/>
          <w:u w:val="none"/>
          <w:lang w:val="en-AU"/>
        </w:rPr>
      </w:pPr>
    </w:p>
    <w:p w14:paraId="0F53D71B" w14:textId="77777777" w:rsidR="00BC2AEB" w:rsidRPr="00BC2AEB" w:rsidRDefault="00BC2AEB" w:rsidP="00BC2AEB">
      <w:pPr>
        <w:pStyle w:val="Heading2"/>
        <w:ind w:left="567" w:right="560"/>
        <w:rPr>
          <w:rFonts w:ascii="Arial" w:hAnsi="Arial" w:cs="Arial"/>
          <w:b w:val="0"/>
          <w:color w:val="1F3864" w:themeColor="accent1" w:themeShade="80"/>
          <w:sz w:val="24"/>
          <w:szCs w:val="24"/>
          <w:u w:val="none"/>
          <w:lang w:val="en-AU"/>
        </w:rPr>
      </w:pPr>
      <w:r w:rsidRPr="00BC2AEB">
        <w:rPr>
          <w:rFonts w:ascii="Arial" w:hAnsi="Arial" w:cs="Arial"/>
          <w:b w:val="0"/>
          <w:color w:val="1F3864" w:themeColor="accent1" w:themeShade="80"/>
          <w:sz w:val="24"/>
          <w:szCs w:val="24"/>
          <w:u w:val="none"/>
          <w:lang w:val="en-AU"/>
        </w:rPr>
        <w:t>CDH is funded by the Victorian Department of Health &amp; Human Services which has allowed the hospital to diversify its services to include a mixture of bed based and community based services.  The health service also receives funding directly from the Commonwealth Department of Health &amp; Ageing for residential aged care and community based primary services.</w:t>
      </w:r>
    </w:p>
    <w:p w14:paraId="1025FEF8" w14:textId="77777777" w:rsidR="00BC2AEB" w:rsidRDefault="00BC2AEB" w:rsidP="00FD1B0F">
      <w:pPr>
        <w:ind w:left="567" w:right="560"/>
        <w:outlineLvl w:val="0"/>
        <w:rPr>
          <w:rFonts w:ascii="Arial" w:hAnsi="Arial" w:cs="Arial"/>
          <w:color w:val="022F65"/>
        </w:rPr>
      </w:pPr>
    </w:p>
    <w:p w14:paraId="097A7227" w14:textId="77777777" w:rsidR="00FD1B0F" w:rsidRDefault="00FD1B0F" w:rsidP="00FD1B0F">
      <w:pPr>
        <w:ind w:left="567" w:right="560"/>
        <w:outlineLvl w:val="0"/>
        <w:rPr>
          <w:rFonts w:ascii="Arial" w:eastAsiaTheme="minorHAnsi" w:hAnsi="Arial" w:cs="Arial"/>
          <w:color w:val="1F3864" w:themeColor="accent1" w:themeShade="80"/>
          <w:lang w:eastAsia="en-US"/>
        </w:rPr>
      </w:pPr>
    </w:p>
    <w:p w14:paraId="3979F5F2" w14:textId="77777777" w:rsidR="00FD1B0F" w:rsidRDefault="00FD1B0F" w:rsidP="00FD1B0F">
      <w:pPr>
        <w:ind w:left="567" w:right="560"/>
        <w:outlineLvl w:val="0"/>
        <w:rPr>
          <w:rFonts w:ascii="Arial" w:eastAsiaTheme="minorHAnsi" w:hAnsi="Arial" w:cs="Arial"/>
          <w:color w:val="1F3864" w:themeColor="accent1" w:themeShade="80"/>
          <w:lang w:eastAsia="en-US"/>
        </w:rPr>
      </w:pPr>
    </w:p>
    <w:p w14:paraId="16DD0C19" w14:textId="77777777" w:rsidR="00FD1B0F" w:rsidRDefault="00FD1B0F" w:rsidP="00FD1B0F">
      <w:pPr>
        <w:ind w:left="567" w:right="560"/>
        <w:outlineLvl w:val="0"/>
        <w:rPr>
          <w:rFonts w:ascii="Arial" w:eastAsiaTheme="minorHAnsi" w:hAnsi="Arial" w:cs="Arial"/>
          <w:color w:val="1F3864" w:themeColor="accent1" w:themeShade="80"/>
          <w:lang w:eastAsia="en-US"/>
        </w:rPr>
      </w:pPr>
    </w:p>
    <w:p w14:paraId="3925E3FD" w14:textId="77777777" w:rsidR="00FD1B0F" w:rsidRDefault="00FD1B0F" w:rsidP="00FD1B0F">
      <w:pPr>
        <w:ind w:left="567" w:right="560"/>
        <w:outlineLvl w:val="0"/>
        <w:rPr>
          <w:rFonts w:ascii="Arial" w:eastAsiaTheme="minorHAnsi" w:hAnsi="Arial" w:cs="Arial"/>
          <w:color w:val="1F3864" w:themeColor="accent1" w:themeShade="80"/>
          <w:lang w:eastAsia="en-US"/>
        </w:rPr>
      </w:pPr>
    </w:p>
    <w:p w14:paraId="29BCE57C" w14:textId="4EBC87E9" w:rsidR="00FD1B0F" w:rsidRPr="00FD1B0F" w:rsidRDefault="00FD1B0F" w:rsidP="00FD1B0F">
      <w:pPr>
        <w:ind w:left="567" w:right="560"/>
        <w:jc w:val="center"/>
        <w:outlineLvl w:val="0"/>
        <w:rPr>
          <w:rFonts w:ascii="Arial" w:hAnsi="Arial" w:cs="Arial"/>
          <w:color w:val="022F65"/>
        </w:rPr>
      </w:pPr>
      <w:r>
        <w:rPr>
          <w:rFonts w:ascii="Helvetica" w:hAnsi="Helvetica" w:cs="Helvetica"/>
          <w:noProof/>
        </w:rPr>
        <w:drawing>
          <wp:inline distT="0" distB="0" distL="0" distR="0" wp14:anchorId="31B6C286" wp14:editId="4B515017">
            <wp:extent cx="3810000" cy="2133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p w14:paraId="63505952" w14:textId="7DA830A1" w:rsidR="00FD1B0F" w:rsidRDefault="00063B7F">
      <w:pPr>
        <w:rPr>
          <w:rFonts w:ascii="Open Sans" w:hAnsi="Open Sans"/>
          <w:b/>
          <w:bCs/>
          <w:color w:val="023066"/>
          <w:sz w:val="60"/>
          <w:szCs w:val="60"/>
          <w:shd w:val="clear" w:color="auto" w:fill="FFFFFF"/>
        </w:rPr>
      </w:pPr>
      <w:r>
        <w:rPr>
          <w:rFonts w:ascii="Open Sans" w:hAnsi="Open Sans"/>
          <w:b/>
          <w:bCs/>
          <w:color w:val="023066"/>
          <w:sz w:val="60"/>
          <w:szCs w:val="60"/>
          <w:shd w:val="clear" w:color="auto" w:fill="FFFFFF"/>
        </w:rPr>
        <w:br w:type="page"/>
      </w:r>
    </w:p>
    <w:p w14:paraId="04B2F6BE" w14:textId="4381DEA6" w:rsidR="000F7B4B" w:rsidRDefault="000F7B4B" w:rsidP="00C56AE9">
      <w:pPr>
        <w:spacing w:line="276" w:lineRule="auto"/>
        <w:ind w:left="567" w:right="560"/>
        <w:outlineLvl w:val="0"/>
        <w:rPr>
          <w:rFonts w:ascii="Open Sans" w:hAnsi="Open Sans"/>
          <w:b/>
          <w:bCs/>
          <w:color w:val="023066"/>
          <w:sz w:val="60"/>
          <w:szCs w:val="60"/>
          <w:shd w:val="clear" w:color="auto" w:fill="FFFFFF"/>
        </w:rPr>
      </w:pPr>
      <w:r>
        <w:rPr>
          <w:rFonts w:ascii="Open Sans" w:hAnsi="Open Sans"/>
          <w:b/>
          <w:bCs/>
          <w:noProof/>
          <w:color w:val="023066"/>
          <w:sz w:val="60"/>
          <w:szCs w:val="60"/>
        </w:rPr>
        <w:lastRenderedPageBreak/>
        <mc:AlternateContent>
          <mc:Choice Requires="wps">
            <w:drawing>
              <wp:anchor distT="0" distB="0" distL="114300" distR="114300" simplePos="0" relativeHeight="251729920" behindDoc="0" locked="0" layoutInCell="1" allowOverlap="1" wp14:anchorId="037121BE" wp14:editId="2548B2BE">
                <wp:simplePos x="0" y="0"/>
                <wp:positionH relativeFrom="page">
                  <wp:posOffset>304800</wp:posOffset>
                </wp:positionH>
                <wp:positionV relativeFrom="page">
                  <wp:posOffset>1127760</wp:posOffset>
                </wp:positionV>
                <wp:extent cx="6746240" cy="10160"/>
                <wp:effectExtent l="0" t="0" r="22860" b="15240"/>
                <wp:wrapNone/>
                <wp:docPr id="132" name="Straight Connector 132"/>
                <wp:cNvGraphicFramePr/>
                <a:graphic xmlns:a="http://schemas.openxmlformats.org/drawingml/2006/main">
                  <a:graphicData uri="http://schemas.microsoft.com/office/word/2010/wordprocessingShape">
                    <wps:wsp>
                      <wps:cNvCnPr/>
                      <wps:spPr>
                        <a:xfrm flipV="1">
                          <a:off x="0" y="0"/>
                          <a:ext cx="6746240" cy="1016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9F679" id="Straight Connector 132" o:spid="_x0000_s1026" style="position:absolute;flip:y;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4pt,88.8pt" to="555.2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z07QEAAB8EAAAOAAAAZHJzL2Uyb0RvYy54bWysU8tu2zAQvBfoPxC813o0cRrBcg5O00vR&#10;GknTO02REgG+sGQt+++7pGQ16OPQohBAiNyd4c7scnN3MpocBQTlbEurVUmJsNx1yvYtff7y8OYd&#10;JSEy2zHtrGjpWQR6t339ajP6RtRucLoTQJDEhmb0LR1i9E1RBD4Iw8LKeWExKB0YFnELfdEBG5Hd&#10;6KIuy3UxOug8OC5CwNP7KUi3mV9KweNnKYOIRLcUa4t5hbwe0lpsN6zpgflB8bkM9g9VGKYsXrpQ&#10;3bPIyDdQv1AZxcEFJ+OKO1M4KRUXWQOqqcqf1DwNzIusBc0JfrEp/D9a/um4B6I67N3bmhLLDDbp&#10;KQJT/RDJzlmLFjogKYpejT40CNnZPcy74PeQhJ8kGCK18l+RKluB4sgpO31enBanSDgerm+u1vUV&#10;NoRjrCqrde5EMdEkOg8hfhDOkPTTUq1sMoI17PgxRLwaUy8p6VhbMrb09rq+zlnBadU9KK1TLEB/&#10;2GkgR4Yz8P4mfUkKMrxIw522eJgETpLyXzxrMfE/Cok2YemTuDygYqFlnAsbq5lXW8xOMIklLMBy&#10;Ki1N9p+Ac36Cijy8fwNeEPlmZ+MCNso6+N3t8XQpWU75Fwcm3cmCg+vOudnZGpzC7Nz8YtKYv9xn&#10;+I93vf0OAAD//wMAUEsDBBQABgAIAAAAIQDvrWXR5gAAABABAAAPAAAAZHJzL2Rvd25yZXYueG1s&#10;TI9Pb8IwDMXvk/YdIiPtMo0kqAJWmqKJCU1cJvFnB26hCW1Z41RNgO7bzz1tF0t+tp/fL1v2rmE3&#10;24XaowI5FsAsFt7UWCo47Ncvc2AhajS68WgV/NgAy/zxIdOp8Xfc2tsuloxMMKRaQRVjm3Ieiso6&#10;Hca+tUizs++cjtR2JTedvpO5a/hEiCl3ukb6UOnWripbfO+uTsFq/bWJ5iw/98ejOMjkY/NcX1ql&#10;nkb9+4LK2wJYtH38u4CBgfJDTsFO/oomsEZBMieeSPpsNgU2LEgpEmCnQXqdAM8z/h8k/wUAAP//&#10;AwBQSwECLQAUAAYACAAAACEAtoM4kv4AAADhAQAAEwAAAAAAAAAAAAAAAAAAAAAAW0NvbnRlbnRf&#10;VHlwZXNdLnhtbFBLAQItABQABgAIAAAAIQA4/SH/1gAAAJQBAAALAAAAAAAAAAAAAAAAAC8BAABf&#10;cmVscy8ucmVsc1BLAQItABQABgAIAAAAIQDvEHz07QEAAB8EAAAOAAAAAAAAAAAAAAAAAC4CAABk&#10;cnMvZTJvRG9jLnhtbFBLAQItABQABgAIAAAAIQDvrWXR5gAAABABAAAPAAAAAAAAAAAAAAAAAEcE&#10;AABkcnMvZG93bnJldi54bWxQSwUGAAAAAAQABADzAAAAWgUAAAAA&#10;" strokecolor="#e7e7e7">
                <v:stroke joinstyle="miter"/>
                <w10:wrap anchorx="page" anchory="page"/>
              </v:line>
            </w:pict>
          </mc:Fallback>
        </mc:AlternateContent>
      </w:r>
      <w:r w:rsidR="000C3BC9">
        <w:rPr>
          <w:rFonts w:ascii="Open Sans" w:hAnsi="Open Sans"/>
          <w:b/>
          <w:bCs/>
          <w:color w:val="023066"/>
          <w:sz w:val="60"/>
          <w:szCs w:val="60"/>
          <w:shd w:val="clear" w:color="auto" w:fill="FFFFFF"/>
        </w:rPr>
        <w:t>Financial and S</w:t>
      </w:r>
      <w:r>
        <w:rPr>
          <w:rFonts w:ascii="Open Sans" w:hAnsi="Open Sans"/>
          <w:b/>
          <w:bCs/>
          <w:color w:val="023066"/>
          <w:sz w:val="60"/>
          <w:szCs w:val="60"/>
          <w:shd w:val="clear" w:color="auto" w:fill="FFFFFF"/>
        </w:rPr>
        <w:t>ervice Performance</w:t>
      </w:r>
    </w:p>
    <w:p w14:paraId="17A3D022" w14:textId="3EDEFE4C" w:rsidR="000F7B4B" w:rsidRDefault="000F7B4B" w:rsidP="00C56AE9">
      <w:pPr>
        <w:spacing w:line="276" w:lineRule="auto"/>
        <w:ind w:left="567" w:right="560"/>
        <w:outlineLvl w:val="0"/>
        <w:rPr>
          <w:rFonts w:ascii="Open Sans" w:hAnsi="Open Sans"/>
          <w:b/>
          <w:bCs/>
          <w:color w:val="023066"/>
          <w:sz w:val="60"/>
          <w:szCs w:val="60"/>
          <w:shd w:val="clear" w:color="auto" w:fill="FFFFFF"/>
        </w:rPr>
      </w:pPr>
    </w:p>
    <w:p w14:paraId="60B0942A" w14:textId="5992215A" w:rsidR="000F7B4B" w:rsidRDefault="000F7B4B" w:rsidP="00C56AE9">
      <w:pPr>
        <w:spacing w:line="276" w:lineRule="auto"/>
        <w:ind w:left="567" w:right="560"/>
        <w:outlineLvl w:val="0"/>
        <w:rPr>
          <w:rFonts w:ascii="Open Sans" w:hAnsi="Open Sans"/>
          <w:b/>
          <w:bCs/>
          <w:color w:val="023066"/>
          <w:sz w:val="60"/>
          <w:szCs w:val="60"/>
          <w:shd w:val="clear" w:color="auto" w:fill="FFFFFF"/>
        </w:rPr>
      </w:pPr>
      <w:r>
        <w:rPr>
          <w:noProof/>
        </w:rPr>
        <w:drawing>
          <wp:inline distT="0" distB="0" distL="0" distR="0" wp14:anchorId="561658A1" wp14:editId="5F6DF02D">
            <wp:extent cx="6613525" cy="4449398"/>
            <wp:effectExtent l="0" t="0" r="317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creen Shot 2018-02-05 at 6.07.52 pm.png"/>
                    <pic:cNvPicPr/>
                  </pic:nvPicPr>
                  <pic:blipFill>
                    <a:blip r:embed="rId11">
                      <a:extLst>
                        <a:ext uri="{28A0092B-C50C-407E-A947-70E740481C1C}">
                          <a14:useLocalDpi xmlns:a14="http://schemas.microsoft.com/office/drawing/2010/main" val="0"/>
                        </a:ext>
                      </a:extLst>
                    </a:blip>
                    <a:stretch>
                      <a:fillRect/>
                    </a:stretch>
                  </pic:blipFill>
                  <pic:spPr>
                    <a:xfrm>
                      <a:off x="0" y="0"/>
                      <a:ext cx="6680643" cy="4494553"/>
                    </a:xfrm>
                    <a:prstGeom prst="rect">
                      <a:avLst/>
                    </a:prstGeom>
                  </pic:spPr>
                </pic:pic>
              </a:graphicData>
            </a:graphic>
          </wp:inline>
        </w:drawing>
      </w:r>
    </w:p>
    <w:p w14:paraId="3ECCDBE9" w14:textId="77777777" w:rsidR="000F7B4B" w:rsidRDefault="000F7B4B" w:rsidP="00C56AE9">
      <w:pPr>
        <w:spacing w:line="276" w:lineRule="auto"/>
        <w:ind w:left="567" w:right="560"/>
        <w:outlineLvl w:val="0"/>
        <w:rPr>
          <w:rFonts w:ascii="Open Sans" w:hAnsi="Open Sans"/>
          <w:b/>
          <w:bCs/>
          <w:color w:val="023066"/>
          <w:sz w:val="40"/>
          <w:szCs w:val="40"/>
          <w:shd w:val="clear" w:color="auto" w:fill="FFFFFF"/>
        </w:rPr>
      </w:pPr>
    </w:p>
    <w:p w14:paraId="455859DE" w14:textId="570D92FD" w:rsidR="000F7B4B" w:rsidRPr="000F7B4B" w:rsidRDefault="000F7B4B" w:rsidP="00C56AE9">
      <w:pPr>
        <w:spacing w:line="276" w:lineRule="auto"/>
        <w:ind w:left="567" w:right="560"/>
        <w:outlineLvl w:val="0"/>
        <w:rPr>
          <w:rFonts w:ascii="Open Sans" w:hAnsi="Open Sans"/>
          <w:b/>
          <w:bCs/>
          <w:color w:val="023066"/>
          <w:sz w:val="40"/>
          <w:szCs w:val="40"/>
          <w:shd w:val="clear" w:color="auto" w:fill="FFFFFF"/>
        </w:rPr>
      </w:pPr>
      <w:r>
        <w:rPr>
          <w:rFonts w:ascii="Open Sans" w:hAnsi="Open Sans"/>
          <w:b/>
          <w:bCs/>
          <w:color w:val="023066"/>
          <w:sz w:val="40"/>
          <w:szCs w:val="40"/>
          <w:shd w:val="clear" w:color="auto" w:fill="FFFFFF"/>
        </w:rPr>
        <w:t>Activity</w:t>
      </w:r>
    </w:p>
    <w:p w14:paraId="7130F17C" w14:textId="70B6C50F" w:rsidR="000F7B4B" w:rsidRDefault="000F7B4B" w:rsidP="00C56AE9">
      <w:pPr>
        <w:spacing w:line="276" w:lineRule="auto"/>
        <w:ind w:left="567" w:right="560"/>
        <w:outlineLvl w:val="0"/>
        <w:rPr>
          <w:rFonts w:ascii="Open Sans" w:hAnsi="Open Sans"/>
          <w:b/>
          <w:bCs/>
          <w:color w:val="023066"/>
          <w:sz w:val="60"/>
          <w:szCs w:val="60"/>
          <w:shd w:val="clear" w:color="auto" w:fill="FFFFFF"/>
        </w:rPr>
      </w:pPr>
      <w:r>
        <w:rPr>
          <w:noProof/>
        </w:rPr>
        <w:drawing>
          <wp:inline distT="0" distB="0" distL="0" distR="0" wp14:anchorId="2EB2D227" wp14:editId="39BBD0CB">
            <wp:extent cx="5303520" cy="2438400"/>
            <wp:effectExtent l="0" t="0" r="508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2">
                      <a:extLst>
                        <a:ext uri="{28A0092B-C50C-407E-A947-70E740481C1C}">
                          <a14:useLocalDpi xmlns:a14="http://schemas.microsoft.com/office/drawing/2010/main" val="0"/>
                        </a:ext>
                      </a:extLst>
                    </a:blip>
                    <a:stretch>
                      <a:fillRect/>
                    </a:stretch>
                  </pic:blipFill>
                  <pic:spPr>
                    <a:xfrm>
                      <a:off x="0" y="0"/>
                      <a:ext cx="5303520" cy="2438400"/>
                    </a:xfrm>
                    <a:prstGeom prst="rect">
                      <a:avLst/>
                    </a:prstGeom>
                  </pic:spPr>
                </pic:pic>
              </a:graphicData>
            </a:graphic>
          </wp:inline>
        </w:drawing>
      </w:r>
    </w:p>
    <w:p w14:paraId="076C1C9B" w14:textId="154EB697" w:rsidR="000F7B4B" w:rsidRDefault="000F7B4B" w:rsidP="000F7B4B">
      <w:pPr>
        <w:spacing w:line="276" w:lineRule="auto"/>
        <w:ind w:left="567" w:right="560"/>
        <w:outlineLvl w:val="0"/>
        <w:rPr>
          <w:rFonts w:ascii="Open Sans" w:hAnsi="Open Sans"/>
          <w:b/>
          <w:bCs/>
          <w:color w:val="023066"/>
          <w:sz w:val="60"/>
          <w:szCs w:val="60"/>
          <w:shd w:val="clear" w:color="auto" w:fill="FFFFFF"/>
        </w:rPr>
      </w:pPr>
      <w:r>
        <w:rPr>
          <w:rFonts w:ascii="Open Sans" w:hAnsi="Open Sans"/>
          <w:b/>
          <w:bCs/>
          <w:noProof/>
          <w:color w:val="023066"/>
          <w:sz w:val="60"/>
          <w:szCs w:val="60"/>
        </w:rPr>
        <w:lastRenderedPageBreak/>
        <mc:AlternateContent>
          <mc:Choice Requires="wps">
            <w:drawing>
              <wp:anchor distT="0" distB="0" distL="114300" distR="114300" simplePos="0" relativeHeight="251731968" behindDoc="0" locked="0" layoutInCell="1" allowOverlap="1" wp14:anchorId="32ACE879" wp14:editId="2E5F33B0">
                <wp:simplePos x="0" y="0"/>
                <wp:positionH relativeFrom="page">
                  <wp:posOffset>317500</wp:posOffset>
                </wp:positionH>
                <wp:positionV relativeFrom="page">
                  <wp:posOffset>1148715</wp:posOffset>
                </wp:positionV>
                <wp:extent cx="6840000" cy="3600"/>
                <wp:effectExtent l="0" t="0" r="43815" b="47625"/>
                <wp:wrapNone/>
                <wp:docPr id="5" name="Straight Connector 5"/>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F8A0B" id="Straight Connector 5" o:spid="_x0000_s1026" style="position:absolute;flip:y;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MW6AEAABoEAAAOAAAAZHJzL2Uyb0RvYy54bWysU02P0zAQvSPxHyzfadJCyxI13UOX5YJg&#10;xQJ317EbS7bHGpum/feMnTSs+DiASCTL9sy8mfdmvL09O8tOCqMB3/LlouZMeQmd8ceWf/l8/+KG&#10;s5iE74QFr1p+UZHf7p4/2w6hUSvowXYKGYH42Ayh5X1KoamqKHvlRFxAUJ6MGtCJREc8Vh2KgdCd&#10;rVZ1vakGwC4gSBUj3d6NRr4r+FormT5qHVVituVUWyorlvWQ12q3Fc0RReiNnMoQ/1CFE8ZT0hnq&#10;TiTBvqH5BcoZiRBBp4UEV4HWRqrCgdgs65/YPPYiqMKFxIlhlin+P1j54fSAzHQtX3PmhaMWPSYU&#10;5tgntgfvSUBAts46DSE25L73DzidYnjATPqs0TFtTfhKI1BkIGLsXFS+zCqrc2KSLjc3r2r6OJNk&#10;e7mhHcFVI0pGCxjTOwWO5U3LrfFZA9GI0/uYRterS762ng0tf7NerYtXBGu6e2NttkU8HvYW2UlQ&#10;+9++zv+U7IkbpbaeKsj8RkZlly5WjfiflCaFqPKRW5lNNcMKKZVPywnXevLOYZpKmAPrsbQ81H8K&#10;nPxzqCpz+zfBc0TJDD7Nwc54wN9lT+dryXr0vyow8s4SHKC7lF4XaWgAS5umx5In/Om5hP940rvv&#10;AAAA//8DAFBLAwQUAAYACAAAACEAbVPxU+YAAAAQAQAADwAAAGRycy9kb3ducmV2LnhtbEyPQU/D&#10;MAyF70j8h8hIXBBLWjEYXdMJDU1oFyS2cdgta7y20DhVk23l3+Oe4GLJz/bz+/LF4Fpxxj40njQk&#10;EwUCqfS2oUrDbru6n4EI0ZA1rSfU8IMBFsX1VW4y6y/0gedNrASbUMiMhjrGLpMylDU6Eya+Q+LZ&#10;0ffORG77StreXNjctTJV6lE60xB/qE2HyxrL783JaViuPtfRHpP37X6vdsnD2/qu+eq0vr0ZXudc&#10;XuYgIg7x7wJGBs4PBQc7+BPZIFoNU8U8kfWZegYxLiTpUwriMErJFGSRy/8gxS8AAAD//wMAUEsB&#10;Ai0AFAAGAAgAAAAhALaDOJL+AAAA4QEAABMAAAAAAAAAAAAAAAAAAAAAAFtDb250ZW50X1R5cGVz&#10;XS54bWxQSwECLQAUAAYACAAAACEAOP0h/9YAAACUAQAACwAAAAAAAAAAAAAAAAAvAQAAX3JlbHMv&#10;LnJlbHNQSwECLQAUAAYACAAAACEAvGIzFugBAAAaBAAADgAAAAAAAAAAAAAAAAAuAgAAZHJzL2Uy&#10;b0RvYy54bWxQSwECLQAUAAYACAAAACEAbVPxU+YAAAAQAQAADwAAAAAAAAAAAAAAAABCBAAAZHJz&#10;L2Rvd25yZXYueG1sUEsFBgAAAAAEAAQA8wAAAFUFAAAAAA==&#10;" strokecolor="#e7e7e7">
                <v:stroke joinstyle="miter"/>
                <w10:wrap anchorx="page" anchory="page"/>
              </v:line>
            </w:pict>
          </mc:Fallback>
        </mc:AlternateContent>
      </w:r>
      <w:r>
        <w:rPr>
          <w:rFonts w:ascii="Open Sans" w:hAnsi="Open Sans"/>
          <w:b/>
          <w:bCs/>
          <w:color w:val="023066"/>
          <w:sz w:val="60"/>
          <w:szCs w:val="60"/>
          <w:shd w:val="clear" w:color="auto" w:fill="FFFFFF"/>
        </w:rPr>
        <w:t>CDH Staffing Profile</w:t>
      </w:r>
    </w:p>
    <w:p w14:paraId="07BF758F" w14:textId="77777777" w:rsidR="000F7B4B" w:rsidRDefault="000F7B4B" w:rsidP="000F7B4B">
      <w:pPr>
        <w:spacing w:line="276" w:lineRule="auto"/>
        <w:ind w:left="567" w:right="560"/>
        <w:outlineLvl w:val="0"/>
        <w:rPr>
          <w:rFonts w:ascii="Open Sans" w:hAnsi="Open Sans"/>
          <w:b/>
          <w:bCs/>
          <w:color w:val="023066"/>
          <w:sz w:val="60"/>
          <w:szCs w:val="60"/>
          <w:shd w:val="clear" w:color="auto" w:fill="FFFFFF"/>
        </w:rPr>
      </w:pPr>
    </w:p>
    <w:p w14:paraId="6022E705" w14:textId="77777777" w:rsidR="00314051" w:rsidRDefault="00314051" w:rsidP="00314051">
      <w:pPr>
        <w:ind w:left="567" w:right="560"/>
        <w:rPr>
          <w:rFonts w:ascii="Open Sans" w:hAnsi="Open Sans"/>
          <w:color w:val="7F7F7F" w:themeColor="text1" w:themeTint="80"/>
          <w:sz w:val="40"/>
          <w:szCs w:val="40"/>
        </w:rPr>
      </w:pPr>
    </w:p>
    <w:tbl>
      <w:tblPr>
        <w:tblStyle w:val="TableGrid"/>
        <w:tblW w:w="0" w:type="auto"/>
        <w:tblInd w:w="567" w:type="dxa"/>
        <w:tblLook w:val="04A0" w:firstRow="1" w:lastRow="0" w:firstColumn="1" w:lastColumn="0" w:noHBand="0" w:noVBand="1"/>
      </w:tblPr>
      <w:tblGrid>
        <w:gridCol w:w="2439"/>
        <w:gridCol w:w="1274"/>
        <w:gridCol w:w="1274"/>
        <w:gridCol w:w="1274"/>
        <w:gridCol w:w="1274"/>
      </w:tblGrid>
      <w:tr w:rsidR="000F7B4B" w14:paraId="1257564F" w14:textId="0F63A0DF" w:rsidTr="000F7B4B">
        <w:trPr>
          <w:trHeight w:val="266"/>
        </w:trPr>
        <w:tc>
          <w:tcPr>
            <w:tcW w:w="2439" w:type="dxa"/>
          </w:tcPr>
          <w:p w14:paraId="7F5EF1AE" w14:textId="77777777"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Hospitals</w:t>
            </w:r>
          </w:p>
          <w:p w14:paraId="28FE8E84" w14:textId="786A9984"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Labour Category</w:t>
            </w:r>
          </w:p>
        </w:tc>
        <w:tc>
          <w:tcPr>
            <w:tcW w:w="2548" w:type="dxa"/>
            <w:gridSpan w:val="2"/>
          </w:tcPr>
          <w:p w14:paraId="0B108E70" w14:textId="77777777"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 xml:space="preserve">June </w:t>
            </w:r>
          </w:p>
          <w:p w14:paraId="00B3B634" w14:textId="15351EE7"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Current Month FTE*</w:t>
            </w:r>
          </w:p>
        </w:tc>
        <w:tc>
          <w:tcPr>
            <w:tcW w:w="2548" w:type="dxa"/>
            <w:gridSpan w:val="2"/>
          </w:tcPr>
          <w:p w14:paraId="0A66B1AD" w14:textId="77777777"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June</w:t>
            </w:r>
          </w:p>
          <w:p w14:paraId="7C1F4078" w14:textId="20BB005B"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YTD FTE*</w:t>
            </w:r>
          </w:p>
        </w:tc>
      </w:tr>
      <w:tr w:rsidR="000F7B4B" w14:paraId="380D218D" w14:textId="55F93FA7" w:rsidTr="000F7B4B">
        <w:trPr>
          <w:trHeight w:val="249"/>
        </w:trPr>
        <w:tc>
          <w:tcPr>
            <w:tcW w:w="2439" w:type="dxa"/>
          </w:tcPr>
          <w:p w14:paraId="3B96CA0C" w14:textId="2795F15A" w:rsidR="000F7B4B" w:rsidRDefault="000F7B4B" w:rsidP="000F7B4B">
            <w:pPr>
              <w:ind w:right="560"/>
              <w:jc w:val="center"/>
              <w:rPr>
                <w:rFonts w:ascii="Open Sans" w:hAnsi="Open Sans"/>
                <w:bCs/>
                <w:color w:val="7F7F7F" w:themeColor="text1" w:themeTint="80"/>
                <w:sz w:val="20"/>
                <w:szCs w:val="20"/>
                <w:shd w:val="clear" w:color="auto" w:fill="FFFFFF"/>
              </w:rPr>
            </w:pPr>
          </w:p>
        </w:tc>
        <w:tc>
          <w:tcPr>
            <w:tcW w:w="1274" w:type="dxa"/>
          </w:tcPr>
          <w:p w14:paraId="22D214CA" w14:textId="42AD4F23" w:rsidR="000F7B4B" w:rsidRDefault="000F7B4B" w:rsidP="000F7B4B">
            <w:pPr>
              <w:ind w:right="560"/>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2016</w:t>
            </w:r>
          </w:p>
        </w:tc>
        <w:tc>
          <w:tcPr>
            <w:tcW w:w="1274" w:type="dxa"/>
          </w:tcPr>
          <w:p w14:paraId="02EBFA7A" w14:textId="0DC1C93C" w:rsidR="000F7B4B" w:rsidRDefault="000F7B4B" w:rsidP="000F7B4B">
            <w:pPr>
              <w:ind w:right="560"/>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2017</w:t>
            </w:r>
          </w:p>
        </w:tc>
        <w:tc>
          <w:tcPr>
            <w:tcW w:w="1274" w:type="dxa"/>
          </w:tcPr>
          <w:p w14:paraId="70744878" w14:textId="13219C8C"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2016</w:t>
            </w:r>
          </w:p>
        </w:tc>
        <w:tc>
          <w:tcPr>
            <w:tcW w:w="1274" w:type="dxa"/>
          </w:tcPr>
          <w:p w14:paraId="560BDC3B" w14:textId="0B7F5D43"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2017</w:t>
            </w:r>
          </w:p>
        </w:tc>
      </w:tr>
      <w:tr w:rsidR="000F7B4B" w14:paraId="6868AF60" w14:textId="200CB939" w:rsidTr="000F7B4B">
        <w:trPr>
          <w:trHeight w:val="266"/>
        </w:trPr>
        <w:tc>
          <w:tcPr>
            <w:tcW w:w="2439" w:type="dxa"/>
          </w:tcPr>
          <w:p w14:paraId="6ACCDEBC" w14:textId="713DC609"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Nursing /HACC</w:t>
            </w:r>
          </w:p>
        </w:tc>
        <w:tc>
          <w:tcPr>
            <w:tcW w:w="1274" w:type="dxa"/>
          </w:tcPr>
          <w:p w14:paraId="5089BB32" w14:textId="5D6FC966"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36.78</w:t>
            </w:r>
          </w:p>
        </w:tc>
        <w:tc>
          <w:tcPr>
            <w:tcW w:w="1274" w:type="dxa"/>
          </w:tcPr>
          <w:p w14:paraId="18DF5D55" w14:textId="4D424DBE"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37.9</w:t>
            </w:r>
          </w:p>
        </w:tc>
        <w:tc>
          <w:tcPr>
            <w:tcW w:w="1274" w:type="dxa"/>
          </w:tcPr>
          <w:p w14:paraId="4EDF5264" w14:textId="302981DF"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36.21</w:t>
            </w:r>
          </w:p>
        </w:tc>
        <w:tc>
          <w:tcPr>
            <w:tcW w:w="1274" w:type="dxa"/>
          </w:tcPr>
          <w:p w14:paraId="232A87DD" w14:textId="43681A22"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35.89</w:t>
            </w:r>
          </w:p>
        </w:tc>
      </w:tr>
      <w:tr w:rsidR="000F7B4B" w14:paraId="5A9B26B5" w14:textId="31AB000E" w:rsidTr="000F7B4B">
        <w:trPr>
          <w:trHeight w:val="266"/>
        </w:trPr>
        <w:tc>
          <w:tcPr>
            <w:tcW w:w="2439" w:type="dxa"/>
          </w:tcPr>
          <w:p w14:paraId="131CE90B" w14:textId="01C1132A"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Administration / Quality</w:t>
            </w:r>
          </w:p>
        </w:tc>
        <w:tc>
          <w:tcPr>
            <w:tcW w:w="1274" w:type="dxa"/>
          </w:tcPr>
          <w:p w14:paraId="57250570" w14:textId="248E2F63"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10.62</w:t>
            </w:r>
          </w:p>
        </w:tc>
        <w:tc>
          <w:tcPr>
            <w:tcW w:w="1274" w:type="dxa"/>
          </w:tcPr>
          <w:p w14:paraId="0D72891E" w14:textId="03AD3F6E"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10.31</w:t>
            </w:r>
          </w:p>
        </w:tc>
        <w:tc>
          <w:tcPr>
            <w:tcW w:w="1274" w:type="dxa"/>
          </w:tcPr>
          <w:p w14:paraId="424E8D9A" w14:textId="0BBF6731"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11.01</w:t>
            </w:r>
          </w:p>
        </w:tc>
        <w:tc>
          <w:tcPr>
            <w:tcW w:w="1274" w:type="dxa"/>
          </w:tcPr>
          <w:p w14:paraId="082DD99A" w14:textId="48E6784D"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10.53</w:t>
            </w:r>
          </w:p>
        </w:tc>
      </w:tr>
      <w:tr w:rsidR="000F7B4B" w14:paraId="14990081" w14:textId="6201AB7B" w:rsidTr="000F7B4B">
        <w:trPr>
          <w:trHeight w:val="266"/>
        </w:trPr>
        <w:tc>
          <w:tcPr>
            <w:tcW w:w="2439" w:type="dxa"/>
          </w:tcPr>
          <w:p w14:paraId="0D28DED3" w14:textId="199CD73D"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Hotel Services</w:t>
            </w:r>
          </w:p>
        </w:tc>
        <w:tc>
          <w:tcPr>
            <w:tcW w:w="1274" w:type="dxa"/>
          </w:tcPr>
          <w:p w14:paraId="73F8FBCC" w14:textId="7DBCC0ED"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18.95</w:t>
            </w:r>
          </w:p>
        </w:tc>
        <w:tc>
          <w:tcPr>
            <w:tcW w:w="1274" w:type="dxa"/>
          </w:tcPr>
          <w:p w14:paraId="510A245E" w14:textId="2867046D"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16.58</w:t>
            </w:r>
          </w:p>
        </w:tc>
        <w:tc>
          <w:tcPr>
            <w:tcW w:w="1274" w:type="dxa"/>
          </w:tcPr>
          <w:p w14:paraId="31E0B553" w14:textId="4CA1EFF9"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17.90</w:t>
            </w:r>
          </w:p>
        </w:tc>
        <w:tc>
          <w:tcPr>
            <w:tcW w:w="1274" w:type="dxa"/>
          </w:tcPr>
          <w:p w14:paraId="751C72E9" w14:textId="7B8000AA" w:rsidR="000F7B4B" w:rsidRDefault="000F7B4B" w:rsidP="000F7B4B">
            <w:pPr>
              <w:ind w:right="560"/>
              <w:jc w:val="center"/>
              <w:rPr>
                <w:rFonts w:ascii="Open Sans" w:hAnsi="Open Sans"/>
                <w:bCs/>
                <w:color w:val="7F7F7F" w:themeColor="text1" w:themeTint="80"/>
                <w:sz w:val="20"/>
                <w:szCs w:val="20"/>
                <w:shd w:val="clear" w:color="auto" w:fill="FFFFFF"/>
              </w:rPr>
            </w:pPr>
            <w:r>
              <w:rPr>
                <w:rFonts w:ascii="Open Sans" w:hAnsi="Open Sans"/>
                <w:bCs/>
                <w:color w:val="7F7F7F" w:themeColor="text1" w:themeTint="80"/>
                <w:sz w:val="20"/>
                <w:szCs w:val="20"/>
                <w:shd w:val="clear" w:color="auto" w:fill="FFFFFF"/>
              </w:rPr>
              <w:t>16.03</w:t>
            </w:r>
          </w:p>
        </w:tc>
      </w:tr>
    </w:tbl>
    <w:p w14:paraId="16F0BCBB" w14:textId="77777777" w:rsidR="000F7B4B" w:rsidRDefault="000F7B4B" w:rsidP="00314051">
      <w:pPr>
        <w:ind w:left="567" w:right="560"/>
        <w:rPr>
          <w:rFonts w:ascii="Open Sans" w:hAnsi="Open Sans"/>
          <w:bCs/>
          <w:color w:val="7F7F7F" w:themeColor="text1" w:themeTint="80"/>
          <w:sz w:val="20"/>
          <w:szCs w:val="20"/>
          <w:shd w:val="clear" w:color="auto" w:fill="FFFFFF"/>
        </w:rPr>
      </w:pPr>
    </w:p>
    <w:p w14:paraId="73441BD2" w14:textId="63762FA7" w:rsidR="000F7B4B" w:rsidRPr="000F7B4B" w:rsidRDefault="000F7B4B" w:rsidP="000F7B4B">
      <w:pPr>
        <w:pStyle w:val="NormalWeb"/>
        <w:ind w:left="567" w:right="560"/>
        <w:rPr>
          <w:rFonts w:ascii="ArialMT" w:hAnsi="ArialMT"/>
          <w:color w:val="1F3864" w:themeColor="accent1" w:themeShade="80"/>
        </w:rPr>
      </w:pPr>
      <w:r w:rsidRPr="000F7B4B">
        <w:rPr>
          <w:rFonts w:ascii="ArialMT" w:hAnsi="ArialMT"/>
          <w:color w:val="1F3864" w:themeColor="accent1" w:themeShade="80"/>
        </w:rPr>
        <w:t xml:space="preserve">The FTE figures required in the table above are those excluding overtime. These do not include contracted staff (e.g. Agency nurses, Fee-for-Service Visiting Medical Officers) who are not regarded as employees for this purpose. The above data should be consistent with the information provided in the Minimum Employee Data Set. </w:t>
      </w:r>
    </w:p>
    <w:p w14:paraId="480EFB73" w14:textId="77777777" w:rsidR="000F7B4B" w:rsidRDefault="000F7B4B" w:rsidP="000F7B4B">
      <w:pPr>
        <w:pStyle w:val="NormalWeb"/>
        <w:ind w:left="567" w:right="560"/>
        <w:rPr>
          <w:rFonts w:ascii="ArialMT" w:hAnsi="ArialMT"/>
          <w:color w:val="808080" w:themeColor="background1" w:themeShade="80"/>
        </w:rPr>
      </w:pPr>
    </w:p>
    <w:p w14:paraId="618423FA" w14:textId="77777777" w:rsidR="00FD1B0F" w:rsidRDefault="00FD1B0F" w:rsidP="000F7B4B">
      <w:pPr>
        <w:pStyle w:val="NormalWeb"/>
        <w:ind w:left="567" w:right="560"/>
        <w:rPr>
          <w:rFonts w:ascii="ArialMT" w:hAnsi="ArialMT"/>
          <w:color w:val="808080" w:themeColor="background1" w:themeShade="80"/>
        </w:rPr>
      </w:pPr>
    </w:p>
    <w:p w14:paraId="25650DCE" w14:textId="77777777" w:rsidR="00FD1B0F" w:rsidRDefault="00FD1B0F" w:rsidP="000F7B4B">
      <w:pPr>
        <w:pStyle w:val="NormalWeb"/>
        <w:ind w:left="567" w:right="560"/>
        <w:rPr>
          <w:rFonts w:ascii="ArialMT" w:hAnsi="ArialMT"/>
          <w:color w:val="808080" w:themeColor="background1" w:themeShade="80"/>
        </w:rPr>
      </w:pPr>
    </w:p>
    <w:p w14:paraId="30CF6577" w14:textId="77777777" w:rsidR="00FD1B0F" w:rsidRDefault="00FD1B0F" w:rsidP="000F7B4B">
      <w:pPr>
        <w:pStyle w:val="NormalWeb"/>
        <w:ind w:left="567" w:right="560"/>
        <w:rPr>
          <w:rFonts w:ascii="ArialMT" w:hAnsi="ArialMT"/>
          <w:color w:val="808080" w:themeColor="background1" w:themeShade="80"/>
        </w:rPr>
      </w:pPr>
    </w:p>
    <w:p w14:paraId="1F74409A" w14:textId="77777777" w:rsidR="00FD1B0F" w:rsidRDefault="00FD1B0F" w:rsidP="000F7B4B">
      <w:pPr>
        <w:pStyle w:val="NormalWeb"/>
        <w:ind w:left="567" w:right="560"/>
        <w:rPr>
          <w:rFonts w:ascii="ArialMT" w:hAnsi="ArialMT"/>
          <w:color w:val="808080" w:themeColor="background1" w:themeShade="80"/>
        </w:rPr>
      </w:pPr>
    </w:p>
    <w:p w14:paraId="2208DBEB" w14:textId="3C7A4B1A" w:rsidR="00FD1B0F" w:rsidRDefault="00FD1B0F" w:rsidP="00FD1B0F">
      <w:pPr>
        <w:ind w:left="426" w:right="1127"/>
      </w:pPr>
      <w:r>
        <w:fldChar w:fldCharType="begin"/>
      </w:r>
      <w:r w:rsidR="005C5C0E">
        <w:instrText xml:space="preserve"> INCLUDEPICTURE "C:\\var\\folders\\gj\\c0_pjbl11y141xcxjv2tl2nh0000gn\\T\\com.microsoft.Word\\WebArchiveCopyPasteTempFiles\\creek.jpg" \* MERGEFORMAT </w:instrText>
      </w:r>
      <w:r>
        <w:fldChar w:fldCharType="separate"/>
      </w:r>
      <w:r>
        <w:rPr>
          <w:noProof/>
        </w:rPr>
        <w:drawing>
          <wp:inline distT="0" distB="0" distL="0" distR="0" wp14:anchorId="083AC6CD" wp14:editId="6BBCB3E0">
            <wp:extent cx="6756400" cy="853440"/>
            <wp:effectExtent l="0" t="0" r="0" b="0"/>
            <wp:docPr id="138" name="Picture 138" descr="Image result for coh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mage result for cohu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0" cy="853440"/>
                    </a:xfrm>
                    <a:prstGeom prst="rect">
                      <a:avLst/>
                    </a:prstGeom>
                    <a:noFill/>
                    <a:ln>
                      <a:noFill/>
                    </a:ln>
                  </pic:spPr>
                </pic:pic>
              </a:graphicData>
            </a:graphic>
          </wp:inline>
        </w:drawing>
      </w:r>
      <w:r>
        <w:fldChar w:fldCharType="end"/>
      </w:r>
    </w:p>
    <w:p w14:paraId="49DF1A87" w14:textId="77777777" w:rsidR="00FD1B0F" w:rsidRDefault="00FD1B0F" w:rsidP="000F7B4B">
      <w:pPr>
        <w:pStyle w:val="NormalWeb"/>
        <w:ind w:left="567" w:right="560"/>
        <w:rPr>
          <w:rFonts w:ascii="ArialMT" w:hAnsi="ArialMT"/>
          <w:color w:val="808080" w:themeColor="background1" w:themeShade="80"/>
        </w:rPr>
      </w:pPr>
    </w:p>
    <w:p w14:paraId="0F098AEE" w14:textId="77777777" w:rsidR="00FD1B0F" w:rsidRDefault="00FD1B0F" w:rsidP="000F7B4B">
      <w:pPr>
        <w:pStyle w:val="NormalWeb"/>
        <w:ind w:left="567" w:right="560"/>
        <w:rPr>
          <w:rFonts w:ascii="ArialMT" w:hAnsi="ArialMT"/>
          <w:color w:val="808080" w:themeColor="background1" w:themeShade="80"/>
        </w:rPr>
      </w:pPr>
    </w:p>
    <w:p w14:paraId="01D14632" w14:textId="77777777" w:rsidR="000F7B4B" w:rsidRDefault="000F7B4B" w:rsidP="000F7B4B">
      <w:pPr>
        <w:pStyle w:val="NormalWeb"/>
        <w:ind w:left="567" w:right="560"/>
        <w:rPr>
          <w:rFonts w:ascii="ArialMT" w:hAnsi="ArialMT"/>
          <w:color w:val="808080" w:themeColor="background1" w:themeShade="80"/>
        </w:rPr>
      </w:pPr>
    </w:p>
    <w:p w14:paraId="102D08BD" w14:textId="77777777" w:rsidR="000F7B4B" w:rsidRDefault="000F7B4B" w:rsidP="00FD1B0F">
      <w:pPr>
        <w:pStyle w:val="NormalWeb"/>
        <w:ind w:right="560"/>
        <w:rPr>
          <w:rFonts w:ascii="ArialMT" w:hAnsi="ArialMT"/>
          <w:color w:val="808080" w:themeColor="background1" w:themeShade="80"/>
        </w:rPr>
      </w:pPr>
    </w:p>
    <w:p w14:paraId="2AB4FCC0" w14:textId="77777777" w:rsidR="000F7B4B" w:rsidRDefault="000F7B4B" w:rsidP="000F7B4B">
      <w:pPr>
        <w:pStyle w:val="NormalWeb"/>
        <w:ind w:left="567" w:right="560"/>
        <w:rPr>
          <w:rFonts w:ascii="ArialMT" w:hAnsi="ArialMT"/>
          <w:color w:val="808080" w:themeColor="background1" w:themeShade="80"/>
        </w:rPr>
      </w:pPr>
    </w:p>
    <w:p w14:paraId="7C510D2A" w14:textId="77777777" w:rsidR="000F7B4B" w:rsidRDefault="000F7B4B" w:rsidP="000F7B4B">
      <w:pPr>
        <w:pStyle w:val="NormalWeb"/>
        <w:ind w:left="567" w:right="560"/>
        <w:rPr>
          <w:rFonts w:ascii="ArialMT" w:hAnsi="ArialMT"/>
          <w:color w:val="808080" w:themeColor="background1" w:themeShade="80"/>
        </w:rPr>
      </w:pPr>
    </w:p>
    <w:p w14:paraId="54091BF3" w14:textId="34261024" w:rsidR="00C56AE9" w:rsidRPr="00FD1B0F" w:rsidRDefault="00FD1B0F" w:rsidP="00FD1B0F">
      <w:pPr>
        <w:pStyle w:val="NormalWeb"/>
        <w:ind w:left="567" w:right="560"/>
        <w:rPr>
          <w:rFonts w:ascii="ArialMT" w:hAnsi="ArialMT"/>
          <w:color w:val="808080" w:themeColor="background1" w:themeShade="80"/>
        </w:rPr>
      </w:pPr>
      <w:r>
        <w:rPr>
          <w:noProof/>
        </w:rPr>
        <w:lastRenderedPageBreak/>
        <w:drawing>
          <wp:inline distT="0" distB="0" distL="0" distR="0" wp14:anchorId="20F388E5" wp14:editId="39D77775">
            <wp:extent cx="6216015" cy="8848090"/>
            <wp:effectExtent l="0" t="0" r="0" b="3810"/>
            <wp:docPr id="140" name="Picture 140"/>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
                      <a:extLst>
                        <a:ext uri="{28A0092B-C50C-407E-A947-70E740481C1C}">
                          <a14:useLocalDpi xmlns:a14="http://schemas.microsoft.com/office/drawing/2010/main" val="0"/>
                        </a:ext>
                      </a:extLst>
                    </a:blip>
                    <a:stretch>
                      <a:fillRect/>
                    </a:stretch>
                  </pic:blipFill>
                  <pic:spPr>
                    <a:xfrm>
                      <a:off x="0" y="0"/>
                      <a:ext cx="6216015" cy="8848090"/>
                    </a:xfrm>
                    <a:prstGeom prst="rect">
                      <a:avLst/>
                    </a:prstGeom>
                  </pic:spPr>
                </pic:pic>
              </a:graphicData>
            </a:graphic>
          </wp:inline>
        </w:drawing>
      </w:r>
    </w:p>
    <w:p w14:paraId="6BFEA40A" w14:textId="30FC55BB" w:rsidR="00C56AE9" w:rsidRDefault="00C56AE9" w:rsidP="00FD1B0F">
      <w:pPr>
        <w:spacing w:line="276" w:lineRule="auto"/>
        <w:ind w:left="709" w:right="560"/>
        <w:outlineLvl w:val="0"/>
        <w:rPr>
          <w:rFonts w:ascii="Open Sans" w:hAnsi="Open Sans"/>
          <w:b/>
          <w:bCs/>
          <w:color w:val="023066"/>
          <w:sz w:val="60"/>
          <w:szCs w:val="60"/>
          <w:shd w:val="clear" w:color="auto" w:fill="FFFFFF"/>
        </w:rPr>
      </w:pPr>
      <w:r>
        <w:rPr>
          <w:rFonts w:ascii="Open Sans" w:hAnsi="Open Sans"/>
          <w:b/>
          <w:bCs/>
          <w:noProof/>
          <w:color w:val="023066"/>
          <w:sz w:val="60"/>
          <w:szCs w:val="60"/>
        </w:rPr>
        <w:lastRenderedPageBreak/>
        <mc:AlternateContent>
          <mc:Choice Requires="wps">
            <w:drawing>
              <wp:anchor distT="0" distB="0" distL="114300" distR="114300" simplePos="0" relativeHeight="251663360" behindDoc="0" locked="0" layoutInCell="1" allowOverlap="1" wp14:anchorId="3A879EEC" wp14:editId="7FE8A30A">
                <wp:simplePos x="0" y="0"/>
                <wp:positionH relativeFrom="page">
                  <wp:posOffset>317500</wp:posOffset>
                </wp:positionH>
                <wp:positionV relativeFrom="page">
                  <wp:posOffset>1148715</wp:posOffset>
                </wp:positionV>
                <wp:extent cx="6840000" cy="3600"/>
                <wp:effectExtent l="0" t="0" r="43815" b="47625"/>
                <wp:wrapNone/>
                <wp:docPr id="7" name="Straight Connector 7"/>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373303A" id="Straight Connector 7" o:spid="_x0000_s1026" style="position:absolute;flip: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gQ/ugBAAAaBAAADgAAAGRycy9lMm9Eb2MueG1srFNNb9swDL0P2H8QdF/spG3SGXF6SNtdhi1o&#10;t90VWbIF6AuUFjv/fpTseMU+DhtqA4Ikko98j9T2bjCanAQE5WxNl4uSEmG5a5Rta/r1y+O7W0pC&#10;ZLZh2llR07MI9G739s2295VYuc7pRgBBEBuq3te0i9FXRRF4JwwLC+eFRaN0YFjEI7RFA6xHdKOL&#10;VVmui95B48FxEQLe3o9Gusv4UgoeP0sZRCS6plhbzCvk9ZjWYrdlVQvMd4pPZbD/qMIwZTHpDHXP&#10;IiPfQf0GZRQHF5yMC+5M4aRUXGQOyGZZ/sLmuWNeZC4oTvCzTOH1YPmn0wGIamq6ocQygy16jsBU&#10;20Wyd9aigA7IJunU+1Ch+94eYDoFf4BEepBgiNTKf8MRyDIgMTJklc+zymKIhOPl+va6xI8Sjrar&#10;Ne4QrhhREpqHED8IZ0ja1FQrmzRgFTt9DHF0vbika21JX9P3N6ub7BWcVs2j0jrZArTHvQZyYtj+&#10;h036p2Qv3DC1tlhB4jcyyrt41mLEfxISFcLKR255NsUMyzgXNi4nXG3RO4VJLGEOLMfS0lD/LXDy&#10;T6Eiz+2/BM8RObOzcQ42yjr4U/Y4XEqWo/9FgZF3kuDomnPudZYGBzC3aXosacJfnnP4zye9+wEA&#10;AP//AwBQSwMEFAAGAAgAAAAhAGuA4lPhAAAACwEAAA8AAABkcnMvZG93bnJldi54bWxMj81uwjAQ&#10;hO+V+g7WIvVSFdtR+QtxUIWEKi6VCvTAzcRLEhqvo9hA+vZ1Tu1xZ0cz32Sr3jbshp2vHSmQYwEM&#10;qXCmplLBYb95mQPzQZPRjSNU8IMeVvnjQ6ZT4+70ibddKFkMIZ9qBVUIbcq5Lyq02o9dixR/Z9dZ&#10;HeLZldx0+h7DbcMTIabc6ppiQ6VbXFdYfO+uVsF687UN5iw/9sejOMjX9+1zfWmVehr1b0tgAfvw&#10;Z4YBP6JDHplO7krGs0bBRMQpIepzsQA2GGQyS4CdBklOgOcZ/78h/wUAAP//AwBQSwECLQAUAAYA&#10;CAAAACEA5JnDwPsAAADhAQAAEwAAAAAAAAAAAAAAAAAAAAAAW0NvbnRlbnRfVHlwZXNdLnhtbFBL&#10;AQItABQABgAIAAAAIQAjsmrh1wAAAJQBAAALAAAAAAAAAAAAAAAAACwBAABfcmVscy8ucmVsc1BL&#10;AQItABQABgAIAAAAIQBCKBD+6AEAABoEAAAOAAAAAAAAAAAAAAAAACwCAABkcnMvZTJvRG9jLnht&#10;bFBLAQItABQABgAIAAAAIQBrgOJT4QAAAAsBAAAPAAAAAAAAAAAAAAAAAEAEAABkcnMvZG93bnJl&#10;di54bWxQSwUGAAAAAAQABADzAAAATgUAAAAA&#10;" strokecolor="#e7e7e7">
                <v:stroke joinstyle="miter"/>
                <w10:wrap anchorx="page" anchory="page"/>
              </v:line>
            </w:pict>
          </mc:Fallback>
        </mc:AlternateContent>
      </w:r>
      <w:r w:rsidR="00FD1B0F">
        <w:rPr>
          <w:rFonts w:ascii="Open Sans" w:hAnsi="Open Sans"/>
          <w:b/>
          <w:bCs/>
          <w:color w:val="023066"/>
          <w:sz w:val="60"/>
          <w:szCs w:val="60"/>
          <w:shd w:val="clear" w:color="auto" w:fill="FFFFFF"/>
        </w:rPr>
        <w:t xml:space="preserve">Chief Executive Officer </w:t>
      </w:r>
      <w:r w:rsidR="000F7B4B">
        <w:rPr>
          <w:rFonts w:ascii="Open Sans" w:hAnsi="Open Sans"/>
          <w:b/>
          <w:bCs/>
          <w:color w:val="023066"/>
          <w:sz w:val="60"/>
          <w:szCs w:val="60"/>
          <w:shd w:val="clear" w:color="auto" w:fill="FFFFFF"/>
        </w:rPr>
        <w:t>Role</w:t>
      </w:r>
    </w:p>
    <w:p w14:paraId="1E37FBB0" w14:textId="77777777" w:rsidR="000F7B4B" w:rsidRDefault="000F7B4B" w:rsidP="00314051">
      <w:pPr>
        <w:spacing w:line="360" w:lineRule="auto"/>
        <w:ind w:left="567" w:right="560"/>
        <w:outlineLvl w:val="0"/>
        <w:rPr>
          <w:rFonts w:ascii="Open Sans" w:hAnsi="Open Sans"/>
          <w:color w:val="7F7F7F" w:themeColor="text1" w:themeTint="80"/>
          <w:sz w:val="40"/>
          <w:szCs w:val="40"/>
        </w:rPr>
      </w:pPr>
    </w:p>
    <w:p w14:paraId="57E8ED96" w14:textId="77777777" w:rsidR="000F7B4B" w:rsidRPr="007721BE" w:rsidRDefault="000F7B4B" w:rsidP="000F7B4B">
      <w:pPr>
        <w:autoSpaceDE w:val="0"/>
        <w:autoSpaceDN w:val="0"/>
        <w:adjustRightInd w:val="0"/>
        <w:spacing w:after="240" w:line="360" w:lineRule="atLeast"/>
        <w:ind w:left="709"/>
        <w:rPr>
          <w:rFonts w:ascii="Arial" w:hAnsi="Arial" w:cs="Arial"/>
          <w:color w:val="1F3864" w:themeColor="accent1" w:themeShade="80"/>
          <w:sz w:val="32"/>
          <w:szCs w:val="32"/>
          <w:lang w:eastAsia="en-US"/>
        </w:rPr>
      </w:pPr>
      <w:r w:rsidRPr="007721BE">
        <w:rPr>
          <w:rFonts w:ascii="Arial" w:hAnsi="Arial" w:cs="Arial"/>
          <w:color w:val="1F3864" w:themeColor="accent1" w:themeShade="80"/>
          <w:sz w:val="32"/>
          <w:szCs w:val="32"/>
          <w:lang w:eastAsia="en-US"/>
        </w:rPr>
        <w:t xml:space="preserve">PURPOSE OF THE ROLE </w:t>
      </w:r>
    </w:p>
    <w:p w14:paraId="0E952538" w14:textId="0EDCDC36" w:rsidR="007721BE" w:rsidRPr="007721BE" w:rsidRDefault="007721BE" w:rsidP="007721BE">
      <w:pPr>
        <w:pStyle w:val="Heading2"/>
        <w:ind w:left="709" w:right="560"/>
        <w:rPr>
          <w:rFonts w:ascii="Arial" w:hAnsi="Arial" w:cs="Arial"/>
          <w:b w:val="0"/>
          <w:color w:val="1F3864" w:themeColor="accent1" w:themeShade="80"/>
          <w:sz w:val="22"/>
          <w:szCs w:val="24"/>
          <w:u w:val="none"/>
          <w:lang w:val="en-AU"/>
        </w:rPr>
      </w:pPr>
      <w:r w:rsidRPr="007721BE">
        <w:rPr>
          <w:rFonts w:ascii="Arial" w:hAnsi="Arial" w:cs="Arial"/>
          <w:b w:val="0"/>
          <w:color w:val="1F3864" w:themeColor="accent1" w:themeShade="80"/>
          <w:sz w:val="22"/>
          <w:szCs w:val="24"/>
          <w:u w:val="none"/>
          <w:lang w:val="en-AU"/>
        </w:rPr>
        <w:t>The Chief Executive (CEO) is responsible for implementing the strategic direction of Cohuna District H</w:t>
      </w:r>
      <w:r w:rsidR="005C5C0E">
        <w:rPr>
          <w:rFonts w:ascii="Arial" w:hAnsi="Arial" w:cs="Arial"/>
          <w:b w:val="0"/>
          <w:color w:val="1F3864" w:themeColor="accent1" w:themeShade="80"/>
          <w:sz w:val="22"/>
          <w:szCs w:val="24"/>
          <w:u w:val="none"/>
          <w:lang w:val="en-AU"/>
        </w:rPr>
        <w:t>ospital</w:t>
      </w:r>
      <w:r w:rsidRPr="007721BE">
        <w:rPr>
          <w:rFonts w:ascii="Arial" w:hAnsi="Arial" w:cs="Arial"/>
          <w:b w:val="0"/>
          <w:color w:val="1F3864" w:themeColor="accent1" w:themeShade="80"/>
          <w:sz w:val="22"/>
          <w:szCs w:val="24"/>
          <w:u w:val="none"/>
          <w:lang w:val="en-AU"/>
        </w:rPr>
        <w:t xml:space="preserve"> (CDH) as determined by the Board of Management. CDH must maintain its reputation, meet statutory regulations and comply with the Victorian Department of Health &amp; Human Services (DHHS) policies and procedures.  </w:t>
      </w:r>
    </w:p>
    <w:p w14:paraId="2AB2207D" w14:textId="77777777" w:rsidR="007721BE" w:rsidRPr="00FD1B0F" w:rsidRDefault="007721BE" w:rsidP="000F7B4B">
      <w:pPr>
        <w:autoSpaceDE w:val="0"/>
        <w:autoSpaceDN w:val="0"/>
        <w:adjustRightInd w:val="0"/>
        <w:spacing w:after="240" w:line="360" w:lineRule="atLeast"/>
        <w:ind w:left="709"/>
        <w:rPr>
          <w:rFonts w:ascii="Arial" w:hAnsi="Arial" w:cs="Arial"/>
          <w:color w:val="1F3864" w:themeColor="accent1" w:themeShade="80"/>
          <w:lang w:eastAsia="en-US"/>
        </w:rPr>
      </w:pPr>
    </w:p>
    <w:p w14:paraId="1DEF7F3E" w14:textId="121B1442" w:rsidR="000F7B4B" w:rsidRPr="007721BE" w:rsidRDefault="007721BE" w:rsidP="000F7B4B">
      <w:pPr>
        <w:autoSpaceDE w:val="0"/>
        <w:autoSpaceDN w:val="0"/>
        <w:adjustRightInd w:val="0"/>
        <w:spacing w:after="240" w:line="360" w:lineRule="atLeast"/>
        <w:ind w:left="709"/>
        <w:rPr>
          <w:rFonts w:ascii="Arial" w:hAnsi="Arial" w:cs="Arial"/>
          <w:color w:val="1F3864" w:themeColor="accent1" w:themeShade="80"/>
          <w:sz w:val="32"/>
          <w:szCs w:val="32"/>
          <w:lang w:eastAsia="en-US"/>
        </w:rPr>
      </w:pPr>
      <w:r w:rsidRPr="007721BE">
        <w:rPr>
          <w:rFonts w:ascii="Arial" w:hAnsi="Arial" w:cs="Arial"/>
          <w:color w:val="1F3864" w:themeColor="accent1" w:themeShade="80"/>
          <w:sz w:val="32"/>
          <w:szCs w:val="32"/>
          <w:lang w:eastAsia="en-US"/>
        </w:rPr>
        <w:t>POSITION SUMMARY</w:t>
      </w:r>
    </w:p>
    <w:p w14:paraId="373F519E" w14:textId="77777777" w:rsidR="007721BE" w:rsidRPr="007721BE" w:rsidRDefault="007721BE" w:rsidP="007721BE">
      <w:pPr>
        <w:pStyle w:val="Heading2"/>
        <w:ind w:left="709"/>
        <w:rPr>
          <w:rFonts w:ascii="Arial" w:hAnsi="Arial" w:cs="Arial"/>
          <w:b w:val="0"/>
          <w:color w:val="1F3864" w:themeColor="accent1" w:themeShade="80"/>
          <w:sz w:val="22"/>
          <w:szCs w:val="22"/>
          <w:u w:val="none"/>
          <w:lang w:val="en-AU"/>
        </w:rPr>
      </w:pPr>
      <w:r w:rsidRPr="007721BE">
        <w:rPr>
          <w:rFonts w:ascii="Arial" w:hAnsi="Arial" w:cs="Arial"/>
          <w:b w:val="0"/>
          <w:color w:val="1F3864" w:themeColor="accent1" w:themeShade="80"/>
          <w:sz w:val="22"/>
          <w:szCs w:val="22"/>
          <w:u w:val="none"/>
          <w:lang w:val="en-AU"/>
        </w:rPr>
        <w:t>The Chief Executive Officer:</w:t>
      </w:r>
    </w:p>
    <w:p w14:paraId="132AEAF3" w14:textId="77777777" w:rsidR="007721BE" w:rsidRPr="007721BE" w:rsidRDefault="007721BE" w:rsidP="007721BE">
      <w:pPr>
        <w:rPr>
          <w:rFonts w:ascii="Arial" w:hAnsi="Arial" w:cs="Arial"/>
          <w:b/>
          <w:color w:val="1F3864" w:themeColor="accent1" w:themeShade="80"/>
          <w:sz w:val="22"/>
          <w:szCs w:val="22"/>
        </w:rPr>
      </w:pPr>
    </w:p>
    <w:p w14:paraId="708429DE" w14:textId="77777777" w:rsidR="007721BE" w:rsidRPr="007721BE" w:rsidRDefault="007721BE" w:rsidP="007721BE">
      <w:pPr>
        <w:pStyle w:val="ListParagraph"/>
        <w:numPr>
          <w:ilvl w:val="0"/>
          <w:numId w:val="3"/>
        </w:numPr>
        <w:ind w:left="1134" w:right="560" w:hanging="774"/>
        <w:rPr>
          <w:rFonts w:ascii="Arial" w:hAnsi="Arial" w:cs="Arial"/>
          <w:color w:val="1F3864" w:themeColor="accent1" w:themeShade="80"/>
          <w:sz w:val="22"/>
          <w:szCs w:val="22"/>
          <w:lang w:val="en-AU"/>
        </w:rPr>
      </w:pPr>
      <w:r w:rsidRPr="007721BE">
        <w:rPr>
          <w:rFonts w:ascii="Arial" w:hAnsi="Arial" w:cs="Arial"/>
          <w:color w:val="1F3864" w:themeColor="accent1" w:themeShade="80"/>
          <w:sz w:val="22"/>
          <w:szCs w:val="22"/>
          <w:lang w:val="en-AU"/>
        </w:rPr>
        <w:t>Is responsible for the operational management of CDH and implements decisions, resolutions and directions of the Board of Management</w:t>
      </w:r>
    </w:p>
    <w:p w14:paraId="19470F54" w14:textId="77777777" w:rsidR="007721BE" w:rsidRPr="007721BE" w:rsidRDefault="007721BE" w:rsidP="007721BE">
      <w:pPr>
        <w:pStyle w:val="ListParagraph"/>
        <w:ind w:left="1134" w:right="560" w:hanging="774"/>
        <w:rPr>
          <w:rFonts w:ascii="Arial" w:hAnsi="Arial" w:cs="Arial"/>
          <w:color w:val="1F3864" w:themeColor="accent1" w:themeShade="80"/>
          <w:sz w:val="22"/>
          <w:szCs w:val="22"/>
          <w:lang w:val="en-AU"/>
        </w:rPr>
      </w:pPr>
    </w:p>
    <w:p w14:paraId="5623CFB9" w14:textId="77777777" w:rsidR="007721BE" w:rsidRPr="007721BE" w:rsidRDefault="007721BE" w:rsidP="007721BE">
      <w:pPr>
        <w:pStyle w:val="Heading2"/>
        <w:numPr>
          <w:ilvl w:val="0"/>
          <w:numId w:val="3"/>
        </w:numPr>
        <w:ind w:left="1134" w:right="560" w:hanging="774"/>
        <w:rPr>
          <w:rFonts w:ascii="Arial" w:hAnsi="Arial" w:cs="Arial"/>
          <w:b w:val="0"/>
          <w:color w:val="1F3864" w:themeColor="accent1" w:themeShade="80"/>
          <w:sz w:val="22"/>
          <w:szCs w:val="22"/>
          <w:u w:val="none"/>
          <w:lang w:val="en-AU"/>
        </w:rPr>
      </w:pPr>
      <w:r w:rsidRPr="007721BE">
        <w:rPr>
          <w:rFonts w:ascii="Arial" w:hAnsi="Arial" w:cs="Arial"/>
          <w:b w:val="0"/>
          <w:color w:val="1F3864" w:themeColor="accent1" w:themeShade="80"/>
          <w:sz w:val="22"/>
          <w:szCs w:val="22"/>
          <w:u w:val="none"/>
          <w:lang w:val="en-AU"/>
        </w:rPr>
        <w:t>Ensures that systems and processes are in place to comply with the Health Services Act 1988 and other relevant Acts and Regulations, Hospital By-Laws and all other guidelines, protocols or policies.</w:t>
      </w:r>
    </w:p>
    <w:p w14:paraId="36E4CD9D" w14:textId="77777777" w:rsidR="007721BE" w:rsidRPr="007721BE" w:rsidRDefault="007721BE" w:rsidP="007721BE">
      <w:pPr>
        <w:ind w:left="1134" w:right="560" w:hanging="774"/>
        <w:rPr>
          <w:rFonts w:ascii="Arial" w:hAnsi="Arial" w:cs="Arial"/>
          <w:b/>
          <w:color w:val="1F3864" w:themeColor="accent1" w:themeShade="80"/>
          <w:sz w:val="22"/>
          <w:szCs w:val="22"/>
        </w:rPr>
      </w:pPr>
    </w:p>
    <w:p w14:paraId="02B0DEF9" w14:textId="77777777" w:rsidR="007721BE" w:rsidRPr="007721BE" w:rsidRDefault="007721BE" w:rsidP="007721BE">
      <w:pPr>
        <w:pStyle w:val="ListParagraph"/>
        <w:numPr>
          <w:ilvl w:val="0"/>
          <w:numId w:val="3"/>
        </w:numPr>
        <w:ind w:left="1134" w:right="560" w:hanging="774"/>
        <w:rPr>
          <w:rFonts w:ascii="Arial" w:hAnsi="Arial" w:cs="Arial"/>
          <w:color w:val="1F3864" w:themeColor="accent1" w:themeShade="80"/>
          <w:sz w:val="22"/>
          <w:szCs w:val="22"/>
          <w:lang w:val="en-AU"/>
        </w:rPr>
      </w:pPr>
      <w:r w:rsidRPr="007721BE">
        <w:rPr>
          <w:rFonts w:ascii="Arial" w:hAnsi="Arial" w:cs="Arial"/>
          <w:color w:val="1F3864" w:themeColor="accent1" w:themeShade="80"/>
          <w:sz w:val="22"/>
          <w:szCs w:val="22"/>
          <w:lang w:val="en-AU"/>
        </w:rPr>
        <w:t xml:space="preserve">Is the chief point of accountability for patient care and outcomes through effective executive leadership and management of </w:t>
      </w:r>
      <w:proofErr w:type="gramStart"/>
      <w:r w:rsidRPr="007721BE">
        <w:rPr>
          <w:rFonts w:ascii="Arial" w:hAnsi="Arial" w:cs="Arial"/>
          <w:color w:val="1F3864" w:themeColor="accent1" w:themeShade="80"/>
          <w:sz w:val="22"/>
          <w:szCs w:val="22"/>
          <w:lang w:val="en-AU"/>
        </w:rPr>
        <w:t>CDH.</w:t>
      </w:r>
      <w:proofErr w:type="gramEnd"/>
      <w:r w:rsidRPr="007721BE">
        <w:rPr>
          <w:rFonts w:ascii="Arial" w:hAnsi="Arial" w:cs="Arial"/>
          <w:color w:val="1F3864" w:themeColor="accent1" w:themeShade="80"/>
          <w:sz w:val="22"/>
          <w:szCs w:val="22"/>
          <w:lang w:val="en-AU"/>
        </w:rPr>
        <w:t xml:space="preserve">  </w:t>
      </w:r>
    </w:p>
    <w:p w14:paraId="5666AF40" w14:textId="77777777" w:rsidR="007721BE" w:rsidRPr="007721BE" w:rsidRDefault="007721BE" w:rsidP="007721BE">
      <w:pPr>
        <w:pStyle w:val="ListParagraph"/>
        <w:ind w:left="1134" w:right="560" w:hanging="774"/>
        <w:rPr>
          <w:rFonts w:ascii="Arial" w:hAnsi="Arial" w:cs="Arial"/>
          <w:color w:val="1F3864" w:themeColor="accent1" w:themeShade="80"/>
          <w:sz w:val="22"/>
          <w:szCs w:val="22"/>
          <w:lang w:val="en-AU"/>
        </w:rPr>
      </w:pPr>
    </w:p>
    <w:p w14:paraId="3C5E1E51" w14:textId="3F26A03A" w:rsidR="007721BE" w:rsidRPr="007721BE" w:rsidRDefault="007721BE" w:rsidP="007721BE">
      <w:pPr>
        <w:pStyle w:val="ListParagraph"/>
        <w:numPr>
          <w:ilvl w:val="0"/>
          <w:numId w:val="3"/>
        </w:numPr>
        <w:ind w:left="1134" w:right="560" w:hanging="774"/>
        <w:rPr>
          <w:rFonts w:ascii="Arial" w:hAnsi="Arial" w:cs="Arial"/>
          <w:color w:val="1F3864" w:themeColor="accent1" w:themeShade="80"/>
          <w:sz w:val="22"/>
          <w:szCs w:val="22"/>
          <w:lang w:val="en-AU"/>
        </w:rPr>
      </w:pPr>
      <w:r w:rsidRPr="007721BE">
        <w:rPr>
          <w:rFonts w:ascii="Arial" w:hAnsi="Arial" w:cs="Arial"/>
          <w:color w:val="1F3864" w:themeColor="accent1" w:themeShade="80"/>
          <w:sz w:val="22"/>
          <w:szCs w:val="22"/>
          <w:lang w:val="en-AU"/>
        </w:rPr>
        <w:t>Is acco</w:t>
      </w:r>
      <w:r w:rsidR="00B810EB">
        <w:rPr>
          <w:rFonts w:ascii="Arial" w:hAnsi="Arial" w:cs="Arial"/>
          <w:color w:val="1F3864" w:themeColor="accent1" w:themeShade="80"/>
          <w:sz w:val="22"/>
          <w:szCs w:val="22"/>
          <w:lang w:val="en-AU"/>
        </w:rPr>
        <w:t>untable to the Board of Management</w:t>
      </w:r>
      <w:r w:rsidRPr="007721BE">
        <w:rPr>
          <w:rFonts w:ascii="Arial" w:hAnsi="Arial" w:cs="Arial"/>
          <w:color w:val="1F3864" w:themeColor="accent1" w:themeShade="80"/>
          <w:sz w:val="22"/>
          <w:szCs w:val="22"/>
          <w:lang w:val="en-AU"/>
        </w:rPr>
        <w:t xml:space="preserve"> for ensuring that CDH achieves a balance between efficient service delivery and high quality health outcomes, as well as the longer-term planning for improved health outcomes for the Cohuna community.</w:t>
      </w:r>
    </w:p>
    <w:p w14:paraId="01BDE1C5" w14:textId="77777777" w:rsidR="007721BE" w:rsidRPr="007721BE" w:rsidRDefault="007721BE" w:rsidP="007721BE">
      <w:pPr>
        <w:pStyle w:val="ListParagraph"/>
        <w:ind w:left="1134" w:right="560" w:hanging="774"/>
        <w:rPr>
          <w:rFonts w:ascii="Arial" w:hAnsi="Arial" w:cs="Arial"/>
          <w:color w:val="1F3864" w:themeColor="accent1" w:themeShade="80"/>
          <w:sz w:val="22"/>
          <w:szCs w:val="22"/>
          <w:lang w:val="en-AU"/>
        </w:rPr>
      </w:pPr>
    </w:p>
    <w:p w14:paraId="6C8AFBF6" w14:textId="77777777" w:rsidR="007721BE" w:rsidRPr="007721BE" w:rsidRDefault="007721BE" w:rsidP="007721BE">
      <w:pPr>
        <w:pStyle w:val="ListParagraph"/>
        <w:numPr>
          <w:ilvl w:val="0"/>
          <w:numId w:val="3"/>
        </w:numPr>
        <w:ind w:left="1134" w:right="560" w:hanging="774"/>
        <w:rPr>
          <w:rFonts w:ascii="Arial" w:hAnsi="Arial" w:cs="Arial"/>
          <w:color w:val="1F3864" w:themeColor="accent1" w:themeShade="80"/>
          <w:sz w:val="22"/>
          <w:szCs w:val="22"/>
          <w:lang w:val="en-AU"/>
        </w:rPr>
      </w:pPr>
      <w:r w:rsidRPr="007721BE">
        <w:rPr>
          <w:rFonts w:ascii="Arial" w:hAnsi="Arial" w:cs="Arial"/>
          <w:color w:val="1F3864" w:themeColor="accent1" w:themeShade="80"/>
          <w:sz w:val="22"/>
          <w:szCs w:val="22"/>
          <w:lang w:val="en-AU"/>
        </w:rPr>
        <w:t xml:space="preserve">Works to advance the objectives of the Heath service and to attain the service objectives in the Health Service Agreement and CDH’s statement of priorities </w:t>
      </w:r>
    </w:p>
    <w:p w14:paraId="2AF0EB75" w14:textId="77777777" w:rsidR="007721BE" w:rsidRPr="007721BE" w:rsidRDefault="007721BE" w:rsidP="007721BE">
      <w:pPr>
        <w:ind w:left="1134" w:right="560" w:hanging="774"/>
        <w:rPr>
          <w:rFonts w:ascii="Arial" w:hAnsi="Arial" w:cs="Arial"/>
          <w:color w:val="1F3864" w:themeColor="accent1" w:themeShade="80"/>
          <w:sz w:val="22"/>
          <w:szCs w:val="22"/>
        </w:rPr>
      </w:pPr>
    </w:p>
    <w:p w14:paraId="77859EDF" w14:textId="77777777" w:rsidR="007721BE" w:rsidRPr="007721BE" w:rsidRDefault="007721BE" w:rsidP="007721BE">
      <w:pPr>
        <w:pStyle w:val="ListParagraph"/>
        <w:numPr>
          <w:ilvl w:val="0"/>
          <w:numId w:val="3"/>
        </w:numPr>
        <w:ind w:left="1134" w:right="560" w:hanging="774"/>
        <w:rPr>
          <w:rFonts w:ascii="Arial" w:hAnsi="Arial" w:cs="Arial"/>
          <w:color w:val="1F3864" w:themeColor="accent1" w:themeShade="80"/>
          <w:sz w:val="22"/>
          <w:szCs w:val="22"/>
          <w:lang w:val="en-AU"/>
        </w:rPr>
      </w:pPr>
      <w:r w:rsidRPr="007721BE">
        <w:rPr>
          <w:rFonts w:ascii="Arial" w:hAnsi="Arial" w:cs="Arial"/>
          <w:color w:val="1F3864" w:themeColor="accent1" w:themeShade="80"/>
          <w:sz w:val="22"/>
          <w:szCs w:val="22"/>
          <w:lang w:val="en-AU"/>
        </w:rPr>
        <w:t>Promotes CDH in the communities it serves</w:t>
      </w:r>
    </w:p>
    <w:p w14:paraId="49254E72" w14:textId="77777777" w:rsidR="007721BE" w:rsidRPr="00FD1B0F" w:rsidRDefault="007721BE" w:rsidP="000F7B4B">
      <w:pPr>
        <w:autoSpaceDE w:val="0"/>
        <w:autoSpaceDN w:val="0"/>
        <w:adjustRightInd w:val="0"/>
        <w:spacing w:after="240" w:line="360" w:lineRule="atLeast"/>
        <w:ind w:left="709"/>
        <w:rPr>
          <w:rFonts w:ascii="Arial" w:hAnsi="Arial" w:cs="Arial"/>
          <w:color w:val="1F3864" w:themeColor="accent1" w:themeShade="80"/>
          <w:lang w:eastAsia="en-US"/>
        </w:rPr>
      </w:pPr>
    </w:p>
    <w:p w14:paraId="64BF506C" w14:textId="77777777" w:rsidR="000F7B4B" w:rsidRDefault="000F7B4B" w:rsidP="00314051">
      <w:pPr>
        <w:spacing w:line="360" w:lineRule="auto"/>
        <w:ind w:left="567" w:right="560"/>
        <w:outlineLvl w:val="0"/>
        <w:rPr>
          <w:rFonts w:ascii="Open Sans" w:hAnsi="Open Sans"/>
          <w:color w:val="7F7F7F" w:themeColor="text1" w:themeTint="80"/>
          <w:sz w:val="40"/>
          <w:szCs w:val="40"/>
        </w:rPr>
      </w:pPr>
    </w:p>
    <w:p w14:paraId="0BA24A07" w14:textId="1AC3B8A3" w:rsidR="00C56AE9" w:rsidRDefault="00C56AE9">
      <w:pPr>
        <w:rPr>
          <w:rFonts w:ascii="Open Sans" w:hAnsi="Open Sans"/>
          <w:b/>
          <w:bCs/>
          <w:color w:val="7F7F7F" w:themeColor="text1" w:themeTint="80"/>
          <w:sz w:val="40"/>
          <w:szCs w:val="40"/>
          <w:shd w:val="clear" w:color="auto" w:fill="FFFFFF"/>
        </w:rPr>
      </w:pPr>
      <w:r>
        <w:rPr>
          <w:rFonts w:ascii="Open Sans" w:hAnsi="Open Sans"/>
          <w:b/>
          <w:bCs/>
          <w:color w:val="7F7F7F" w:themeColor="text1" w:themeTint="80"/>
          <w:sz w:val="40"/>
          <w:szCs w:val="40"/>
          <w:shd w:val="clear" w:color="auto" w:fill="FFFFFF"/>
        </w:rPr>
        <w:br w:type="page"/>
      </w:r>
    </w:p>
    <w:p w14:paraId="27847A07" w14:textId="0776910D" w:rsidR="00C56AE9" w:rsidRDefault="00C56AE9" w:rsidP="00C56AE9">
      <w:pPr>
        <w:spacing w:line="276" w:lineRule="auto"/>
        <w:ind w:left="567" w:right="560"/>
        <w:outlineLvl w:val="0"/>
        <w:rPr>
          <w:rFonts w:ascii="Open Sans" w:hAnsi="Open Sans"/>
          <w:b/>
          <w:bCs/>
          <w:color w:val="023066"/>
          <w:sz w:val="60"/>
          <w:szCs w:val="60"/>
          <w:shd w:val="clear" w:color="auto" w:fill="FFFFFF"/>
        </w:rPr>
      </w:pPr>
      <w:r>
        <w:rPr>
          <w:rFonts w:ascii="Open Sans" w:hAnsi="Open Sans"/>
          <w:b/>
          <w:bCs/>
          <w:noProof/>
          <w:color w:val="023066"/>
          <w:sz w:val="60"/>
          <w:szCs w:val="60"/>
        </w:rPr>
        <w:lastRenderedPageBreak/>
        <mc:AlternateContent>
          <mc:Choice Requires="wps">
            <w:drawing>
              <wp:anchor distT="0" distB="0" distL="114300" distR="114300" simplePos="0" relativeHeight="251669504" behindDoc="0" locked="0" layoutInCell="1" allowOverlap="1" wp14:anchorId="5A0B9D27" wp14:editId="0A98C31A">
                <wp:simplePos x="0" y="0"/>
                <wp:positionH relativeFrom="page">
                  <wp:posOffset>317500</wp:posOffset>
                </wp:positionH>
                <wp:positionV relativeFrom="page">
                  <wp:posOffset>1148715</wp:posOffset>
                </wp:positionV>
                <wp:extent cx="6840000" cy="3600"/>
                <wp:effectExtent l="0" t="0" r="43815" b="47625"/>
                <wp:wrapNone/>
                <wp:docPr id="12" name="Straight Connector 12"/>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E82D9C4" id="Straight Connector 12" o:spid="_x0000_s1026" style="position:absolute;flip:y;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iHZOgBAAAcBAAADgAAAGRycy9lMm9Eb2MueG1srFNNj9MwEL0j8R8s32nSwpYlarqHLssFQcUC&#10;d9exG0u2xxqbpv33jJ00rPg4gGgly/bMezPvebK5OzvLTgqjAd/y5aLmTHkJnfHHln/5/PDilrOY&#10;hO+EBa9aflGR322fP9sMoVEr6MF2ChmR+NgMoeV9SqGpqih75URcQFCeghrQiURHPFYdioHYna1W&#10;db2uBsAuIEgVI93ej0G+LfxaK5k+ah1VYrbl1FsqK5b1kNdquxHNEUXojZzaEP/QhRPGU9GZ6l4k&#10;wb6h+YXKGYkQQaeFBFeB1kaqooHULOuf1Dz2IqiihcyJYbYp/j9a+eG0R2Y6ersVZ144eqPHhMIc&#10;+8R24D05CMgoSE4NITYE2Pk9TqcY9phlnzU6pq0JX4moGEHS2Ln4fJl9VufEJF2ub1/V9ONMUuzl&#10;mnZEV40smS1gTO8UOJY3LbfGZxdEI07vYxpTryn52no2tPzNzeqmZEWwpnsw1uZYxONhZ5GdBA3A&#10;29f5PxV7kkalracOsr5RUdmli1Uj/yelySPqfNRWplPNtEJK5dNy4rWesjNMUwszsB5by2P9J+CU&#10;n6GqTO7fgGdEqQw+zWBnPODvqqfztWU95l8dGHVnCw7QXcpbF2toBMszTZ9LnvGn5wL/8VFvvwMA&#10;AP//AwBQSwMEFAAGAAgAAAAhAGuA4lPhAAAACwEAAA8AAABkcnMvZG93bnJldi54bWxMj81uwjAQ&#10;hO+V+g7WIvVSFdtR+QtxUIWEKi6VCvTAzcRLEhqvo9hA+vZ1Tu1xZ0cz32Sr3jbshp2vHSmQYwEM&#10;qXCmplLBYb95mQPzQZPRjSNU8IMeVvnjQ6ZT4+70ibddKFkMIZ9qBVUIbcq5Lyq02o9dixR/Z9dZ&#10;HeLZldx0+h7DbcMTIabc6ppiQ6VbXFdYfO+uVsF687UN5iw/9sejOMjX9+1zfWmVehr1b0tgAfvw&#10;Z4YBP6JDHplO7krGs0bBRMQpIepzsQA2GGQyS4CdBklOgOcZ/78h/wUAAP//AwBQSwECLQAUAAYA&#10;CAAAACEA5JnDwPsAAADhAQAAEwAAAAAAAAAAAAAAAAAAAAAAW0NvbnRlbnRfVHlwZXNdLnhtbFBL&#10;AQItABQABgAIAAAAIQAjsmrh1wAAAJQBAAALAAAAAAAAAAAAAAAAACwBAABfcmVscy8ucmVsc1BL&#10;AQItABQABgAIAAAAIQBIyIdk6AEAABwEAAAOAAAAAAAAAAAAAAAAACwCAABkcnMvZTJvRG9jLnht&#10;bFBLAQItABQABgAIAAAAIQBrgOJT4QAAAAsBAAAPAAAAAAAAAAAAAAAAAEAEAABkcnMvZG93bnJl&#10;di54bWxQSwUGAAAAAAQABADzAAAATgUAAAAA&#10;" strokecolor="#e7e7e7">
                <v:stroke joinstyle="miter"/>
                <w10:wrap anchorx="page" anchory="page"/>
              </v:line>
            </w:pict>
          </mc:Fallback>
        </mc:AlternateContent>
      </w:r>
      <w:r w:rsidR="000F7B4B">
        <w:rPr>
          <w:rFonts w:ascii="Open Sans" w:hAnsi="Open Sans"/>
          <w:b/>
          <w:bCs/>
          <w:color w:val="023066"/>
          <w:sz w:val="60"/>
          <w:szCs w:val="60"/>
          <w:shd w:val="clear" w:color="auto" w:fill="FFFFFF"/>
        </w:rPr>
        <w:t>Key Selection Criteria</w:t>
      </w:r>
    </w:p>
    <w:p w14:paraId="59E1518E" w14:textId="77777777" w:rsidR="007721BE" w:rsidRDefault="007721BE" w:rsidP="00CC0503">
      <w:pPr>
        <w:spacing w:line="360" w:lineRule="auto"/>
        <w:ind w:left="567" w:right="560"/>
        <w:outlineLvl w:val="0"/>
        <w:rPr>
          <w:rFonts w:ascii="Arial" w:hAnsi="Arial" w:cs="Arial"/>
          <w:color w:val="7F7F7F" w:themeColor="text1" w:themeTint="80"/>
        </w:rPr>
      </w:pPr>
    </w:p>
    <w:p w14:paraId="62D6897B" w14:textId="42076C56" w:rsidR="007721BE" w:rsidRPr="007721BE" w:rsidRDefault="007721BE" w:rsidP="007721BE">
      <w:pPr>
        <w:ind w:left="426" w:right="560"/>
        <w:rPr>
          <w:rFonts w:ascii="Arial" w:hAnsi="Arial" w:cs="Arial"/>
          <w:color w:val="1F3864" w:themeColor="accent1" w:themeShade="80"/>
          <w:sz w:val="28"/>
          <w:szCs w:val="28"/>
        </w:rPr>
      </w:pPr>
      <w:r w:rsidRPr="007721BE">
        <w:rPr>
          <w:rFonts w:ascii="Arial" w:hAnsi="Arial" w:cs="Arial"/>
          <w:color w:val="1F3864" w:themeColor="accent1" w:themeShade="80"/>
          <w:sz w:val="28"/>
          <w:szCs w:val="28"/>
        </w:rPr>
        <w:t>MANDATORY REQUIREMENTS:</w:t>
      </w:r>
    </w:p>
    <w:p w14:paraId="5B6522BA" w14:textId="77777777" w:rsidR="007721BE" w:rsidRPr="007721BE" w:rsidRDefault="007721BE" w:rsidP="007721BE">
      <w:pPr>
        <w:ind w:left="1560"/>
        <w:jc w:val="both"/>
        <w:rPr>
          <w:rFonts w:ascii="Arial" w:hAnsi="Arial" w:cs="Arial"/>
          <w:color w:val="1F3864" w:themeColor="accent1" w:themeShade="80"/>
          <w:sz w:val="22"/>
          <w:szCs w:val="22"/>
        </w:rPr>
      </w:pPr>
    </w:p>
    <w:p w14:paraId="4B33580C" w14:textId="77777777" w:rsidR="00926DBB" w:rsidRPr="00F5433C" w:rsidRDefault="00926DBB" w:rsidP="00926DBB">
      <w:pPr>
        <w:jc w:val="both"/>
        <w:rPr>
          <w:rFonts w:ascii="Calibri" w:hAnsi="Calibri"/>
          <w:sz w:val="22"/>
          <w:szCs w:val="22"/>
        </w:rPr>
      </w:pPr>
    </w:p>
    <w:p w14:paraId="0BC5B44E" w14:textId="00F95351" w:rsidR="00926DBB" w:rsidRPr="00926DBB" w:rsidRDefault="00926DBB" w:rsidP="00F04F84">
      <w:pPr>
        <w:ind w:left="1440" w:right="560" w:hanging="1080"/>
        <w:jc w:val="both"/>
        <w:rPr>
          <w:rFonts w:ascii="Arial" w:hAnsi="Arial" w:cs="Arial"/>
          <w:color w:val="1F3864" w:themeColor="accent1" w:themeShade="80"/>
          <w:sz w:val="22"/>
          <w:szCs w:val="22"/>
        </w:rPr>
      </w:pPr>
      <w:r w:rsidRPr="00926DBB">
        <w:rPr>
          <w:rFonts w:ascii="Arial" w:hAnsi="Arial" w:cs="Arial"/>
          <w:color w:val="1F3864" w:themeColor="accent1" w:themeShade="80"/>
          <w:sz w:val="22"/>
          <w:szCs w:val="22"/>
        </w:rPr>
        <w:t>KSC 1.</w:t>
      </w:r>
      <w:r w:rsidRPr="00926DBB">
        <w:rPr>
          <w:rFonts w:ascii="Arial" w:hAnsi="Arial" w:cs="Arial"/>
          <w:color w:val="1F3864" w:themeColor="accent1" w:themeShade="80"/>
          <w:sz w:val="22"/>
          <w:szCs w:val="22"/>
        </w:rPr>
        <w:tab/>
        <w:t xml:space="preserve">Tertiary qualifications in Health Management with relevant postgraduate qualifications </w:t>
      </w:r>
      <w:r w:rsidR="00F04F84">
        <w:rPr>
          <w:rFonts w:ascii="Arial" w:hAnsi="Arial" w:cs="Arial"/>
          <w:color w:val="1F3864" w:themeColor="accent1" w:themeShade="80"/>
          <w:sz w:val="22"/>
          <w:szCs w:val="22"/>
        </w:rPr>
        <w:t xml:space="preserve">are </w:t>
      </w:r>
      <w:r w:rsidRPr="00926DBB">
        <w:rPr>
          <w:rFonts w:ascii="Arial" w:hAnsi="Arial" w:cs="Arial"/>
          <w:color w:val="1F3864" w:themeColor="accent1" w:themeShade="80"/>
          <w:sz w:val="22"/>
          <w:szCs w:val="22"/>
        </w:rPr>
        <w:t xml:space="preserve">required. </w:t>
      </w:r>
      <w:r w:rsidR="00F04F84">
        <w:rPr>
          <w:rFonts w:ascii="Arial" w:hAnsi="Arial" w:cs="Arial"/>
          <w:color w:val="1F3864" w:themeColor="accent1" w:themeShade="80"/>
          <w:sz w:val="22"/>
          <w:szCs w:val="22"/>
        </w:rPr>
        <w:t>A clinical background is highly desirable.</w:t>
      </w:r>
    </w:p>
    <w:p w14:paraId="3AA2D60C" w14:textId="77777777" w:rsidR="00926DBB" w:rsidRPr="00926DBB" w:rsidRDefault="00926DBB" w:rsidP="00926DBB">
      <w:pPr>
        <w:ind w:left="1440" w:hanging="1080"/>
        <w:jc w:val="both"/>
        <w:rPr>
          <w:rFonts w:ascii="Arial" w:hAnsi="Arial" w:cs="Arial"/>
          <w:color w:val="1F3864" w:themeColor="accent1" w:themeShade="80"/>
          <w:sz w:val="22"/>
          <w:szCs w:val="22"/>
        </w:rPr>
      </w:pPr>
    </w:p>
    <w:p w14:paraId="13FA6FAA" w14:textId="77777777" w:rsidR="00926DBB" w:rsidRPr="00926DBB" w:rsidRDefault="00926DBB" w:rsidP="00F04F84">
      <w:pPr>
        <w:ind w:left="1418" w:right="418" w:hanging="1058"/>
        <w:rPr>
          <w:rFonts w:ascii="Arial" w:hAnsi="Arial" w:cs="Arial"/>
          <w:b/>
          <w:color w:val="1F3864" w:themeColor="accent1" w:themeShade="80"/>
          <w:sz w:val="22"/>
          <w:szCs w:val="22"/>
        </w:rPr>
      </w:pPr>
      <w:r w:rsidRPr="00926DBB">
        <w:rPr>
          <w:rFonts w:ascii="Arial" w:hAnsi="Arial" w:cs="Arial"/>
          <w:color w:val="1F3864" w:themeColor="accent1" w:themeShade="80"/>
          <w:sz w:val="22"/>
          <w:szCs w:val="22"/>
        </w:rPr>
        <w:t xml:space="preserve">KSC 2. </w:t>
      </w:r>
      <w:r w:rsidRPr="00926DBB">
        <w:rPr>
          <w:rFonts w:ascii="Arial" w:hAnsi="Arial" w:cs="Arial"/>
          <w:color w:val="1F3864" w:themeColor="accent1" w:themeShade="80"/>
          <w:sz w:val="22"/>
          <w:szCs w:val="22"/>
        </w:rPr>
        <w:tab/>
      </w:r>
      <w:r w:rsidRPr="00926DBB">
        <w:rPr>
          <w:rFonts w:ascii="Arial" w:eastAsia="Calibri" w:hAnsi="Arial" w:cs="Arial"/>
          <w:color w:val="1F3864" w:themeColor="accent1" w:themeShade="80"/>
          <w:sz w:val="22"/>
          <w:szCs w:val="22"/>
        </w:rPr>
        <w:t xml:space="preserve">A proven history of executive-level leadership in the health sector that demonstrates achievements in delivering high-quality health services, achieving key performance indicators and achieving budget targets within tight fiscal constraints.  </w:t>
      </w:r>
    </w:p>
    <w:p w14:paraId="099A966A" w14:textId="77777777" w:rsidR="00926DBB" w:rsidRPr="00926DBB" w:rsidRDefault="00926DBB" w:rsidP="00F04F84">
      <w:pPr>
        <w:ind w:left="1440" w:right="560" w:hanging="1080"/>
        <w:jc w:val="both"/>
        <w:rPr>
          <w:rFonts w:ascii="Arial" w:hAnsi="Arial" w:cs="Arial"/>
          <w:color w:val="1F3864" w:themeColor="accent1" w:themeShade="80"/>
          <w:sz w:val="22"/>
          <w:szCs w:val="22"/>
        </w:rPr>
      </w:pPr>
    </w:p>
    <w:p w14:paraId="0A892931" w14:textId="77777777" w:rsidR="00926DBB" w:rsidRPr="00926DBB" w:rsidRDefault="00926DBB" w:rsidP="00F04F84">
      <w:pPr>
        <w:ind w:left="1440" w:right="560" w:hanging="1080"/>
        <w:jc w:val="both"/>
        <w:rPr>
          <w:rFonts w:ascii="Arial" w:hAnsi="Arial" w:cs="Arial"/>
          <w:color w:val="1F3864" w:themeColor="accent1" w:themeShade="80"/>
          <w:sz w:val="22"/>
          <w:szCs w:val="22"/>
        </w:rPr>
      </w:pPr>
      <w:r w:rsidRPr="00926DBB">
        <w:rPr>
          <w:rFonts w:ascii="Arial" w:hAnsi="Arial" w:cs="Arial"/>
          <w:color w:val="1F3864" w:themeColor="accent1" w:themeShade="80"/>
          <w:sz w:val="22"/>
          <w:szCs w:val="22"/>
        </w:rPr>
        <w:t xml:space="preserve">KSC 3. </w:t>
      </w:r>
      <w:r w:rsidRPr="00926DBB">
        <w:rPr>
          <w:rFonts w:ascii="Arial" w:hAnsi="Arial" w:cs="Arial"/>
          <w:color w:val="1F3864" w:themeColor="accent1" w:themeShade="80"/>
          <w:sz w:val="22"/>
          <w:szCs w:val="22"/>
        </w:rPr>
        <w:tab/>
        <w:t>Excellent understanding of principles of evaluation, clinical governance and risk management in a health service as well as a sound understanding of Public Health Governance and experience working with a Board of Management.</w:t>
      </w:r>
    </w:p>
    <w:p w14:paraId="4AFDF79F" w14:textId="77777777" w:rsidR="00926DBB" w:rsidRPr="00926DBB" w:rsidRDefault="00926DBB" w:rsidP="00F04F84">
      <w:pPr>
        <w:ind w:left="1440" w:right="560" w:hanging="1080"/>
        <w:jc w:val="both"/>
        <w:rPr>
          <w:rFonts w:ascii="Arial" w:hAnsi="Arial" w:cs="Arial"/>
          <w:color w:val="1F3864" w:themeColor="accent1" w:themeShade="80"/>
          <w:sz w:val="22"/>
          <w:szCs w:val="22"/>
        </w:rPr>
      </w:pPr>
    </w:p>
    <w:p w14:paraId="0C1158CB" w14:textId="77777777" w:rsidR="00926DBB" w:rsidRPr="00926DBB" w:rsidRDefault="00926DBB" w:rsidP="00F04F84">
      <w:pPr>
        <w:ind w:left="1418" w:right="560" w:hanging="1058"/>
        <w:rPr>
          <w:rFonts w:ascii="Arial" w:hAnsi="Arial" w:cs="Arial"/>
          <w:color w:val="1F3864" w:themeColor="accent1" w:themeShade="80"/>
        </w:rPr>
      </w:pPr>
      <w:r w:rsidRPr="00926DBB">
        <w:rPr>
          <w:rFonts w:ascii="Arial" w:hAnsi="Arial" w:cs="Arial"/>
          <w:color w:val="1F3864" w:themeColor="accent1" w:themeShade="80"/>
          <w:sz w:val="22"/>
          <w:szCs w:val="22"/>
        </w:rPr>
        <w:t>KSC 4.</w:t>
      </w:r>
      <w:r w:rsidRPr="00926DBB">
        <w:rPr>
          <w:rFonts w:ascii="Arial" w:hAnsi="Arial" w:cs="Arial"/>
          <w:color w:val="1F3864" w:themeColor="accent1" w:themeShade="80"/>
          <w:sz w:val="22"/>
          <w:szCs w:val="22"/>
        </w:rPr>
        <w:tab/>
        <w:t xml:space="preserve">Proven </w:t>
      </w:r>
      <w:r w:rsidRPr="00926DBB">
        <w:rPr>
          <w:rFonts w:ascii="Arial" w:eastAsia="Calibri" w:hAnsi="Arial" w:cs="Arial"/>
          <w:color w:val="1F3864" w:themeColor="accent1" w:themeShade="80"/>
          <w:sz w:val="22"/>
          <w:szCs w:val="22"/>
        </w:rPr>
        <w:t>workforce leadership abilities including: a demonstrated capacity to motivate, engage, influence and empower employees to maximise their contribution to the health service; holding others to account and being held to account for agreed targets;</w:t>
      </w:r>
      <w:r w:rsidRPr="00926DBB">
        <w:rPr>
          <w:rFonts w:ascii="Arial" w:hAnsi="Arial" w:cs="Arial"/>
          <w:color w:val="1F3864" w:themeColor="accent1" w:themeShade="80"/>
          <w:sz w:val="22"/>
          <w:szCs w:val="22"/>
        </w:rPr>
        <w:t xml:space="preserve"> </w:t>
      </w:r>
    </w:p>
    <w:p w14:paraId="108828E8" w14:textId="77777777" w:rsidR="00926DBB" w:rsidRPr="00926DBB" w:rsidRDefault="00926DBB" w:rsidP="00926DBB">
      <w:pPr>
        <w:ind w:left="360"/>
        <w:jc w:val="both"/>
        <w:rPr>
          <w:rFonts w:ascii="Arial" w:hAnsi="Arial" w:cs="Arial"/>
          <w:color w:val="1F3864" w:themeColor="accent1" w:themeShade="80"/>
          <w:sz w:val="22"/>
          <w:szCs w:val="22"/>
        </w:rPr>
      </w:pPr>
    </w:p>
    <w:p w14:paraId="529618DB" w14:textId="7CA5AB74" w:rsidR="00926DBB" w:rsidRPr="00926DBB" w:rsidRDefault="00B26D2B" w:rsidP="00926DBB">
      <w:pPr>
        <w:widowControl w:val="0"/>
        <w:tabs>
          <w:tab w:val="num" w:pos="426"/>
        </w:tabs>
        <w:spacing w:before="240" w:after="240"/>
        <w:ind w:left="1418" w:hanging="1418"/>
        <w:rPr>
          <w:rFonts w:ascii="Arial" w:eastAsia="Calibri" w:hAnsi="Arial" w:cs="Arial"/>
          <w:color w:val="1F3864" w:themeColor="accent1" w:themeShade="80"/>
          <w:sz w:val="22"/>
          <w:szCs w:val="22"/>
        </w:rPr>
      </w:pPr>
      <w:r>
        <w:rPr>
          <w:rFonts w:ascii="Arial" w:hAnsi="Arial" w:cs="Arial"/>
          <w:color w:val="1F3864" w:themeColor="accent1" w:themeShade="80"/>
          <w:sz w:val="22"/>
          <w:szCs w:val="22"/>
        </w:rPr>
        <w:tab/>
      </w:r>
      <w:r w:rsidR="00926DBB" w:rsidRPr="00926DBB">
        <w:rPr>
          <w:rFonts w:ascii="Arial" w:hAnsi="Arial" w:cs="Arial"/>
          <w:color w:val="1F3864" w:themeColor="accent1" w:themeShade="80"/>
          <w:sz w:val="22"/>
          <w:szCs w:val="22"/>
        </w:rPr>
        <w:t>KSC 5.</w:t>
      </w:r>
      <w:r w:rsidR="00926DBB" w:rsidRPr="00926DBB">
        <w:rPr>
          <w:rFonts w:ascii="Arial" w:hAnsi="Arial" w:cs="Arial"/>
          <w:color w:val="1F3864" w:themeColor="accent1" w:themeShade="80"/>
          <w:sz w:val="22"/>
          <w:szCs w:val="22"/>
        </w:rPr>
        <w:tab/>
      </w:r>
      <w:r w:rsidR="00926DBB" w:rsidRPr="00926DBB">
        <w:rPr>
          <w:rFonts w:ascii="Arial" w:eastAsia="Calibri" w:hAnsi="Arial" w:cs="Arial"/>
          <w:color w:val="1F3864" w:themeColor="accent1" w:themeShade="80"/>
          <w:sz w:val="22"/>
          <w:szCs w:val="22"/>
        </w:rPr>
        <w:t>Demonstrated ability to clearly communicate vision and future strategy and to ensure the vision is effectively translated into clear business goals and objectives.</w:t>
      </w:r>
      <w:r w:rsidR="00926DBB" w:rsidRPr="00926DBB">
        <w:rPr>
          <w:rFonts w:ascii="Arial" w:hAnsi="Arial" w:cs="Arial"/>
          <w:color w:val="1F3864" w:themeColor="accent1" w:themeShade="80"/>
          <w:sz w:val="22"/>
          <w:szCs w:val="22"/>
        </w:rPr>
        <w:t xml:space="preserve"> </w:t>
      </w:r>
    </w:p>
    <w:p w14:paraId="63447BD3" w14:textId="77777777" w:rsidR="00926DBB" w:rsidRPr="00926DBB" w:rsidRDefault="00926DBB" w:rsidP="00926DBB">
      <w:pPr>
        <w:ind w:left="720"/>
        <w:jc w:val="both"/>
        <w:rPr>
          <w:rFonts w:ascii="Arial" w:hAnsi="Arial" w:cs="Arial"/>
          <w:color w:val="1F3864" w:themeColor="accent1" w:themeShade="80"/>
          <w:sz w:val="22"/>
          <w:szCs w:val="22"/>
        </w:rPr>
      </w:pPr>
    </w:p>
    <w:p w14:paraId="554F2791" w14:textId="77777777" w:rsidR="00926DBB" w:rsidRPr="00926DBB" w:rsidRDefault="00926DBB" w:rsidP="00F04F84">
      <w:pPr>
        <w:ind w:left="1418" w:right="560" w:hanging="1058"/>
        <w:contextualSpacing/>
        <w:rPr>
          <w:rFonts w:ascii="Arial" w:hAnsi="Arial" w:cs="Arial"/>
          <w:color w:val="1F3864" w:themeColor="accent1" w:themeShade="80"/>
        </w:rPr>
      </w:pPr>
      <w:r w:rsidRPr="00926DBB">
        <w:rPr>
          <w:rFonts w:ascii="Arial" w:hAnsi="Arial" w:cs="Arial"/>
          <w:color w:val="1F3864" w:themeColor="accent1" w:themeShade="80"/>
          <w:sz w:val="22"/>
          <w:szCs w:val="22"/>
        </w:rPr>
        <w:t>KSC 6.</w:t>
      </w:r>
      <w:r w:rsidRPr="00926DBB">
        <w:rPr>
          <w:rFonts w:ascii="Arial" w:hAnsi="Arial" w:cs="Arial"/>
          <w:color w:val="1F3864" w:themeColor="accent1" w:themeShade="80"/>
          <w:sz w:val="22"/>
          <w:szCs w:val="22"/>
        </w:rPr>
        <w:tab/>
        <w:t>Detailed knowledge of the Australian Health Industry and current developments in hospitals, residential aged care, primary health and community service sectors.</w:t>
      </w:r>
      <w:r w:rsidRPr="00926DBB">
        <w:rPr>
          <w:rFonts w:ascii="Arial" w:hAnsi="Arial" w:cs="Arial"/>
          <w:color w:val="1F3864" w:themeColor="accent1" w:themeShade="80"/>
        </w:rPr>
        <w:t xml:space="preserve">  </w:t>
      </w:r>
    </w:p>
    <w:p w14:paraId="58ADBE51" w14:textId="77777777" w:rsidR="00926DBB" w:rsidRPr="00926DBB" w:rsidRDefault="00926DBB" w:rsidP="00F04F84">
      <w:pPr>
        <w:ind w:left="1440" w:right="560" w:hanging="1080"/>
        <w:jc w:val="both"/>
        <w:rPr>
          <w:rFonts w:ascii="Arial" w:hAnsi="Arial" w:cs="Arial"/>
          <w:color w:val="1F3864" w:themeColor="accent1" w:themeShade="80"/>
          <w:sz w:val="22"/>
          <w:szCs w:val="22"/>
        </w:rPr>
      </w:pPr>
    </w:p>
    <w:p w14:paraId="1C6AFEB2" w14:textId="77FDFA27" w:rsidR="00926DBB" w:rsidRPr="00926DBB" w:rsidRDefault="00926DBB" w:rsidP="00F04F84">
      <w:pPr>
        <w:ind w:left="1440" w:right="560" w:hanging="1080"/>
        <w:jc w:val="both"/>
        <w:rPr>
          <w:rFonts w:ascii="Arial" w:hAnsi="Arial" w:cs="Arial"/>
          <w:color w:val="1F3864" w:themeColor="accent1" w:themeShade="80"/>
          <w:sz w:val="22"/>
          <w:szCs w:val="22"/>
        </w:rPr>
      </w:pPr>
      <w:r w:rsidRPr="00926DBB">
        <w:rPr>
          <w:rFonts w:ascii="Arial" w:hAnsi="Arial" w:cs="Arial"/>
          <w:color w:val="1F3864" w:themeColor="accent1" w:themeShade="80"/>
          <w:sz w:val="22"/>
          <w:szCs w:val="22"/>
        </w:rPr>
        <w:t>KSC 7.</w:t>
      </w:r>
      <w:r w:rsidRPr="00926DBB">
        <w:rPr>
          <w:rFonts w:ascii="Arial" w:hAnsi="Arial" w:cs="Arial"/>
          <w:color w:val="1F3864" w:themeColor="accent1" w:themeShade="80"/>
          <w:sz w:val="22"/>
          <w:szCs w:val="22"/>
        </w:rPr>
        <w:tab/>
        <w:t xml:space="preserve">Excellent relationship management with internal and external stakeholders and with an ability to </w:t>
      </w:r>
      <w:r w:rsidR="00F04F84">
        <w:rPr>
          <w:rFonts w:ascii="Arial" w:hAnsi="Arial" w:cs="Arial"/>
          <w:color w:val="1F3864" w:themeColor="accent1" w:themeShade="80"/>
          <w:sz w:val="22"/>
          <w:szCs w:val="22"/>
        </w:rPr>
        <w:t xml:space="preserve">develop partnerships and </w:t>
      </w:r>
      <w:r w:rsidRPr="00926DBB">
        <w:rPr>
          <w:rFonts w:ascii="Arial" w:hAnsi="Arial" w:cs="Arial"/>
          <w:color w:val="1F3864" w:themeColor="accent1" w:themeShade="80"/>
          <w:sz w:val="22"/>
          <w:szCs w:val="22"/>
        </w:rPr>
        <w:t>work in the complex governance environment of Health Services in Victoria;</w:t>
      </w:r>
    </w:p>
    <w:p w14:paraId="4FB9C143" w14:textId="77777777" w:rsidR="00926DBB" w:rsidRPr="00926DBB" w:rsidRDefault="00926DBB" w:rsidP="00F04F84">
      <w:pPr>
        <w:ind w:left="1440" w:right="560" w:hanging="1080"/>
        <w:jc w:val="both"/>
        <w:rPr>
          <w:rFonts w:ascii="Arial" w:hAnsi="Arial" w:cs="Arial"/>
          <w:color w:val="1F3864" w:themeColor="accent1" w:themeShade="80"/>
          <w:sz w:val="22"/>
          <w:szCs w:val="22"/>
        </w:rPr>
      </w:pPr>
    </w:p>
    <w:p w14:paraId="243815F0" w14:textId="77777777" w:rsidR="00926DBB" w:rsidRPr="00926DBB" w:rsidRDefault="00926DBB" w:rsidP="00F04F84">
      <w:pPr>
        <w:ind w:left="1440" w:right="560" w:hanging="1080"/>
        <w:jc w:val="both"/>
        <w:rPr>
          <w:rFonts w:ascii="Arial" w:hAnsi="Arial" w:cs="Arial"/>
          <w:color w:val="1F3864" w:themeColor="accent1" w:themeShade="80"/>
          <w:sz w:val="22"/>
          <w:szCs w:val="22"/>
        </w:rPr>
      </w:pPr>
      <w:r w:rsidRPr="00926DBB">
        <w:rPr>
          <w:rFonts w:ascii="Arial" w:hAnsi="Arial" w:cs="Arial"/>
          <w:color w:val="1F3864" w:themeColor="accent1" w:themeShade="80"/>
          <w:sz w:val="22"/>
          <w:szCs w:val="22"/>
        </w:rPr>
        <w:t xml:space="preserve">KSC 8. </w:t>
      </w:r>
      <w:r w:rsidRPr="00926DBB">
        <w:rPr>
          <w:rFonts w:ascii="Arial" w:hAnsi="Arial" w:cs="Arial"/>
          <w:color w:val="1F3864" w:themeColor="accent1" w:themeShade="80"/>
          <w:sz w:val="22"/>
          <w:szCs w:val="22"/>
        </w:rPr>
        <w:tab/>
        <w:t>Detailed understanding of hospital funding and service provision including standards for Accreditation and required performance levels;</w:t>
      </w:r>
    </w:p>
    <w:p w14:paraId="16AE4F90" w14:textId="77777777" w:rsidR="00926DBB" w:rsidRPr="00926DBB" w:rsidRDefault="00926DBB" w:rsidP="00F04F84">
      <w:pPr>
        <w:widowControl w:val="0"/>
        <w:tabs>
          <w:tab w:val="num" w:pos="426"/>
        </w:tabs>
        <w:ind w:right="560"/>
        <w:rPr>
          <w:rFonts w:ascii="Arial" w:hAnsi="Arial" w:cs="Arial"/>
          <w:color w:val="1F3864" w:themeColor="accent1" w:themeShade="80"/>
          <w:sz w:val="22"/>
          <w:szCs w:val="22"/>
        </w:rPr>
      </w:pPr>
    </w:p>
    <w:p w14:paraId="382F03B5" w14:textId="77777777" w:rsidR="00926DBB" w:rsidRPr="00926DBB" w:rsidRDefault="00926DBB" w:rsidP="00F04F84">
      <w:pPr>
        <w:widowControl w:val="0"/>
        <w:tabs>
          <w:tab w:val="num" w:pos="426"/>
        </w:tabs>
        <w:ind w:left="1440" w:right="560" w:hanging="1440"/>
        <w:rPr>
          <w:rFonts w:ascii="Arial" w:hAnsi="Arial" w:cs="Arial"/>
          <w:color w:val="1F3864" w:themeColor="accent1" w:themeShade="80"/>
          <w:sz w:val="22"/>
          <w:szCs w:val="22"/>
        </w:rPr>
      </w:pPr>
      <w:r w:rsidRPr="00926DBB">
        <w:rPr>
          <w:rFonts w:ascii="Arial" w:hAnsi="Arial" w:cs="Arial"/>
          <w:color w:val="1F3864" w:themeColor="accent1" w:themeShade="80"/>
          <w:sz w:val="22"/>
          <w:szCs w:val="22"/>
        </w:rPr>
        <w:tab/>
        <w:t>KSC 9.</w:t>
      </w:r>
      <w:r w:rsidRPr="00926DBB">
        <w:rPr>
          <w:rFonts w:ascii="Arial" w:hAnsi="Arial" w:cs="Arial"/>
          <w:color w:val="1F3864" w:themeColor="accent1" w:themeShade="80"/>
          <w:sz w:val="22"/>
          <w:szCs w:val="22"/>
        </w:rPr>
        <w:tab/>
        <w:t>Understanding of the role of the Health Service in responding to community needs within a rural and regional community.</w:t>
      </w:r>
    </w:p>
    <w:p w14:paraId="7EADF9A9" w14:textId="77777777" w:rsidR="00926DBB" w:rsidRDefault="00926DBB" w:rsidP="00926DBB">
      <w:pPr>
        <w:ind w:left="1440" w:hanging="1080"/>
        <w:jc w:val="both"/>
        <w:rPr>
          <w:rFonts w:ascii="Calibri" w:hAnsi="Calibri"/>
          <w:sz w:val="22"/>
          <w:szCs w:val="22"/>
        </w:rPr>
      </w:pPr>
    </w:p>
    <w:p w14:paraId="129141A3" w14:textId="77777777" w:rsidR="00926DBB" w:rsidRDefault="00926DBB" w:rsidP="007721BE">
      <w:pPr>
        <w:ind w:left="1560" w:right="560" w:hanging="1080"/>
        <w:rPr>
          <w:rFonts w:ascii="Arial" w:hAnsi="Arial" w:cs="Arial"/>
          <w:color w:val="1F3864" w:themeColor="accent1" w:themeShade="80"/>
          <w:sz w:val="22"/>
          <w:szCs w:val="22"/>
        </w:rPr>
      </w:pPr>
    </w:p>
    <w:p w14:paraId="340299E4" w14:textId="77777777" w:rsidR="007721BE" w:rsidRPr="007721BE" w:rsidRDefault="007721BE" w:rsidP="00CC0503">
      <w:pPr>
        <w:spacing w:line="360" w:lineRule="auto"/>
        <w:ind w:left="567" w:right="560"/>
        <w:outlineLvl w:val="0"/>
        <w:rPr>
          <w:rFonts w:ascii="Arial" w:hAnsi="Arial" w:cs="Arial"/>
          <w:color w:val="1F3864" w:themeColor="accent1" w:themeShade="80"/>
        </w:rPr>
      </w:pPr>
    </w:p>
    <w:p w14:paraId="4A7019DE" w14:textId="77777777" w:rsidR="00763E5B" w:rsidRDefault="00763E5B" w:rsidP="00763E5B">
      <w:pPr>
        <w:ind w:firstLine="567"/>
        <w:rPr>
          <w:rFonts w:ascii="Open Sans" w:hAnsi="Open Sans"/>
          <w:b/>
          <w:bCs/>
          <w:color w:val="7F7F7F" w:themeColor="text1" w:themeTint="80"/>
          <w:sz w:val="40"/>
          <w:szCs w:val="40"/>
          <w:shd w:val="clear" w:color="auto" w:fill="FFFFFF"/>
        </w:rPr>
      </w:pPr>
    </w:p>
    <w:p w14:paraId="68C028C0" w14:textId="2D0CA842" w:rsidR="00763E5B" w:rsidRDefault="00763E5B" w:rsidP="00763E5B">
      <w:pPr>
        <w:ind w:firstLine="567"/>
        <w:rPr>
          <w:rFonts w:ascii="Open Sans" w:hAnsi="Open Sans"/>
          <w:b/>
          <w:bCs/>
          <w:color w:val="7F7F7F" w:themeColor="text1" w:themeTint="80"/>
          <w:sz w:val="40"/>
          <w:szCs w:val="40"/>
          <w:shd w:val="clear" w:color="auto" w:fill="FFFFFF"/>
        </w:rPr>
      </w:pPr>
    </w:p>
    <w:p w14:paraId="2EE83E98" w14:textId="77777777" w:rsidR="00763E5B" w:rsidRDefault="00763E5B">
      <w:pPr>
        <w:rPr>
          <w:rFonts w:ascii="Open Sans" w:hAnsi="Open Sans"/>
          <w:b/>
          <w:bCs/>
          <w:color w:val="7F7F7F" w:themeColor="text1" w:themeTint="80"/>
          <w:sz w:val="40"/>
          <w:szCs w:val="40"/>
          <w:shd w:val="clear" w:color="auto" w:fill="FFFFFF"/>
        </w:rPr>
      </w:pPr>
    </w:p>
    <w:p w14:paraId="618EFE62" w14:textId="45C1E625" w:rsidR="00C56AE9" w:rsidRDefault="00C56AE9">
      <w:pPr>
        <w:rPr>
          <w:rFonts w:ascii="Open Sans" w:hAnsi="Open Sans"/>
          <w:b/>
          <w:bCs/>
          <w:color w:val="7F7F7F" w:themeColor="text1" w:themeTint="80"/>
          <w:sz w:val="40"/>
          <w:szCs w:val="40"/>
          <w:shd w:val="clear" w:color="auto" w:fill="FFFFFF"/>
        </w:rPr>
      </w:pPr>
      <w:r>
        <w:rPr>
          <w:rFonts w:ascii="Open Sans" w:hAnsi="Open Sans"/>
          <w:b/>
          <w:bCs/>
          <w:color w:val="7F7F7F" w:themeColor="text1" w:themeTint="80"/>
          <w:sz w:val="40"/>
          <w:szCs w:val="40"/>
          <w:shd w:val="clear" w:color="auto" w:fill="FFFFFF"/>
        </w:rPr>
        <w:br w:type="page"/>
      </w:r>
    </w:p>
    <w:p w14:paraId="21817F6F" w14:textId="6FAA5F54" w:rsidR="00C56AE9" w:rsidRDefault="00C56AE9" w:rsidP="00C56AE9">
      <w:pPr>
        <w:spacing w:line="276" w:lineRule="auto"/>
        <w:ind w:left="567" w:right="560"/>
        <w:outlineLvl w:val="0"/>
        <w:rPr>
          <w:rFonts w:ascii="Open Sans" w:hAnsi="Open Sans"/>
          <w:b/>
          <w:bCs/>
          <w:color w:val="023066"/>
          <w:sz w:val="60"/>
          <w:szCs w:val="60"/>
          <w:shd w:val="clear" w:color="auto" w:fill="FFFFFF"/>
        </w:rPr>
      </w:pPr>
      <w:r>
        <w:rPr>
          <w:rFonts w:ascii="Open Sans" w:hAnsi="Open Sans"/>
          <w:b/>
          <w:bCs/>
          <w:noProof/>
          <w:color w:val="023066"/>
          <w:sz w:val="60"/>
          <w:szCs w:val="60"/>
        </w:rPr>
        <w:lastRenderedPageBreak/>
        <mc:AlternateContent>
          <mc:Choice Requires="wps">
            <w:drawing>
              <wp:anchor distT="0" distB="0" distL="114300" distR="114300" simplePos="0" relativeHeight="251671552" behindDoc="0" locked="0" layoutInCell="1" allowOverlap="1" wp14:anchorId="7C1A4889" wp14:editId="0A9841A6">
                <wp:simplePos x="0" y="0"/>
                <wp:positionH relativeFrom="page">
                  <wp:posOffset>317500</wp:posOffset>
                </wp:positionH>
                <wp:positionV relativeFrom="page">
                  <wp:posOffset>1148715</wp:posOffset>
                </wp:positionV>
                <wp:extent cx="6840000" cy="3600"/>
                <wp:effectExtent l="0" t="0" r="43815" b="47625"/>
                <wp:wrapNone/>
                <wp:docPr id="13" name="Straight Connector 13"/>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0FC28702" id="Straight Connector 13" o:spid="_x0000_s1026" style="position:absolute;flip: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HqjugBAAAcBAAADgAAAGRycy9lMm9Eb2MueG1srFNNj9MwEL0j8R8s32nSLluWqOkeuiwXBKtd&#10;4O4648aSvzQ2TfvvGTtpWPFxANFKlu2Z92be82Rze7KGHQGj9q7ly0XNGTjpO+0OLf/y+f7VDWcx&#10;CdcJ4x20/AyR325fvtgMoYGV773pABmRuNgMoeV9SqGpqih7sCIufABHQeXRikRHPFQdioHYralW&#10;db2uBo9dQC8hRrq9G4N8W/iVApk+KRUhMdNy6i2VFcu6z2u13YjmgCL0Wk5tiH/owgrtqOhMdSeS&#10;YN9Q/0JltUQfvUoL6W3lldISigZSs6x/UvPUiwBFC5kTw2xT/H+08uPxAZnu6O2uOHPC0hs9JRT6&#10;0Ce2886Rgx4ZBcmpIcSGADv3gNMphgfMsk8KLVNGh69EVIwgaexUfD7PPsMpMUmX65vXNf04kxS7&#10;WtOO6KqRJbMFjOk9eMvypuVGu+yCaMTxQ0xj6iUlXxvHhpa/vV5dl6zoje7utTE5FvGw3xlkR0ED&#10;8O5N/k/FnqVRaeOog6xvVFR26Wxg5H8ERR5R56O2Mp0w0wopwaXlxGscZWeYohZmYD22lsf6T8Ap&#10;P0OhTO7fgGdEqexdmsFWO4+/q55Ol5bVmH9xYNSdLdj77lzeulhDI1ieafpc8ow/Pxf4j496+x0A&#10;AP//AwBQSwMEFAAGAAgAAAAhAGuA4lPhAAAACwEAAA8AAABkcnMvZG93bnJldi54bWxMj81uwjAQ&#10;hO+V+g7WIvVSFdtR+QtxUIWEKi6VCvTAzcRLEhqvo9hA+vZ1Tu1xZ0cz32Sr3jbshp2vHSmQYwEM&#10;qXCmplLBYb95mQPzQZPRjSNU8IMeVvnjQ6ZT4+70ibddKFkMIZ9qBVUIbcq5Lyq02o9dixR/Z9dZ&#10;HeLZldx0+h7DbcMTIabc6ppiQ6VbXFdYfO+uVsF687UN5iw/9sejOMjX9+1zfWmVehr1b0tgAfvw&#10;Z4YBP6JDHplO7krGs0bBRMQpIepzsQA2GGQyS4CdBklOgOcZ/78h/wUAAP//AwBQSwECLQAUAAYA&#10;CAAAACEA5JnDwPsAAADhAQAAEwAAAAAAAAAAAAAAAAAAAAAAW0NvbnRlbnRfVHlwZXNdLnhtbFBL&#10;AQItABQABgAIAAAAIQAjsmrh1wAAAJQBAAALAAAAAAAAAAAAAAAAACwBAABfcmVscy8ucmVsc1BL&#10;AQItABQABgAIAAAAIQAIkeqO6AEAABwEAAAOAAAAAAAAAAAAAAAAACwCAABkcnMvZTJvRG9jLnht&#10;bFBLAQItABQABgAIAAAAIQBrgOJT4QAAAAsBAAAPAAAAAAAAAAAAAAAAAEAEAABkcnMvZG93bnJl&#10;di54bWxQSwUGAAAAAAQABADzAAAATgUAAAAA&#10;" strokecolor="#e7e7e7">
                <v:stroke joinstyle="miter"/>
                <w10:wrap anchorx="page" anchory="page"/>
              </v:line>
            </w:pict>
          </mc:Fallback>
        </mc:AlternateContent>
      </w:r>
      <w:r w:rsidR="000F7B4B">
        <w:rPr>
          <w:rFonts w:ascii="Open Sans" w:hAnsi="Open Sans"/>
          <w:b/>
          <w:bCs/>
          <w:color w:val="023066"/>
          <w:sz w:val="60"/>
          <w:szCs w:val="60"/>
          <w:shd w:val="clear" w:color="auto" w:fill="FFFFFF"/>
        </w:rPr>
        <w:t>Remuneration</w:t>
      </w:r>
    </w:p>
    <w:p w14:paraId="64CCB4E6" w14:textId="48ECE0BB" w:rsidR="00C40B39" w:rsidRDefault="00C40B39" w:rsidP="000F7B4B">
      <w:pPr>
        <w:ind w:right="560"/>
        <w:outlineLvl w:val="0"/>
        <w:rPr>
          <w:rFonts w:ascii="Open Sans" w:hAnsi="Open Sans"/>
          <w:color w:val="022F65"/>
          <w:sz w:val="32"/>
          <w:szCs w:val="32"/>
        </w:rPr>
      </w:pPr>
    </w:p>
    <w:p w14:paraId="094D1C14" w14:textId="6C64DAE1" w:rsidR="00A9075A" w:rsidRPr="00A9075A" w:rsidRDefault="00A9075A" w:rsidP="00A9075A">
      <w:pPr>
        <w:ind w:left="567" w:right="560"/>
        <w:outlineLvl w:val="0"/>
        <w:rPr>
          <w:rFonts w:ascii="Arial" w:hAnsi="Arial" w:cs="Arial"/>
          <w:color w:val="1F3864" w:themeColor="accent1" w:themeShade="80"/>
        </w:rPr>
      </w:pPr>
      <w:r w:rsidRPr="00A9075A">
        <w:rPr>
          <w:rFonts w:ascii="Arial" w:hAnsi="Arial" w:cs="Arial"/>
          <w:color w:val="1F3864" w:themeColor="accent1" w:themeShade="80"/>
        </w:rPr>
        <w:t xml:space="preserve">The Board off Management will negotiate a competitive remuneration package with the successful applicant.  A </w:t>
      </w:r>
      <w:proofErr w:type="gramStart"/>
      <w:r w:rsidRPr="00A9075A">
        <w:rPr>
          <w:rFonts w:ascii="Arial" w:hAnsi="Arial" w:cs="Arial"/>
          <w:color w:val="1F3864" w:themeColor="accent1" w:themeShade="80"/>
        </w:rPr>
        <w:t>three year</w:t>
      </w:r>
      <w:proofErr w:type="gramEnd"/>
      <w:r w:rsidRPr="00A9075A">
        <w:rPr>
          <w:rFonts w:ascii="Arial" w:hAnsi="Arial" w:cs="Arial"/>
          <w:color w:val="1F3864" w:themeColor="accent1" w:themeShade="80"/>
        </w:rPr>
        <w:t xml:space="preserve"> GSERP contract with a Total Remuneration Package (TRP) in the range of $134,851 to $211,374. (Group 4 – Small to Medium Rural Centre) will be negotiated with the successful applicant.</w:t>
      </w:r>
    </w:p>
    <w:p w14:paraId="1EBB0F77" w14:textId="77777777" w:rsidR="00A9075A" w:rsidRDefault="00A9075A" w:rsidP="000F7B4B">
      <w:pPr>
        <w:autoSpaceDE w:val="0"/>
        <w:autoSpaceDN w:val="0"/>
        <w:adjustRightInd w:val="0"/>
        <w:spacing w:after="240"/>
        <w:ind w:left="567"/>
        <w:rPr>
          <w:rFonts w:ascii="Arial" w:hAnsi="Arial" w:cs="Arial"/>
          <w:color w:val="1F3864" w:themeColor="accent1" w:themeShade="80"/>
          <w:lang w:eastAsia="en-US"/>
        </w:rPr>
      </w:pPr>
    </w:p>
    <w:p w14:paraId="2AA200FD" w14:textId="7CB6DC0D" w:rsidR="000F7B4B" w:rsidRPr="00FD1B0F" w:rsidRDefault="000F7B4B" w:rsidP="000F7B4B">
      <w:pPr>
        <w:autoSpaceDE w:val="0"/>
        <w:autoSpaceDN w:val="0"/>
        <w:adjustRightInd w:val="0"/>
        <w:spacing w:after="240"/>
        <w:ind w:left="567"/>
        <w:rPr>
          <w:rFonts w:ascii="Arial" w:hAnsi="Arial" w:cs="Arial"/>
          <w:color w:val="1F3864" w:themeColor="accent1" w:themeShade="80"/>
          <w:lang w:eastAsia="en-US"/>
        </w:rPr>
      </w:pPr>
      <w:r w:rsidRPr="00FD1B0F">
        <w:rPr>
          <w:rFonts w:ascii="Arial" w:hAnsi="Arial" w:cs="Arial"/>
          <w:color w:val="1F3864" w:themeColor="accent1" w:themeShade="80"/>
          <w:lang w:eastAsia="en-US"/>
        </w:rPr>
        <w:t xml:space="preserve">The </w:t>
      </w:r>
      <w:r w:rsidR="00FD1B0F" w:rsidRPr="00FD1B0F">
        <w:rPr>
          <w:rFonts w:ascii="Arial" w:hAnsi="Arial" w:cs="Arial"/>
          <w:color w:val="1F3864" w:themeColor="accent1" w:themeShade="80"/>
          <w:lang w:eastAsia="en-US"/>
        </w:rPr>
        <w:t>TRP</w:t>
      </w:r>
      <w:r w:rsidRPr="00FD1B0F">
        <w:rPr>
          <w:rFonts w:ascii="Arial" w:hAnsi="Arial" w:cs="Arial"/>
          <w:color w:val="1F3864" w:themeColor="accent1" w:themeShade="80"/>
          <w:lang w:eastAsia="en-US"/>
        </w:rPr>
        <w:t xml:space="preserve"> is inclusive of:</w:t>
      </w:r>
    </w:p>
    <w:p w14:paraId="70175ECC" w14:textId="0E24D0C4" w:rsidR="000F7B4B" w:rsidRPr="00FD1B0F" w:rsidRDefault="00FD1B0F" w:rsidP="000F7B4B">
      <w:pPr>
        <w:pStyle w:val="ListParagraph"/>
        <w:numPr>
          <w:ilvl w:val="0"/>
          <w:numId w:val="2"/>
        </w:numPr>
        <w:autoSpaceDE w:val="0"/>
        <w:autoSpaceDN w:val="0"/>
        <w:adjustRightInd w:val="0"/>
        <w:spacing w:after="240"/>
        <w:rPr>
          <w:rFonts w:ascii="Arial" w:hAnsi="Arial" w:cs="Arial"/>
          <w:color w:val="1F3864" w:themeColor="accent1" w:themeShade="80"/>
          <w:lang w:val="en-AU"/>
        </w:rPr>
      </w:pPr>
      <w:r w:rsidRPr="00FD1B0F">
        <w:rPr>
          <w:rFonts w:ascii="Arial" w:hAnsi="Arial" w:cs="Arial"/>
          <w:color w:val="1F3864" w:themeColor="accent1" w:themeShade="80"/>
          <w:lang w:val="en-AU"/>
        </w:rPr>
        <w:t>Base Salary</w:t>
      </w:r>
      <w:r w:rsidR="000F7B4B" w:rsidRPr="00FD1B0F">
        <w:rPr>
          <w:rFonts w:ascii="Arial" w:hAnsi="Arial" w:cs="Arial"/>
          <w:color w:val="1F3864" w:themeColor="accent1" w:themeShade="80"/>
          <w:lang w:val="en-AU"/>
        </w:rPr>
        <w:t xml:space="preserve"> </w:t>
      </w:r>
    </w:p>
    <w:p w14:paraId="2C883718" w14:textId="3339205D" w:rsidR="000F7B4B" w:rsidRPr="00FD1B0F" w:rsidRDefault="00FD1B0F" w:rsidP="000F7B4B">
      <w:pPr>
        <w:pStyle w:val="ListParagraph"/>
        <w:numPr>
          <w:ilvl w:val="0"/>
          <w:numId w:val="2"/>
        </w:numPr>
        <w:autoSpaceDE w:val="0"/>
        <w:autoSpaceDN w:val="0"/>
        <w:adjustRightInd w:val="0"/>
        <w:spacing w:after="240"/>
        <w:rPr>
          <w:rFonts w:ascii="Arial" w:hAnsi="Arial" w:cs="Arial"/>
          <w:color w:val="1F3864" w:themeColor="accent1" w:themeShade="80"/>
          <w:lang w:val="en-AU"/>
        </w:rPr>
      </w:pPr>
      <w:r w:rsidRPr="00FD1B0F">
        <w:rPr>
          <w:rFonts w:ascii="Arial" w:hAnsi="Arial" w:cs="Arial"/>
          <w:color w:val="1F3864" w:themeColor="accent1" w:themeShade="80"/>
          <w:lang w:val="en-AU"/>
        </w:rPr>
        <w:t>Superannuation</w:t>
      </w:r>
    </w:p>
    <w:p w14:paraId="7B651659" w14:textId="77777777" w:rsidR="000F7B4B" w:rsidRPr="000F7B4B" w:rsidRDefault="000F7B4B" w:rsidP="000F7B4B">
      <w:pPr>
        <w:autoSpaceDE w:val="0"/>
        <w:autoSpaceDN w:val="0"/>
        <w:adjustRightInd w:val="0"/>
        <w:spacing w:after="240"/>
        <w:ind w:left="567"/>
        <w:rPr>
          <w:rFonts w:ascii="Times" w:hAnsi="Times" w:cs="Times"/>
          <w:color w:val="000000"/>
          <w:lang w:eastAsia="en-US"/>
        </w:rPr>
      </w:pPr>
    </w:p>
    <w:p w14:paraId="7D009C71" w14:textId="27131D95" w:rsidR="000F7B4B" w:rsidRDefault="000F7B4B" w:rsidP="000F7B4B">
      <w:pPr>
        <w:spacing w:line="276" w:lineRule="auto"/>
        <w:ind w:left="567" w:right="560"/>
        <w:outlineLvl w:val="0"/>
        <w:rPr>
          <w:rFonts w:ascii="Open Sans" w:hAnsi="Open Sans"/>
          <w:b/>
          <w:bCs/>
          <w:color w:val="023066"/>
          <w:sz w:val="60"/>
          <w:szCs w:val="60"/>
          <w:shd w:val="clear" w:color="auto" w:fill="FFFFFF"/>
        </w:rPr>
      </w:pPr>
      <w:r>
        <w:rPr>
          <w:rFonts w:ascii="Open Sans" w:hAnsi="Open Sans"/>
          <w:b/>
          <w:bCs/>
          <w:color w:val="023066"/>
          <w:sz w:val="60"/>
          <w:szCs w:val="60"/>
          <w:shd w:val="clear" w:color="auto" w:fill="FFFFFF"/>
        </w:rPr>
        <w:t>How to Apply</w:t>
      </w:r>
    </w:p>
    <w:p w14:paraId="240CC27A" w14:textId="2456AE3B" w:rsidR="000F7B4B" w:rsidRPr="000F7B4B" w:rsidRDefault="000F7B4B" w:rsidP="000F7B4B">
      <w:pPr>
        <w:autoSpaceDE w:val="0"/>
        <w:autoSpaceDN w:val="0"/>
        <w:adjustRightInd w:val="0"/>
        <w:spacing w:after="240"/>
        <w:ind w:left="567"/>
        <w:rPr>
          <w:rFonts w:ascii="Times" w:hAnsi="Times" w:cs="Times"/>
          <w:color w:val="000000"/>
          <w:lang w:eastAsia="en-US"/>
        </w:rPr>
      </w:pPr>
    </w:p>
    <w:p w14:paraId="188D90A0" w14:textId="1617FF1C" w:rsidR="000F7B4B" w:rsidRPr="00FD1B0F" w:rsidRDefault="00F357FB" w:rsidP="000F7B4B">
      <w:pPr>
        <w:autoSpaceDE w:val="0"/>
        <w:autoSpaceDN w:val="0"/>
        <w:adjustRightInd w:val="0"/>
        <w:spacing w:after="240"/>
        <w:ind w:left="567"/>
        <w:rPr>
          <w:rFonts w:ascii="Times" w:hAnsi="Times" w:cs="Times"/>
          <w:color w:val="1F3864" w:themeColor="accent1" w:themeShade="80"/>
          <w:lang w:eastAsia="en-US"/>
        </w:rPr>
      </w:pPr>
      <w:r>
        <w:rPr>
          <w:rFonts w:ascii="Arial" w:hAnsi="Arial" w:cs="Arial"/>
          <w:color w:val="1F3864" w:themeColor="accent1" w:themeShade="80"/>
          <w:lang w:eastAsia="en-US"/>
        </w:rPr>
        <w:t xml:space="preserve">Applications should include the following information and be emailed to:  </w:t>
      </w:r>
      <w:r w:rsidRPr="00F357FB">
        <w:rPr>
          <w:rFonts w:ascii="Arial" w:hAnsi="Arial" w:cs="Arial"/>
          <w:b/>
          <w:color w:val="1F3864" w:themeColor="accent1" w:themeShade="80"/>
          <w:lang w:eastAsia="en-US"/>
        </w:rPr>
        <w:t>hrsa@hrsa.com.au</w:t>
      </w:r>
      <w:r w:rsidR="000F7B4B" w:rsidRPr="00FD1B0F">
        <w:rPr>
          <w:rFonts w:ascii="Arial" w:hAnsi="Arial" w:cs="Arial"/>
          <w:color w:val="1F3864" w:themeColor="accent1" w:themeShade="80"/>
          <w:lang w:eastAsia="en-US"/>
        </w:rPr>
        <w:t xml:space="preserve"> </w:t>
      </w:r>
    </w:p>
    <w:p w14:paraId="2362B493" w14:textId="4494AC24" w:rsidR="000F7B4B" w:rsidRPr="00FD1B0F" w:rsidRDefault="00F357FB" w:rsidP="000F7B4B">
      <w:pPr>
        <w:autoSpaceDE w:val="0"/>
        <w:autoSpaceDN w:val="0"/>
        <w:adjustRightInd w:val="0"/>
        <w:spacing w:after="240"/>
        <w:ind w:left="567"/>
        <w:rPr>
          <w:rFonts w:ascii="Arial" w:hAnsi="Arial" w:cs="Arial"/>
          <w:color w:val="1F3864" w:themeColor="accent1" w:themeShade="80"/>
          <w:lang w:eastAsia="en-US"/>
        </w:rPr>
      </w:pPr>
      <w:r>
        <w:rPr>
          <w:rFonts w:ascii="Arial" w:hAnsi="Arial" w:cs="Arial"/>
          <w:color w:val="1F3864" w:themeColor="accent1" w:themeShade="80"/>
          <w:lang w:eastAsia="en-US"/>
        </w:rPr>
        <w:t>1. Covering Letter</w:t>
      </w:r>
    </w:p>
    <w:p w14:paraId="11A61118" w14:textId="098A3138" w:rsidR="000F7B4B" w:rsidRPr="00FD1B0F" w:rsidRDefault="000F7B4B" w:rsidP="000F7B4B">
      <w:pPr>
        <w:autoSpaceDE w:val="0"/>
        <w:autoSpaceDN w:val="0"/>
        <w:adjustRightInd w:val="0"/>
        <w:spacing w:after="240"/>
        <w:ind w:left="567"/>
        <w:rPr>
          <w:rFonts w:ascii="Arial" w:hAnsi="Arial" w:cs="Arial"/>
          <w:color w:val="1F3864" w:themeColor="accent1" w:themeShade="80"/>
          <w:lang w:eastAsia="en-US"/>
        </w:rPr>
      </w:pPr>
      <w:r w:rsidRPr="00FD1B0F">
        <w:rPr>
          <w:rFonts w:ascii="Arial" w:hAnsi="Arial" w:cs="Arial"/>
          <w:color w:val="1F3864" w:themeColor="accent1" w:themeShade="80"/>
          <w:lang w:eastAsia="en-US"/>
        </w:rPr>
        <w:t>2. Current CV</w:t>
      </w:r>
    </w:p>
    <w:p w14:paraId="026E8B5D" w14:textId="158ED52A" w:rsidR="000F7B4B" w:rsidRPr="00FD1B0F" w:rsidRDefault="000F7B4B" w:rsidP="000F7B4B">
      <w:pPr>
        <w:autoSpaceDE w:val="0"/>
        <w:autoSpaceDN w:val="0"/>
        <w:adjustRightInd w:val="0"/>
        <w:spacing w:after="240"/>
        <w:ind w:left="567"/>
        <w:rPr>
          <w:rFonts w:ascii="Arial" w:hAnsi="Arial" w:cs="Arial"/>
          <w:color w:val="1F3864" w:themeColor="accent1" w:themeShade="80"/>
          <w:lang w:eastAsia="en-US"/>
        </w:rPr>
      </w:pPr>
      <w:r w:rsidRPr="00FD1B0F">
        <w:rPr>
          <w:rFonts w:ascii="Arial" w:hAnsi="Arial" w:cs="Arial"/>
          <w:color w:val="1F3864" w:themeColor="accent1" w:themeShade="80"/>
          <w:lang w:eastAsia="en-US"/>
        </w:rPr>
        <w:t>3. Statement addressing the Key Selection Criteria</w:t>
      </w:r>
    </w:p>
    <w:p w14:paraId="7FB45DBE" w14:textId="77777777" w:rsidR="00F357FB" w:rsidRDefault="00F357FB" w:rsidP="000F7B4B">
      <w:pPr>
        <w:autoSpaceDE w:val="0"/>
        <w:autoSpaceDN w:val="0"/>
        <w:adjustRightInd w:val="0"/>
        <w:spacing w:after="240"/>
        <w:ind w:left="567"/>
        <w:rPr>
          <w:rFonts w:ascii="Arial" w:hAnsi="Arial" w:cs="Arial"/>
          <w:color w:val="1F3864" w:themeColor="accent1" w:themeShade="80"/>
          <w:lang w:eastAsia="en-US"/>
        </w:rPr>
      </w:pPr>
      <w:r>
        <w:rPr>
          <w:rFonts w:ascii="Arial" w:hAnsi="Arial" w:cs="Arial"/>
          <w:color w:val="1F3864" w:themeColor="accent1" w:themeShade="80"/>
          <w:lang w:eastAsia="en-US"/>
        </w:rPr>
        <w:t>4. Completed Application Form (</w:t>
      </w:r>
      <w:r w:rsidR="000F7B4B" w:rsidRPr="00FD1B0F">
        <w:rPr>
          <w:rFonts w:ascii="Arial" w:hAnsi="Arial" w:cs="Arial"/>
          <w:color w:val="1F3864" w:themeColor="accent1" w:themeShade="80"/>
          <w:lang w:eastAsia="en-US"/>
        </w:rPr>
        <w:t>Available on the HRS web site</w:t>
      </w:r>
      <w:r>
        <w:rPr>
          <w:rFonts w:ascii="Arial" w:hAnsi="Arial" w:cs="Arial"/>
          <w:color w:val="1F3864" w:themeColor="accent1" w:themeShade="80"/>
          <w:lang w:eastAsia="en-US"/>
        </w:rPr>
        <w:t>)</w:t>
      </w:r>
    </w:p>
    <w:p w14:paraId="41B80787" w14:textId="27927F8A" w:rsidR="000F7B4B" w:rsidRPr="00FD1B0F" w:rsidRDefault="00F357FB" w:rsidP="000F7B4B">
      <w:pPr>
        <w:autoSpaceDE w:val="0"/>
        <w:autoSpaceDN w:val="0"/>
        <w:adjustRightInd w:val="0"/>
        <w:spacing w:after="240"/>
        <w:ind w:left="567"/>
        <w:rPr>
          <w:rFonts w:ascii="Times" w:hAnsi="Times" w:cs="Times"/>
          <w:color w:val="1F3864" w:themeColor="accent1" w:themeShade="80"/>
          <w:lang w:eastAsia="en-US"/>
        </w:rPr>
      </w:pPr>
      <w:r>
        <w:rPr>
          <w:rFonts w:ascii="Arial" w:hAnsi="Arial" w:cs="Arial"/>
          <w:color w:val="1F3864" w:themeColor="accent1" w:themeShade="80"/>
          <w:lang w:eastAsia="en-US"/>
        </w:rPr>
        <w:t xml:space="preserve"> </w:t>
      </w:r>
    </w:p>
    <w:p w14:paraId="2289BAE8" w14:textId="01D90594" w:rsidR="000F7B4B" w:rsidRPr="00FD1B0F" w:rsidRDefault="00FD1B0F" w:rsidP="00FD1B0F">
      <w:pPr>
        <w:autoSpaceDE w:val="0"/>
        <w:autoSpaceDN w:val="0"/>
        <w:adjustRightInd w:val="0"/>
        <w:spacing w:after="240"/>
        <w:ind w:left="567"/>
        <w:jc w:val="center"/>
        <w:rPr>
          <w:rFonts w:ascii="Times" w:hAnsi="Times" w:cs="Times"/>
          <w:b/>
          <w:color w:val="1F3864" w:themeColor="accent1" w:themeShade="80"/>
          <w:lang w:eastAsia="en-US"/>
        </w:rPr>
      </w:pPr>
      <w:r w:rsidRPr="00FD1B0F">
        <w:rPr>
          <w:rFonts w:ascii="Times" w:hAnsi="Times" w:cs="Times"/>
          <w:b/>
          <w:color w:val="1F3864" w:themeColor="accent1" w:themeShade="80"/>
          <w:lang w:eastAsia="en-US"/>
        </w:rPr>
        <w:t>Applications</w:t>
      </w:r>
      <w:r w:rsidR="00926DBB">
        <w:rPr>
          <w:rFonts w:ascii="Times" w:hAnsi="Times" w:cs="Times"/>
          <w:b/>
          <w:color w:val="1F3864" w:themeColor="accent1" w:themeShade="80"/>
          <w:lang w:eastAsia="en-US"/>
        </w:rPr>
        <w:t xml:space="preserve"> Close: March 16,</w:t>
      </w:r>
      <w:r w:rsidR="000F7B4B" w:rsidRPr="00FD1B0F">
        <w:rPr>
          <w:rFonts w:ascii="Times" w:hAnsi="Times" w:cs="Times"/>
          <w:b/>
          <w:color w:val="1F3864" w:themeColor="accent1" w:themeShade="80"/>
          <w:lang w:eastAsia="en-US"/>
        </w:rPr>
        <w:t xml:space="preserve"> 2018</w:t>
      </w:r>
    </w:p>
    <w:p w14:paraId="18D4112D" w14:textId="74E40019" w:rsidR="000F7B4B" w:rsidRDefault="000F7B4B" w:rsidP="000F7B4B">
      <w:pPr>
        <w:autoSpaceDE w:val="0"/>
        <w:autoSpaceDN w:val="0"/>
        <w:adjustRightInd w:val="0"/>
        <w:spacing w:after="240"/>
        <w:ind w:left="567"/>
        <w:rPr>
          <w:rFonts w:ascii="Times" w:hAnsi="Times" w:cs="Times"/>
          <w:color w:val="052253"/>
          <w:lang w:eastAsia="en-US"/>
        </w:rPr>
      </w:pPr>
    </w:p>
    <w:p w14:paraId="06A24FD2" w14:textId="1AD2FCF9" w:rsidR="000F7B4B" w:rsidRDefault="000F7B4B" w:rsidP="000F7B4B">
      <w:pPr>
        <w:spacing w:line="276" w:lineRule="auto"/>
        <w:ind w:left="567" w:right="560"/>
        <w:outlineLvl w:val="0"/>
        <w:rPr>
          <w:rFonts w:ascii="Open Sans" w:hAnsi="Open Sans"/>
          <w:b/>
          <w:bCs/>
          <w:color w:val="023066"/>
          <w:sz w:val="60"/>
          <w:szCs w:val="60"/>
          <w:shd w:val="clear" w:color="auto" w:fill="FFFFFF"/>
        </w:rPr>
      </w:pPr>
      <w:r>
        <w:rPr>
          <w:rFonts w:ascii="Open Sans" w:hAnsi="Open Sans"/>
          <w:b/>
          <w:bCs/>
          <w:color w:val="023066"/>
          <w:sz w:val="60"/>
          <w:szCs w:val="60"/>
          <w:shd w:val="clear" w:color="auto" w:fill="FFFFFF"/>
        </w:rPr>
        <w:t>Further Information</w:t>
      </w:r>
    </w:p>
    <w:p w14:paraId="2C46A533" w14:textId="25813FE8" w:rsidR="000F7B4B" w:rsidRDefault="000F7B4B" w:rsidP="000F7B4B">
      <w:pPr>
        <w:autoSpaceDE w:val="0"/>
        <w:autoSpaceDN w:val="0"/>
        <w:adjustRightInd w:val="0"/>
        <w:ind w:left="567"/>
        <w:rPr>
          <w:rFonts w:ascii="Arial" w:hAnsi="Arial" w:cs="Arial"/>
          <w:color w:val="959595"/>
          <w:lang w:eastAsia="en-US"/>
        </w:rPr>
      </w:pPr>
      <w:r w:rsidRPr="000F7B4B">
        <w:rPr>
          <w:rFonts w:ascii="Arial" w:hAnsi="Arial" w:cs="Arial"/>
          <w:color w:val="959595"/>
          <w:lang w:eastAsia="en-US"/>
        </w:rPr>
        <w:t>Jo</w:t>
      </w:r>
      <w:r>
        <w:rPr>
          <w:rFonts w:ascii="Arial" w:hAnsi="Arial" w:cs="Arial"/>
          <w:color w:val="959595"/>
          <w:lang w:eastAsia="en-US"/>
        </w:rPr>
        <w:t xml:space="preserve"> Lowday</w:t>
      </w:r>
    </w:p>
    <w:p w14:paraId="21D5E364" w14:textId="69B8ABFC" w:rsidR="000F7B4B" w:rsidRDefault="000F7B4B" w:rsidP="000F7B4B">
      <w:pPr>
        <w:autoSpaceDE w:val="0"/>
        <w:autoSpaceDN w:val="0"/>
        <w:adjustRightInd w:val="0"/>
        <w:ind w:left="567"/>
        <w:rPr>
          <w:rFonts w:ascii="Arial" w:hAnsi="Arial" w:cs="Arial"/>
          <w:color w:val="959595"/>
          <w:lang w:eastAsia="en-US"/>
        </w:rPr>
      </w:pPr>
      <w:r>
        <w:rPr>
          <w:rFonts w:ascii="Arial" w:hAnsi="Arial" w:cs="Arial"/>
          <w:color w:val="959595"/>
          <w:lang w:eastAsia="en-US"/>
        </w:rPr>
        <w:t>Director</w:t>
      </w:r>
    </w:p>
    <w:p w14:paraId="6A7D732E" w14:textId="5A41B786" w:rsidR="000F7B4B" w:rsidRPr="000F7B4B" w:rsidRDefault="000F7B4B" w:rsidP="000F7B4B">
      <w:pPr>
        <w:autoSpaceDE w:val="0"/>
        <w:autoSpaceDN w:val="0"/>
        <w:adjustRightInd w:val="0"/>
        <w:ind w:left="567"/>
        <w:rPr>
          <w:rFonts w:ascii="Times" w:hAnsi="Times" w:cs="Times"/>
          <w:color w:val="000000"/>
          <w:lang w:eastAsia="en-US"/>
        </w:rPr>
      </w:pPr>
      <w:r>
        <w:rPr>
          <w:rFonts w:ascii="Arial" w:hAnsi="Arial" w:cs="Arial"/>
          <w:color w:val="959595"/>
          <w:lang w:eastAsia="en-US"/>
        </w:rPr>
        <w:t>0400 158 155</w:t>
      </w:r>
    </w:p>
    <w:p w14:paraId="06E2725F" w14:textId="742DCA51" w:rsidR="007E41E5" w:rsidRPr="00A9075A" w:rsidRDefault="000F7B4B" w:rsidP="00A9075A">
      <w:pPr>
        <w:autoSpaceDE w:val="0"/>
        <w:autoSpaceDN w:val="0"/>
        <w:adjustRightInd w:val="0"/>
        <w:spacing w:line="280" w:lineRule="atLeast"/>
        <w:ind w:left="567"/>
        <w:rPr>
          <w:rFonts w:ascii="Times" w:hAnsi="Times" w:cs="Times"/>
          <w:color w:val="000000"/>
          <w:lang w:eastAsia="en-US"/>
        </w:rPr>
      </w:pPr>
      <w:r w:rsidRPr="000F7B4B">
        <w:rPr>
          <w:rFonts w:ascii="Times" w:hAnsi="Times" w:cs="Times"/>
          <w:noProof/>
          <w:color w:val="000000"/>
        </w:rPr>
        <w:drawing>
          <wp:inline distT="0" distB="0" distL="0" distR="0" wp14:anchorId="73F55935" wp14:editId="71B19955">
            <wp:extent cx="728345" cy="245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8345" cy="245745"/>
                    </a:xfrm>
                    <a:prstGeom prst="rect">
                      <a:avLst/>
                    </a:prstGeom>
                    <a:noFill/>
                    <a:ln>
                      <a:noFill/>
                    </a:ln>
                  </pic:spPr>
                </pic:pic>
              </a:graphicData>
            </a:graphic>
          </wp:inline>
        </w:drawing>
      </w:r>
    </w:p>
    <w:p w14:paraId="26F72D45" w14:textId="25A94C8D" w:rsidR="00C56AE9" w:rsidRDefault="00C56AE9" w:rsidP="00FD1B0F">
      <w:pPr>
        <w:rPr>
          <w:rFonts w:ascii="Open Sans" w:hAnsi="Open Sans"/>
          <w:b/>
          <w:bCs/>
          <w:color w:val="7F7F7F" w:themeColor="text1" w:themeTint="80"/>
          <w:shd w:val="clear" w:color="auto" w:fill="FFFFFF"/>
        </w:rPr>
      </w:pPr>
      <w:r w:rsidRPr="000F7B4B">
        <w:rPr>
          <w:rFonts w:ascii="Open Sans" w:hAnsi="Open Sans"/>
          <w:b/>
          <w:bCs/>
          <w:color w:val="7F7F7F" w:themeColor="text1" w:themeTint="80"/>
          <w:shd w:val="clear" w:color="auto" w:fill="FFFFFF"/>
        </w:rPr>
        <w:br w:type="page"/>
      </w:r>
    </w:p>
    <w:p w14:paraId="4F6B46C0" w14:textId="77777777" w:rsidR="00FD1B0F" w:rsidRDefault="00FD1B0F" w:rsidP="00FD1B0F">
      <w:pPr>
        <w:rPr>
          <w:rFonts w:ascii="Open Sans" w:hAnsi="Open Sans"/>
          <w:b/>
          <w:bCs/>
          <w:color w:val="7F7F7F" w:themeColor="text1" w:themeTint="80"/>
          <w:shd w:val="clear" w:color="auto" w:fill="FFFFFF"/>
        </w:rPr>
      </w:pPr>
    </w:p>
    <w:p w14:paraId="618622DE" w14:textId="13617BE7" w:rsidR="00FD1B0F" w:rsidRDefault="00FD1B0F" w:rsidP="00FD1B0F">
      <w:pPr>
        <w:jc w:val="center"/>
        <w:rPr>
          <w:rFonts w:ascii="Open Sans" w:hAnsi="Open Sans"/>
          <w:b/>
          <w:bCs/>
          <w:color w:val="7F7F7F" w:themeColor="text1" w:themeTint="80"/>
          <w:shd w:val="clear" w:color="auto" w:fill="FFFFFF"/>
        </w:rPr>
      </w:pPr>
      <w:r>
        <w:fldChar w:fldCharType="begin"/>
      </w:r>
      <w:r w:rsidR="005C5C0E">
        <w:instrText xml:space="preserve"> INCLUDEPICTURE "C:\\var\\folders\\gj\\c0_pjbl11y141xcxjv2tl2nh0000gn\\T\\com.microsoft.Word\\WebArchiveCopyPasteTempFiles\\Z" \* MERGEFORMAT </w:instrText>
      </w:r>
      <w:r>
        <w:fldChar w:fldCharType="separate"/>
      </w:r>
      <w:r>
        <w:rPr>
          <w:noProof/>
        </w:rPr>
        <w:drawing>
          <wp:inline distT="0" distB="0" distL="0" distR="0" wp14:anchorId="4CE42C61" wp14:editId="68877135">
            <wp:extent cx="4114800" cy="1981200"/>
            <wp:effectExtent l="0" t="0" r="0" b="0"/>
            <wp:docPr id="137" name="Picture 137" descr="Image result for coh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Image result for cohu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1981200"/>
                    </a:xfrm>
                    <a:prstGeom prst="rect">
                      <a:avLst/>
                    </a:prstGeom>
                    <a:noFill/>
                    <a:ln>
                      <a:noFill/>
                    </a:ln>
                  </pic:spPr>
                </pic:pic>
              </a:graphicData>
            </a:graphic>
          </wp:inline>
        </w:drawing>
      </w:r>
      <w:r>
        <w:fldChar w:fldCharType="end"/>
      </w:r>
    </w:p>
    <w:p w14:paraId="3F0FF0A2" w14:textId="77777777" w:rsidR="00FD1B0F" w:rsidRDefault="00FD1B0F" w:rsidP="00FD1B0F">
      <w:pPr>
        <w:rPr>
          <w:rFonts w:ascii="Open Sans" w:hAnsi="Open Sans"/>
          <w:b/>
          <w:bCs/>
          <w:color w:val="7F7F7F" w:themeColor="text1" w:themeTint="80"/>
          <w:shd w:val="clear" w:color="auto" w:fill="FFFFFF"/>
        </w:rPr>
      </w:pPr>
    </w:p>
    <w:p w14:paraId="618F3EDB" w14:textId="77777777" w:rsidR="00FD1B0F" w:rsidRPr="00FD1B0F" w:rsidRDefault="00FD1B0F" w:rsidP="00FD1B0F">
      <w:pPr>
        <w:rPr>
          <w:rFonts w:ascii="Open Sans" w:hAnsi="Open Sans"/>
          <w:b/>
          <w:bCs/>
          <w:color w:val="7F7F7F" w:themeColor="text1" w:themeTint="80"/>
          <w:shd w:val="clear" w:color="auto" w:fill="FFFFFF"/>
        </w:rPr>
      </w:pPr>
    </w:p>
    <w:p w14:paraId="4F1976EF" w14:textId="0EB98810" w:rsidR="00FD1B0F" w:rsidRDefault="00FD1B0F" w:rsidP="00FD1B0F">
      <w:pPr>
        <w:jc w:val="center"/>
      </w:pPr>
      <w:r>
        <w:rPr>
          <w:rFonts w:ascii="Helvetica" w:eastAsiaTheme="minorHAnsi" w:hAnsi="Helvetica" w:cs="Helvetica"/>
          <w:noProof/>
        </w:rPr>
        <w:drawing>
          <wp:inline distT="0" distB="0" distL="0" distR="0" wp14:anchorId="1DF7DAEA" wp14:editId="0843BE52">
            <wp:extent cx="6400800" cy="2360930"/>
            <wp:effectExtent l="0" t="0" r="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2096" cy="2361408"/>
                    </a:xfrm>
                    <a:prstGeom prst="rect">
                      <a:avLst/>
                    </a:prstGeom>
                    <a:noFill/>
                    <a:ln>
                      <a:noFill/>
                    </a:ln>
                  </pic:spPr>
                </pic:pic>
              </a:graphicData>
            </a:graphic>
          </wp:inline>
        </w:drawing>
      </w:r>
    </w:p>
    <w:p w14:paraId="1EF48B83" w14:textId="77777777" w:rsidR="00FD1B0F" w:rsidRDefault="00FD1B0F" w:rsidP="00FD1B0F">
      <w:pPr>
        <w:jc w:val="center"/>
      </w:pPr>
    </w:p>
    <w:p w14:paraId="2698EE84" w14:textId="77777777" w:rsidR="00FD1B0F" w:rsidRDefault="00FD1B0F" w:rsidP="00FD1B0F">
      <w:pPr>
        <w:jc w:val="center"/>
      </w:pPr>
    </w:p>
    <w:p w14:paraId="54031432" w14:textId="77777777" w:rsidR="00FD1B0F" w:rsidRDefault="00FD1B0F" w:rsidP="00FD1B0F">
      <w:pPr>
        <w:jc w:val="center"/>
      </w:pPr>
    </w:p>
    <w:p w14:paraId="152A9EA1" w14:textId="77777777" w:rsidR="00FD1B0F" w:rsidRDefault="00FD1B0F" w:rsidP="00FD1B0F">
      <w:pPr>
        <w:jc w:val="center"/>
      </w:pPr>
    </w:p>
    <w:p w14:paraId="1F143F83" w14:textId="77777777" w:rsidR="00FD1B0F" w:rsidRDefault="00FD1B0F" w:rsidP="00FD1B0F">
      <w:pPr>
        <w:jc w:val="center"/>
      </w:pPr>
    </w:p>
    <w:p w14:paraId="0AE7BC61" w14:textId="77328F4E" w:rsidR="00C56AE9" w:rsidRDefault="00C56AE9">
      <w:pPr>
        <w:rPr>
          <w:rFonts w:ascii="Open Sans" w:hAnsi="Open Sans"/>
          <w:b/>
          <w:bCs/>
          <w:color w:val="7F7F7F" w:themeColor="text1" w:themeTint="80"/>
          <w:sz w:val="40"/>
          <w:szCs w:val="40"/>
          <w:shd w:val="clear" w:color="auto" w:fill="FFFFFF"/>
        </w:rPr>
      </w:pPr>
    </w:p>
    <w:p w14:paraId="68B33621" w14:textId="2F0EF4A4" w:rsidR="004D033D" w:rsidRDefault="004D033D" w:rsidP="00B97A39">
      <w:pPr>
        <w:ind w:left="567" w:hanging="567"/>
        <w:rPr>
          <w:rFonts w:ascii="Open Sans" w:hAnsi="Open Sans"/>
          <w:b/>
          <w:bCs/>
          <w:color w:val="7F7F7F" w:themeColor="text1" w:themeTint="80"/>
          <w:sz w:val="40"/>
          <w:szCs w:val="40"/>
          <w:shd w:val="clear" w:color="auto" w:fill="FFFFFF"/>
        </w:rPr>
      </w:pPr>
    </w:p>
    <w:p w14:paraId="5F42ECBA" w14:textId="77777777" w:rsidR="004D033D" w:rsidRPr="004D033D" w:rsidRDefault="004D033D" w:rsidP="004D033D">
      <w:pPr>
        <w:rPr>
          <w:rFonts w:ascii="Open Sans" w:hAnsi="Open Sans"/>
          <w:sz w:val="40"/>
          <w:szCs w:val="40"/>
        </w:rPr>
      </w:pPr>
    </w:p>
    <w:p w14:paraId="4D362288" w14:textId="77777777" w:rsidR="004D033D" w:rsidRPr="004D033D" w:rsidRDefault="004D033D" w:rsidP="004D033D">
      <w:pPr>
        <w:rPr>
          <w:rFonts w:ascii="Open Sans" w:hAnsi="Open Sans"/>
          <w:sz w:val="40"/>
          <w:szCs w:val="40"/>
        </w:rPr>
      </w:pPr>
    </w:p>
    <w:p w14:paraId="584651EA" w14:textId="77777777" w:rsidR="004D033D" w:rsidRPr="004D033D" w:rsidRDefault="004D033D" w:rsidP="004D033D">
      <w:pPr>
        <w:rPr>
          <w:rFonts w:ascii="Open Sans" w:hAnsi="Open Sans"/>
          <w:sz w:val="40"/>
          <w:szCs w:val="40"/>
        </w:rPr>
      </w:pPr>
    </w:p>
    <w:p w14:paraId="3A4D5F83" w14:textId="1731B70B" w:rsidR="004D033D" w:rsidRDefault="004D033D" w:rsidP="004D033D">
      <w:pPr>
        <w:rPr>
          <w:rFonts w:ascii="Open Sans" w:hAnsi="Open Sans"/>
          <w:sz w:val="40"/>
          <w:szCs w:val="40"/>
        </w:rPr>
      </w:pPr>
    </w:p>
    <w:p w14:paraId="3FD29753" w14:textId="6947E926" w:rsidR="007E577E" w:rsidRPr="004D033D" w:rsidRDefault="00122B35" w:rsidP="004D033D">
      <w:pPr>
        <w:tabs>
          <w:tab w:val="left" w:pos="4788"/>
        </w:tabs>
        <w:rPr>
          <w:rFonts w:ascii="Open Sans" w:hAnsi="Open Sans"/>
          <w:sz w:val="40"/>
          <w:szCs w:val="40"/>
        </w:rPr>
      </w:pPr>
      <w:r>
        <w:rPr>
          <w:rFonts w:ascii="Open Sans" w:hAnsi="Open Sans" w:cs="Arial"/>
          <w:noProof/>
          <w:color w:val="7F7F7F" w:themeColor="text1" w:themeTint="80"/>
          <w:sz w:val="20"/>
          <w:szCs w:val="20"/>
        </w:rPr>
        <w:drawing>
          <wp:anchor distT="0" distB="0" distL="114300" distR="114300" simplePos="0" relativeHeight="251725824" behindDoc="1" locked="0" layoutInCell="1" allowOverlap="1" wp14:anchorId="01B632D5" wp14:editId="6FF89E72">
            <wp:simplePos x="0" y="0"/>
            <wp:positionH relativeFrom="column">
              <wp:posOffset>-438</wp:posOffset>
            </wp:positionH>
            <wp:positionV relativeFrom="paragraph">
              <wp:posOffset>6934200</wp:posOffset>
            </wp:positionV>
            <wp:extent cx="7560000" cy="1512000"/>
            <wp:effectExtent l="0" t="0" r="9525" b="12065"/>
            <wp:wrapNone/>
            <wp:docPr id="4" name="Picture 4" descr="../../../../Desktop/HRS%20New%20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HRS%20New%20Foo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0000"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33D">
        <w:rPr>
          <w:rFonts w:ascii="Open Sans" w:hAnsi="Open Sans"/>
          <w:sz w:val="40"/>
          <w:szCs w:val="40"/>
        </w:rPr>
        <w:tab/>
      </w:r>
    </w:p>
    <w:sectPr w:rsidR="007E577E" w:rsidRPr="004D033D" w:rsidSect="00D750A1">
      <w:footerReference w:type="default" r:id="rId19"/>
      <w:pgSz w:w="11900" w:h="16840"/>
      <w:pgMar w:top="938" w:right="0" w:bottom="1968" w:left="0" w:header="8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F440E" w14:textId="77777777" w:rsidR="003C02D4" w:rsidRDefault="003C02D4" w:rsidP="00BD6B45">
      <w:r>
        <w:separator/>
      </w:r>
    </w:p>
  </w:endnote>
  <w:endnote w:type="continuationSeparator" w:id="0">
    <w:p w14:paraId="3E6D8E1E" w14:textId="77777777" w:rsidR="003C02D4" w:rsidRDefault="003C02D4" w:rsidP="00BD6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 Sans">
    <w:altName w:val="Calibri"/>
    <w:panose1 w:val="020B0604020202020204"/>
    <w:charset w:val="00"/>
    <w:family w:val="roman"/>
    <w:notTrueType/>
    <w:pitch w:val="default"/>
  </w:font>
  <w:font w:name="ArialMT">
    <w:altName w:val="Arial"/>
    <w:panose1 w:val="020B0604020202020204"/>
    <w:charset w:val="00"/>
    <w:family w:val="roman"/>
    <w:notTrueType/>
    <w:pitch w:val="default"/>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83B3F" w14:textId="77777777" w:rsidR="00BD6B45" w:rsidRDefault="00BD6B45" w:rsidP="007A501C">
    <w:pPr>
      <w:pStyle w:val="Footer"/>
      <w:tabs>
        <w:tab w:val="left" w:pos="709"/>
      </w:tabs>
    </w:pPr>
    <w:r>
      <w:rPr>
        <w:noProof/>
        <w:lang w:val="en-AU" w:eastAsia="en-AU"/>
      </w:rPr>
      <w:drawing>
        <wp:anchor distT="0" distB="0" distL="114300" distR="114300" simplePos="0" relativeHeight="251658240" behindDoc="1" locked="0" layoutInCell="1" allowOverlap="1" wp14:anchorId="6E7074DA" wp14:editId="1F48126E">
          <wp:simplePos x="0" y="0"/>
          <wp:positionH relativeFrom="page">
            <wp:posOffset>-61595</wp:posOffset>
          </wp:positionH>
          <wp:positionV relativeFrom="page">
            <wp:posOffset>9439121</wp:posOffset>
          </wp:positionV>
          <wp:extent cx="7632000" cy="130790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nce Footer.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3079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29C4F" w14:textId="77777777" w:rsidR="003C02D4" w:rsidRDefault="003C02D4" w:rsidP="00BD6B45">
      <w:r>
        <w:separator/>
      </w:r>
    </w:p>
  </w:footnote>
  <w:footnote w:type="continuationSeparator" w:id="0">
    <w:p w14:paraId="07B678ED" w14:textId="77777777" w:rsidR="003C02D4" w:rsidRDefault="003C02D4" w:rsidP="00BD6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E30D4"/>
    <w:multiLevelType w:val="hybridMultilevel"/>
    <w:tmpl w:val="D6E6C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B4183E"/>
    <w:multiLevelType w:val="hybridMultilevel"/>
    <w:tmpl w:val="8EB64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4B9C5474"/>
    <w:multiLevelType w:val="hybridMultilevel"/>
    <w:tmpl w:val="3AE25CB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7339"/>
    <w:rsid w:val="000232F8"/>
    <w:rsid w:val="0002501A"/>
    <w:rsid w:val="000264B1"/>
    <w:rsid w:val="000359F2"/>
    <w:rsid w:val="00063B7F"/>
    <w:rsid w:val="000852D5"/>
    <w:rsid w:val="000903EA"/>
    <w:rsid w:val="000C3BC9"/>
    <w:rsid w:val="000E0F19"/>
    <w:rsid w:val="000F7B4B"/>
    <w:rsid w:val="00122B35"/>
    <w:rsid w:val="0017699A"/>
    <w:rsid w:val="001840A6"/>
    <w:rsid w:val="00196325"/>
    <w:rsid w:val="001C45E2"/>
    <w:rsid w:val="001D456B"/>
    <w:rsid w:val="002A4082"/>
    <w:rsid w:val="003136CF"/>
    <w:rsid w:val="00314051"/>
    <w:rsid w:val="00337652"/>
    <w:rsid w:val="00377339"/>
    <w:rsid w:val="003830D6"/>
    <w:rsid w:val="003B39CF"/>
    <w:rsid w:val="003C02D4"/>
    <w:rsid w:val="0043799B"/>
    <w:rsid w:val="00487B8A"/>
    <w:rsid w:val="00495804"/>
    <w:rsid w:val="004A554A"/>
    <w:rsid w:val="004D033D"/>
    <w:rsid w:val="00504810"/>
    <w:rsid w:val="005855B1"/>
    <w:rsid w:val="005B0EA3"/>
    <w:rsid w:val="005C5C0E"/>
    <w:rsid w:val="00620850"/>
    <w:rsid w:val="0062164D"/>
    <w:rsid w:val="00624915"/>
    <w:rsid w:val="006439B4"/>
    <w:rsid w:val="006A3638"/>
    <w:rsid w:val="006A7C91"/>
    <w:rsid w:val="006C546C"/>
    <w:rsid w:val="006C5808"/>
    <w:rsid w:val="00763E5B"/>
    <w:rsid w:val="007721BE"/>
    <w:rsid w:val="0078340F"/>
    <w:rsid w:val="00793B76"/>
    <w:rsid w:val="007A501C"/>
    <w:rsid w:val="007E41E5"/>
    <w:rsid w:val="007E577E"/>
    <w:rsid w:val="00830447"/>
    <w:rsid w:val="00845F10"/>
    <w:rsid w:val="00851862"/>
    <w:rsid w:val="008D4109"/>
    <w:rsid w:val="00926DBB"/>
    <w:rsid w:val="00940E4A"/>
    <w:rsid w:val="009543D1"/>
    <w:rsid w:val="0099479A"/>
    <w:rsid w:val="00A25CFD"/>
    <w:rsid w:val="00A9075A"/>
    <w:rsid w:val="00AA0D15"/>
    <w:rsid w:val="00B26D2B"/>
    <w:rsid w:val="00B322C1"/>
    <w:rsid w:val="00B338EE"/>
    <w:rsid w:val="00B810EB"/>
    <w:rsid w:val="00B97A39"/>
    <w:rsid w:val="00BB6FF3"/>
    <w:rsid w:val="00BC2AEB"/>
    <w:rsid w:val="00BD6B45"/>
    <w:rsid w:val="00C40B39"/>
    <w:rsid w:val="00C50536"/>
    <w:rsid w:val="00C56AE9"/>
    <w:rsid w:val="00CA5234"/>
    <w:rsid w:val="00CC0503"/>
    <w:rsid w:val="00CE14F0"/>
    <w:rsid w:val="00D35369"/>
    <w:rsid w:val="00D750A1"/>
    <w:rsid w:val="00D75BF7"/>
    <w:rsid w:val="00DF5BAD"/>
    <w:rsid w:val="00E40742"/>
    <w:rsid w:val="00E52B7D"/>
    <w:rsid w:val="00E631A3"/>
    <w:rsid w:val="00E72713"/>
    <w:rsid w:val="00E96F4B"/>
    <w:rsid w:val="00EA7597"/>
    <w:rsid w:val="00EB7D7D"/>
    <w:rsid w:val="00F04F84"/>
    <w:rsid w:val="00F357FB"/>
    <w:rsid w:val="00FA23CE"/>
    <w:rsid w:val="00FC70A7"/>
    <w:rsid w:val="00FD1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C213C"/>
  <w14:defaultImageDpi w14:val="32767"/>
  <w15:docId w15:val="{385EC028-CF3C-1F40-B680-F435B3BD4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1B0F"/>
    <w:rPr>
      <w:rFonts w:ascii="Times New Roman" w:eastAsia="Times New Roman" w:hAnsi="Times New Roman" w:cs="Times New Roman"/>
      <w:lang w:val="en-AU" w:eastAsia="en-AU"/>
    </w:rPr>
  </w:style>
  <w:style w:type="paragraph" w:styleId="Heading2">
    <w:name w:val="heading 2"/>
    <w:basedOn w:val="Normal"/>
    <w:next w:val="Normal"/>
    <w:link w:val="Heading2Char"/>
    <w:qFormat/>
    <w:rsid w:val="00BC2AEB"/>
    <w:pPr>
      <w:keepNext/>
      <w:overflowPunct w:val="0"/>
      <w:autoSpaceDE w:val="0"/>
      <w:autoSpaceDN w:val="0"/>
      <w:adjustRightInd w:val="0"/>
      <w:jc w:val="both"/>
      <w:textAlignment w:val="baseline"/>
      <w:outlineLvl w:val="1"/>
    </w:pPr>
    <w:rPr>
      <w:rFonts w:ascii="Arial Narrow" w:hAnsi="Arial Narrow"/>
      <w:b/>
      <w:sz w:val="28"/>
      <w:szCs w:val="20"/>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7339"/>
    <w:rPr>
      <w:rFonts w:eastAsiaTheme="minorEastAsia"/>
      <w:sz w:val="22"/>
      <w:szCs w:val="22"/>
      <w:lang w:val="en-US" w:eastAsia="zh-CN"/>
    </w:rPr>
  </w:style>
  <w:style w:type="character" w:customStyle="1" w:styleId="NoSpacingChar">
    <w:name w:val="No Spacing Char"/>
    <w:basedOn w:val="DefaultParagraphFont"/>
    <w:link w:val="NoSpacing"/>
    <w:uiPriority w:val="1"/>
    <w:rsid w:val="00377339"/>
    <w:rPr>
      <w:rFonts w:eastAsiaTheme="minorEastAsia"/>
      <w:sz w:val="22"/>
      <w:szCs w:val="22"/>
      <w:lang w:val="en-US" w:eastAsia="zh-CN"/>
    </w:rPr>
  </w:style>
  <w:style w:type="paragraph" w:styleId="Header">
    <w:name w:val="header"/>
    <w:basedOn w:val="Normal"/>
    <w:link w:val="HeaderChar"/>
    <w:uiPriority w:val="99"/>
    <w:unhideWhenUsed/>
    <w:rsid w:val="00BD6B45"/>
    <w:pPr>
      <w:tabs>
        <w:tab w:val="center" w:pos="4513"/>
        <w:tab w:val="right" w:pos="9026"/>
      </w:tabs>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BD6B45"/>
  </w:style>
  <w:style w:type="paragraph" w:styleId="Footer">
    <w:name w:val="footer"/>
    <w:basedOn w:val="Normal"/>
    <w:link w:val="FooterChar"/>
    <w:uiPriority w:val="99"/>
    <w:unhideWhenUsed/>
    <w:rsid w:val="00BD6B45"/>
    <w:pPr>
      <w:tabs>
        <w:tab w:val="center" w:pos="4513"/>
        <w:tab w:val="right" w:pos="9026"/>
      </w:tabs>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BD6B45"/>
  </w:style>
  <w:style w:type="character" w:styleId="Strong">
    <w:name w:val="Strong"/>
    <w:basedOn w:val="DefaultParagraphFont"/>
    <w:uiPriority w:val="22"/>
    <w:qFormat/>
    <w:rsid w:val="00940E4A"/>
    <w:rPr>
      <w:b/>
      <w:bCs/>
    </w:rPr>
  </w:style>
  <w:style w:type="paragraph" w:styleId="ListParagraph">
    <w:name w:val="List Paragraph"/>
    <w:basedOn w:val="Normal"/>
    <w:uiPriority w:val="34"/>
    <w:qFormat/>
    <w:rsid w:val="00314051"/>
    <w:pPr>
      <w:ind w:left="720"/>
      <w:contextualSpacing/>
    </w:pPr>
    <w:rPr>
      <w:rFonts w:asciiTheme="minorHAnsi" w:eastAsiaTheme="minorHAnsi" w:hAnsiTheme="minorHAnsi" w:cstheme="minorBidi"/>
      <w:lang w:val="en-GB" w:eastAsia="en-US"/>
    </w:rPr>
  </w:style>
  <w:style w:type="table" w:styleId="TableGrid">
    <w:name w:val="Table Grid"/>
    <w:basedOn w:val="TableNormal"/>
    <w:uiPriority w:val="39"/>
    <w:rsid w:val="00025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7B4B"/>
    <w:pPr>
      <w:spacing w:before="100" w:beforeAutospacing="1" w:after="100" w:afterAutospacing="1"/>
    </w:pPr>
  </w:style>
  <w:style w:type="character" w:customStyle="1" w:styleId="Heading2Char">
    <w:name w:val="Heading 2 Char"/>
    <w:basedOn w:val="DefaultParagraphFont"/>
    <w:link w:val="Heading2"/>
    <w:rsid w:val="00BC2AEB"/>
    <w:rPr>
      <w:rFonts w:ascii="Arial Narrow" w:eastAsia="Times New Roman" w:hAnsi="Arial Narrow" w:cs="Times New Roman"/>
      <w:b/>
      <w:sz w:val="28"/>
      <w:szCs w:val="20"/>
      <w:u w:val="single"/>
      <w:lang w:val="en-US"/>
    </w:rPr>
  </w:style>
  <w:style w:type="paragraph" w:styleId="BalloonText">
    <w:name w:val="Balloon Text"/>
    <w:basedOn w:val="Normal"/>
    <w:link w:val="BalloonTextChar"/>
    <w:uiPriority w:val="99"/>
    <w:semiHidden/>
    <w:unhideWhenUsed/>
    <w:rsid w:val="005C5C0E"/>
    <w:rPr>
      <w:rFonts w:ascii="Tahoma" w:hAnsi="Tahoma" w:cs="Tahoma"/>
      <w:sz w:val="16"/>
      <w:szCs w:val="16"/>
    </w:rPr>
  </w:style>
  <w:style w:type="character" w:customStyle="1" w:styleId="BalloonTextChar">
    <w:name w:val="Balloon Text Char"/>
    <w:basedOn w:val="DefaultParagraphFont"/>
    <w:link w:val="BalloonText"/>
    <w:uiPriority w:val="99"/>
    <w:semiHidden/>
    <w:rsid w:val="005C5C0E"/>
    <w:rPr>
      <w:rFonts w:ascii="Tahoma" w:eastAsia="Times New Roman" w:hAnsi="Tahoma" w:cs="Tahoma"/>
      <w:sz w:val="16"/>
      <w:szCs w:val="16"/>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4902">
      <w:bodyDiv w:val="1"/>
      <w:marLeft w:val="0"/>
      <w:marRight w:val="0"/>
      <w:marTop w:val="0"/>
      <w:marBottom w:val="0"/>
      <w:divBdr>
        <w:top w:val="none" w:sz="0" w:space="0" w:color="auto"/>
        <w:left w:val="none" w:sz="0" w:space="0" w:color="auto"/>
        <w:bottom w:val="none" w:sz="0" w:space="0" w:color="auto"/>
        <w:right w:val="none" w:sz="0" w:space="0" w:color="auto"/>
      </w:divBdr>
    </w:div>
    <w:div w:id="79181167">
      <w:bodyDiv w:val="1"/>
      <w:marLeft w:val="0"/>
      <w:marRight w:val="0"/>
      <w:marTop w:val="0"/>
      <w:marBottom w:val="0"/>
      <w:divBdr>
        <w:top w:val="none" w:sz="0" w:space="0" w:color="auto"/>
        <w:left w:val="none" w:sz="0" w:space="0" w:color="auto"/>
        <w:bottom w:val="none" w:sz="0" w:space="0" w:color="auto"/>
        <w:right w:val="none" w:sz="0" w:space="0" w:color="auto"/>
      </w:divBdr>
    </w:div>
    <w:div w:id="147134300">
      <w:bodyDiv w:val="1"/>
      <w:marLeft w:val="0"/>
      <w:marRight w:val="0"/>
      <w:marTop w:val="0"/>
      <w:marBottom w:val="0"/>
      <w:divBdr>
        <w:top w:val="none" w:sz="0" w:space="0" w:color="auto"/>
        <w:left w:val="none" w:sz="0" w:space="0" w:color="auto"/>
        <w:bottom w:val="none" w:sz="0" w:space="0" w:color="auto"/>
        <w:right w:val="none" w:sz="0" w:space="0" w:color="auto"/>
      </w:divBdr>
      <w:divsChild>
        <w:div w:id="1422022746">
          <w:marLeft w:val="0"/>
          <w:marRight w:val="0"/>
          <w:marTop w:val="0"/>
          <w:marBottom w:val="0"/>
          <w:divBdr>
            <w:top w:val="none" w:sz="0" w:space="0" w:color="auto"/>
            <w:left w:val="none" w:sz="0" w:space="0" w:color="auto"/>
            <w:bottom w:val="none" w:sz="0" w:space="0" w:color="auto"/>
            <w:right w:val="none" w:sz="0" w:space="0" w:color="auto"/>
          </w:divBdr>
          <w:divsChild>
            <w:div w:id="237981030">
              <w:marLeft w:val="0"/>
              <w:marRight w:val="0"/>
              <w:marTop w:val="0"/>
              <w:marBottom w:val="0"/>
              <w:divBdr>
                <w:top w:val="none" w:sz="0" w:space="0" w:color="auto"/>
                <w:left w:val="none" w:sz="0" w:space="0" w:color="auto"/>
                <w:bottom w:val="none" w:sz="0" w:space="0" w:color="auto"/>
                <w:right w:val="none" w:sz="0" w:space="0" w:color="auto"/>
              </w:divBdr>
              <w:divsChild>
                <w:div w:id="20600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8033">
      <w:bodyDiv w:val="1"/>
      <w:marLeft w:val="0"/>
      <w:marRight w:val="0"/>
      <w:marTop w:val="0"/>
      <w:marBottom w:val="0"/>
      <w:divBdr>
        <w:top w:val="none" w:sz="0" w:space="0" w:color="auto"/>
        <w:left w:val="none" w:sz="0" w:space="0" w:color="auto"/>
        <w:bottom w:val="none" w:sz="0" w:space="0" w:color="auto"/>
        <w:right w:val="none" w:sz="0" w:space="0" w:color="auto"/>
      </w:divBdr>
    </w:div>
    <w:div w:id="229266579">
      <w:bodyDiv w:val="1"/>
      <w:marLeft w:val="0"/>
      <w:marRight w:val="0"/>
      <w:marTop w:val="0"/>
      <w:marBottom w:val="0"/>
      <w:divBdr>
        <w:top w:val="none" w:sz="0" w:space="0" w:color="auto"/>
        <w:left w:val="none" w:sz="0" w:space="0" w:color="auto"/>
        <w:bottom w:val="none" w:sz="0" w:space="0" w:color="auto"/>
        <w:right w:val="none" w:sz="0" w:space="0" w:color="auto"/>
      </w:divBdr>
    </w:div>
    <w:div w:id="283316086">
      <w:bodyDiv w:val="1"/>
      <w:marLeft w:val="0"/>
      <w:marRight w:val="0"/>
      <w:marTop w:val="0"/>
      <w:marBottom w:val="0"/>
      <w:divBdr>
        <w:top w:val="none" w:sz="0" w:space="0" w:color="auto"/>
        <w:left w:val="none" w:sz="0" w:space="0" w:color="auto"/>
        <w:bottom w:val="none" w:sz="0" w:space="0" w:color="auto"/>
        <w:right w:val="none" w:sz="0" w:space="0" w:color="auto"/>
      </w:divBdr>
    </w:div>
    <w:div w:id="285240429">
      <w:bodyDiv w:val="1"/>
      <w:marLeft w:val="0"/>
      <w:marRight w:val="0"/>
      <w:marTop w:val="0"/>
      <w:marBottom w:val="0"/>
      <w:divBdr>
        <w:top w:val="none" w:sz="0" w:space="0" w:color="auto"/>
        <w:left w:val="none" w:sz="0" w:space="0" w:color="auto"/>
        <w:bottom w:val="none" w:sz="0" w:space="0" w:color="auto"/>
        <w:right w:val="none" w:sz="0" w:space="0" w:color="auto"/>
      </w:divBdr>
    </w:div>
    <w:div w:id="415979034">
      <w:bodyDiv w:val="1"/>
      <w:marLeft w:val="0"/>
      <w:marRight w:val="0"/>
      <w:marTop w:val="0"/>
      <w:marBottom w:val="0"/>
      <w:divBdr>
        <w:top w:val="none" w:sz="0" w:space="0" w:color="auto"/>
        <w:left w:val="none" w:sz="0" w:space="0" w:color="auto"/>
        <w:bottom w:val="none" w:sz="0" w:space="0" w:color="auto"/>
        <w:right w:val="none" w:sz="0" w:space="0" w:color="auto"/>
      </w:divBdr>
    </w:div>
    <w:div w:id="519897627">
      <w:bodyDiv w:val="1"/>
      <w:marLeft w:val="0"/>
      <w:marRight w:val="0"/>
      <w:marTop w:val="0"/>
      <w:marBottom w:val="0"/>
      <w:divBdr>
        <w:top w:val="none" w:sz="0" w:space="0" w:color="auto"/>
        <w:left w:val="none" w:sz="0" w:space="0" w:color="auto"/>
        <w:bottom w:val="none" w:sz="0" w:space="0" w:color="auto"/>
        <w:right w:val="none" w:sz="0" w:space="0" w:color="auto"/>
      </w:divBdr>
    </w:div>
    <w:div w:id="781267704">
      <w:bodyDiv w:val="1"/>
      <w:marLeft w:val="0"/>
      <w:marRight w:val="0"/>
      <w:marTop w:val="0"/>
      <w:marBottom w:val="0"/>
      <w:divBdr>
        <w:top w:val="none" w:sz="0" w:space="0" w:color="auto"/>
        <w:left w:val="none" w:sz="0" w:space="0" w:color="auto"/>
        <w:bottom w:val="none" w:sz="0" w:space="0" w:color="auto"/>
        <w:right w:val="none" w:sz="0" w:space="0" w:color="auto"/>
      </w:divBdr>
    </w:div>
    <w:div w:id="928194666">
      <w:bodyDiv w:val="1"/>
      <w:marLeft w:val="0"/>
      <w:marRight w:val="0"/>
      <w:marTop w:val="0"/>
      <w:marBottom w:val="0"/>
      <w:divBdr>
        <w:top w:val="none" w:sz="0" w:space="0" w:color="auto"/>
        <w:left w:val="none" w:sz="0" w:space="0" w:color="auto"/>
        <w:bottom w:val="none" w:sz="0" w:space="0" w:color="auto"/>
        <w:right w:val="none" w:sz="0" w:space="0" w:color="auto"/>
      </w:divBdr>
      <w:divsChild>
        <w:div w:id="2042969350">
          <w:marLeft w:val="0"/>
          <w:marRight w:val="0"/>
          <w:marTop w:val="0"/>
          <w:marBottom w:val="0"/>
          <w:divBdr>
            <w:top w:val="none" w:sz="0" w:space="0" w:color="auto"/>
            <w:left w:val="none" w:sz="0" w:space="0" w:color="auto"/>
            <w:bottom w:val="none" w:sz="0" w:space="0" w:color="auto"/>
            <w:right w:val="none" w:sz="0" w:space="0" w:color="auto"/>
          </w:divBdr>
          <w:divsChild>
            <w:div w:id="1804158497">
              <w:marLeft w:val="0"/>
              <w:marRight w:val="0"/>
              <w:marTop w:val="0"/>
              <w:marBottom w:val="0"/>
              <w:divBdr>
                <w:top w:val="none" w:sz="0" w:space="0" w:color="auto"/>
                <w:left w:val="none" w:sz="0" w:space="0" w:color="auto"/>
                <w:bottom w:val="none" w:sz="0" w:space="0" w:color="auto"/>
                <w:right w:val="none" w:sz="0" w:space="0" w:color="auto"/>
              </w:divBdr>
              <w:divsChild>
                <w:div w:id="2042894667">
                  <w:marLeft w:val="0"/>
                  <w:marRight w:val="0"/>
                  <w:marTop w:val="0"/>
                  <w:marBottom w:val="0"/>
                  <w:divBdr>
                    <w:top w:val="none" w:sz="0" w:space="0" w:color="auto"/>
                    <w:left w:val="none" w:sz="0" w:space="0" w:color="auto"/>
                    <w:bottom w:val="none" w:sz="0" w:space="0" w:color="auto"/>
                    <w:right w:val="none" w:sz="0" w:space="0" w:color="auto"/>
                  </w:divBdr>
                </w:div>
              </w:divsChild>
            </w:div>
            <w:div w:id="577446162">
              <w:marLeft w:val="0"/>
              <w:marRight w:val="0"/>
              <w:marTop w:val="0"/>
              <w:marBottom w:val="0"/>
              <w:divBdr>
                <w:top w:val="none" w:sz="0" w:space="0" w:color="auto"/>
                <w:left w:val="none" w:sz="0" w:space="0" w:color="auto"/>
                <w:bottom w:val="none" w:sz="0" w:space="0" w:color="auto"/>
                <w:right w:val="none" w:sz="0" w:space="0" w:color="auto"/>
              </w:divBdr>
              <w:divsChild>
                <w:div w:id="1879850459">
                  <w:marLeft w:val="0"/>
                  <w:marRight w:val="0"/>
                  <w:marTop w:val="0"/>
                  <w:marBottom w:val="0"/>
                  <w:divBdr>
                    <w:top w:val="none" w:sz="0" w:space="0" w:color="auto"/>
                    <w:left w:val="none" w:sz="0" w:space="0" w:color="auto"/>
                    <w:bottom w:val="none" w:sz="0" w:space="0" w:color="auto"/>
                    <w:right w:val="none" w:sz="0" w:space="0" w:color="auto"/>
                  </w:divBdr>
                </w:div>
              </w:divsChild>
            </w:div>
            <w:div w:id="230502693">
              <w:marLeft w:val="0"/>
              <w:marRight w:val="0"/>
              <w:marTop w:val="0"/>
              <w:marBottom w:val="0"/>
              <w:divBdr>
                <w:top w:val="none" w:sz="0" w:space="0" w:color="auto"/>
                <w:left w:val="none" w:sz="0" w:space="0" w:color="auto"/>
                <w:bottom w:val="none" w:sz="0" w:space="0" w:color="auto"/>
                <w:right w:val="none" w:sz="0" w:space="0" w:color="auto"/>
              </w:divBdr>
              <w:divsChild>
                <w:div w:id="925068302">
                  <w:marLeft w:val="0"/>
                  <w:marRight w:val="0"/>
                  <w:marTop w:val="0"/>
                  <w:marBottom w:val="0"/>
                  <w:divBdr>
                    <w:top w:val="none" w:sz="0" w:space="0" w:color="auto"/>
                    <w:left w:val="none" w:sz="0" w:space="0" w:color="auto"/>
                    <w:bottom w:val="none" w:sz="0" w:space="0" w:color="auto"/>
                    <w:right w:val="none" w:sz="0" w:space="0" w:color="auto"/>
                  </w:divBdr>
                </w:div>
              </w:divsChild>
            </w:div>
            <w:div w:id="1377974968">
              <w:marLeft w:val="0"/>
              <w:marRight w:val="0"/>
              <w:marTop w:val="0"/>
              <w:marBottom w:val="0"/>
              <w:divBdr>
                <w:top w:val="none" w:sz="0" w:space="0" w:color="auto"/>
                <w:left w:val="none" w:sz="0" w:space="0" w:color="auto"/>
                <w:bottom w:val="none" w:sz="0" w:space="0" w:color="auto"/>
                <w:right w:val="none" w:sz="0" w:space="0" w:color="auto"/>
              </w:divBdr>
              <w:divsChild>
                <w:div w:id="1970549645">
                  <w:marLeft w:val="0"/>
                  <w:marRight w:val="0"/>
                  <w:marTop w:val="0"/>
                  <w:marBottom w:val="0"/>
                  <w:divBdr>
                    <w:top w:val="none" w:sz="0" w:space="0" w:color="auto"/>
                    <w:left w:val="none" w:sz="0" w:space="0" w:color="auto"/>
                    <w:bottom w:val="none" w:sz="0" w:space="0" w:color="auto"/>
                    <w:right w:val="none" w:sz="0" w:space="0" w:color="auto"/>
                  </w:divBdr>
                </w:div>
              </w:divsChild>
            </w:div>
            <w:div w:id="2123449654">
              <w:marLeft w:val="0"/>
              <w:marRight w:val="0"/>
              <w:marTop w:val="0"/>
              <w:marBottom w:val="0"/>
              <w:divBdr>
                <w:top w:val="none" w:sz="0" w:space="0" w:color="auto"/>
                <w:left w:val="none" w:sz="0" w:space="0" w:color="auto"/>
                <w:bottom w:val="none" w:sz="0" w:space="0" w:color="auto"/>
                <w:right w:val="none" w:sz="0" w:space="0" w:color="auto"/>
              </w:divBdr>
              <w:divsChild>
                <w:div w:id="1340961159">
                  <w:marLeft w:val="0"/>
                  <w:marRight w:val="0"/>
                  <w:marTop w:val="0"/>
                  <w:marBottom w:val="0"/>
                  <w:divBdr>
                    <w:top w:val="none" w:sz="0" w:space="0" w:color="auto"/>
                    <w:left w:val="none" w:sz="0" w:space="0" w:color="auto"/>
                    <w:bottom w:val="none" w:sz="0" w:space="0" w:color="auto"/>
                    <w:right w:val="none" w:sz="0" w:space="0" w:color="auto"/>
                  </w:divBdr>
                </w:div>
              </w:divsChild>
            </w:div>
            <w:div w:id="538203389">
              <w:marLeft w:val="0"/>
              <w:marRight w:val="0"/>
              <w:marTop w:val="0"/>
              <w:marBottom w:val="0"/>
              <w:divBdr>
                <w:top w:val="none" w:sz="0" w:space="0" w:color="auto"/>
                <w:left w:val="none" w:sz="0" w:space="0" w:color="auto"/>
                <w:bottom w:val="none" w:sz="0" w:space="0" w:color="auto"/>
                <w:right w:val="none" w:sz="0" w:space="0" w:color="auto"/>
              </w:divBdr>
              <w:divsChild>
                <w:div w:id="859658911">
                  <w:marLeft w:val="0"/>
                  <w:marRight w:val="0"/>
                  <w:marTop w:val="0"/>
                  <w:marBottom w:val="0"/>
                  <w:divBdr>
                    <w:top w:val="none" w:sz="0" w:space="0" w:color="auto"/>
                    <w:left w:val="none" w:sz="0" w:space="0" w:color="auto"/>
                    <w:bottom w:val="none" w:sz="0" w:space="0" w:color="auto"/>
                    <w:right w:val="none" w:sz="0" w:space="0" w:color="auto"/>
                  </w:divBdr>
                </w:div>
              </w:divsChild>
            </w:div>
            <w:div w:id="1009673422">
              <w:marLeft w:val="0"/>
              <w:marRight w:val="0"/>
              <w:marTop w:val="0"/>
              <w:marBottom w:val="0"/>
              <w:divBdr>
                <w:top w:val="none" w:sz="0" w:space="0" w:color="auto"/>
                <w:left w:val="none" w:sz="0" w:space="0" w:color="auto"/>
                <w:bottom w:val="none" w:sz="0" w:space="0" w:color="auto"/>
                <w:right w:val="none" w:sz="0" w:space="0" w:color="auto"/>
              </w:divBdr>
              <w:divsChild>
                <w:div w:id="407699848">
                  <w:marLeft w:val="0"/>
                  <w:marRight w:val="0"/>
                  <w:marTop w:val="0"/>
                  <w:marBottom w:val="0"/>
                  <w:divBdr>
                    <w:top w:val="none" w:sz="0" w:space="0" w:color="auto"/>
                    <w:left w:val="none" w:sz="0" w:space="0" w:color="auto"/>
                    <w:bottom w:val="none" w:sz="0" w:space="0" w:color="auto"/>
                    <w:right w:val="none" w:sz="0" w:space="0" w:color="auto"/>
                  </w:divBdr>
                </w:div>
              </w:divsChild>
            </w:div>
            <w:div w:id="367999350">
              <w:marLeft w:val="0"/>
              <w:marRight w:val="0"/>
              <w:marTop w:val="0"/>
              <w:marBottom w:val="0"/>
              <w:divBdr>
                <w:top w:val="none" w:sz="0" w:space="0" w:color="auto"/>
                <w:left w:val="none" w:sz="0" w:space="0" w:color="auto"/>
                <w:bottom w:val="none" w:sz="0" w:space="0" w:color="auto"/>
                <w:right w:val="none" w:sz="0" w:space="0" w:color="auto"/>
              </w:divBdr>
              <w:divsChild>
                <w:div w:id="1191531843">
                  <w:marLeft w:val="0"/>
                  <w:marRight w:val="0"/>
                  <w:marTop w:val="0"/>
                  <w:marBottom w:val="0"/>
                  <w:divBdr>
                    <w:top w:val="none" w:sz="0" w:space="0" w:color="auto"/>
                    <w:left w:val="none" w:sz="0" w:space="0" w:color="auto"/>
                    <w:bottom w:val="none" w:sz="0" w:space="0" w:color="auto"/>
                    <w:right w:val="none" w:sz="0" w:space="0" w:color="auto"/>
                  </w:divBdr>
                </w:div>
              </w:divsChild>
            </w:div>
            <w:div w:id="359287545">
              <w:marLeft w:val="0"/>
              <w:marRight w:val="0"/>
              <w:marTop w:val="0"/>
              <w:marBottom w:val="0"/>
              <w:divBdr>
                <w:top w:val="none" w:sz="0" w:space="0" w:color="auto"/>
                <w:left w:val="none" w:sz="0" w:space="0" w:color="auto"/>
                <w:bottom w:val="none" w:sz="0" w:space="0" w:color="auto"/>
                <w:right w:val="none" w:sz="0" w:space="0" w:color="auto"/>
              </w:divBdr>
              <w:divsChild>
                <w:div w:id="140537013">
                  <w:marLeft w:val="0"/>
                  <w:marRight w:val="0"/>
                  <w:marTop w:val="0"/>
                  <w:marBottom w:val="0"/>
                  <w:divBdr>
                    <w:top w:val="none" w:sz="0" w:space="0" w:color="auto"/>
                    <w:left w:val="none" w:sz="0" w:space="0" w:color="auto"/>
                    <w:bottom w:val="none" w:sz="0" w:space="0" w:color="auto"/>
                    <w:right w:val="none" w:sz="0" w:space="0" w:color="auto"/>
                  </w:divBdr>
                </w:div>
              </w:divsChild>
            </w:div>
            <w:div w:id="139348211">
              <w:marLeft w:val="0"/>
              <w:marRight w:val="0"/>
              <w:marTop w:val="0"/>
              <w:marBottom w:val="0"/>
              <w:divBdr>
                <w:top w:val="none" w:sz="0" w:space="0" w:color="auto"/>
                <w:left w:val="none" w:sz="0" w:space="0" w:color="auto"/>
                <w:bottom w:val="none" w:sz="0" w:space="0" w:color="auto"/>
                <w:right w:val="none" w:sz="0" w:space="0" w:color="auto"/>
              </w:divBdr>
              <w:divsChild>
                <w:div w:id="1036733616">
                  <w:marLeft w:val="0"/>
                  <w:marRight w:val="0"/>
                  <w:marTop w:val="0"/>
                  <w:marBottom w:val="0"/>
                  <w:divBdr>
                    <w:top w:val="none" w:sz="0" w:space="0" w:color="auto"/>
                    <w:left w:val="none" w:sz="0" w:space="0" w:color="auto"/>
                    <w:bottom w:val="none" w:sz="0" w:space="0" w:color="auto"/>
                    <w:right w:val="none" w:sz="0" w:space="0" w:color="auto"/>
                  </w:divBdr>
                </w:div>
              </w:divsChild>
            </w:div>
            <w:div w:id="709962358">
              <w:marLeft w:val="0"/>
              <w:marRight w:val="0"/>
              <w:marTop w:val="0"/>
              <w:marBottom w:val="0"/>
              <w:divBdr>
                <w:top w:val="none" w:sz="0" w:space="0" w:color="auto"/>
                <w:left w:val="none" w:sz="0" w:space="0" w:color="auto"/>
                <w:bottom w:val="none" w:sz="0" w:space="0" w:color="auto"/>
                <w:right w:val="none" w:sz="0" w:space="0" w:color="auto"/>
              </w:divBdr>
              <w:divsChild>
                <w:div w:id="782455741">
                  <w:marLeft w:val="0"/>
                  <w:marRight w:val="0"/>
                  <w:marTop w:val="0"/>
                  <w:marBottom w:val="0"/>
                  <w:divBdr>
                    <w:top w:val="none" w:sz="0" w:space="0" w:color="auto"/>
                    <w:left w:val="none" w:sz="0" w:space="0" w:color="auto"/>
                    <w:bottom w:val="none" w:sz="0" w:space="0" w:color="auto"/>
                    <w:right w:val="none" w:sz="0" w:space="0" w:color="auto"/>
                  </w:divBdr>
                </w:div>
              </w:divsChild>
            </w:div>
            <w:div w:id="1656836608">
              <w:marLeft w:val="0"/>
              <w:marRight w:val="0"/>
              <w:marTop w:val="0"/>
              <w:marBottom w:val="0"/>
              <w:divBdr>
                <w:top w:val="none" w:sz="0" w:space="0" w:color="auto"/>
                <w:left w:val="none" w:sz="0" w:space="0" w:color="auto"/>
                <w:bottom w:val="none" w:sz="0" w:space="0" w:color="auto"/>
                <w:right w:val="none" w:sz="0" w:space="0" w:color="auto"/>
              </w:divBdr>
              <w:divsChild>
                <w:div w:id="276448026">
                  <w:marLeft w:val="0"/>
                  <w:marRight w:val="0"/>
                  <w:marTop w:val="0"/>
                  <w:marBottom w:val="0"/>
                  <w:divBdr>
                    <w:top w:val="none" w:sz="0" w:space="0" w:color="auto"/>
                    <w:left w:val="none" w:sz="0" w:space="0" w:color="auto"/>
                    <w:bottom w:val="none" w:sz="0" w:space="0" w:color="auto"/>
                    <w:right w:val="none" w:sz="0" w:space="0" w:color="auto"/>
                  </w:divBdr>
                </w:div>
              </w:divsChild>
            </w:div>
            <w:div w:id="1874490842">
              <w:marLeft w:val="0"/>
              <w:marRight w:val="0"/>
              <w:marTop w:val="0"/>
              <w:marBottom w:val="0"/>
              <w:divBdr>
                <w:top w:val="none" w:sz="0" w:space="0" w:color="auto"/>
                <w:left w:val="none" w:sz="0" w:space="0" w:color="auto"/>
                <w:bottom w:val="none" w:sz="0" w:space="0" w:color="auto"/>
                <w:right w:val="none" w:sz="0" w:space="0" w:color="auto"/>
              </w:divBdr>
              <w:divsChild>
                <w:div w:id="19991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5275">
      <w:bodyDiv w:val="1"/>
      <w:marLeft w:val="0"/>
      <w:marRight w:val="0"/>
      <w:marTop w:val="0"/>
      <w:marBottom w:val="0"/>
      <w:divBdr>
        <w:top w:val="none" w:sz="0" w:space="0" w:color="auto"/>
        <w:left w:val="none" w:sz="0" w:space="0" w:color="auto"/>
        <w:bottom w:val="none" w:sz="0" w:space="0" w:color="auto"/>
        <w:right w:val="none" w:sz="0" w:space="0" w:color="auto"/>
      </w:divBdr>
    </w:div>
    <w:div w:id="974679383">
      <w:bodyDiv w:val="1"/>
      <w:marLeft w:val="0"/>
      <w:marRight w:val="0"/>
      <w:marTop w:val="0"/>
      <w:marBottom w:val="0"/>
      <w:divBdr>
        <w:top w:val="none" w:sz="0" w:space="0" w:color="auto"/>
        <w:left w:val="none" w:sz="0" w:space="0" w:color="auto"/>
        <w:bottom w:val="none" w:sz="0" w:space="0" w:color="auto"/>
        <w:right w:val="none" w:sz="0" w:space="0" w:color="auto"/>
      </w:divBdr>
    </w:div>
    <w:div w:id="977345108">
      <w:bodyDiv w:val="1"/>
      <w:marLeft w:val="0"/>
      <w:marRight w:val="0"/>
      <w:marTop w:val="0"/>
      <w:marBottom w:val="0"/>
      <w:divBdr>
        <w:top w:val="none" w:sz="0" w:space="0" w:color="auto"/>
        <w:left w:val="none" w:sz="0" w:space="0" w:color="auto"/>
        <w:bottom w:val="none" w:sz="0" w:space="0" w:color="auto"/>
        <w:right w:val="none" w:sz="0" w:space="0" w:color="auto"/>
      </w:divBdr>
    </w:div>
    <w:div w:id="1028489148">
      <w:bodyDiv w:val="1"/>
      <w:marLeft w:val="0"/>
      <w:marRight w:val="0"/>
      <w:marTop w:val="0"/>
      <w:marBottom w:val="0"/>
      <w:divBdr>
        <w:top w:val="none" w:sz="0" w:space="0" w:color="auto"/>
        <w:left w:val="none" w:sz="0" w:space="0" w:color="auto"/>
        <w:bottom w:val="none" w:sz="0" w:space="0" w:color="auto"/>
        <w:right w:val="none" w:sz="0" w:space="0" w:color="auto"/>
      </w:divBdr>
      <w:divsChild>
        <w:div w:id="997340052">
          <w:marLeft w:val="0"/>
          <w:marRight w:val="0"/>
          <w:marTop w:val="0"/>
          <w:marBottom w:val="0"/>
          <w:divBdr>
            <w:top w:val="none" w:sz="0" w:space="0" w:color="auto"/>
            <w:left w:val="none" w:sz="0" w:space="0" w:color="auto"/>
            <w:bottom w:val="none" w:sz="0" w:space="0" w:color="auto"/>
            <w:right w:val="none" w:sz="0" w:space="0" w:color="auto"/>
          </w:divBdr>
          <w:divsChild>
            <w:div w:id="1742480855">
              <w:marLeft w:val="0"/>
              <w:marRight w:val="0"/>
              <w:marTop w:val="0"/>
              <w:marBottom w:val="0"/>
              <w:divBdr>
                <w:top w:val="none" w:sz="0" w:space="0" w:color="auto"/>
                <w:left w:val="none" w:sz="0" w:space="0" w:color="auto"/>
                <w:bottom w:val="none" w:sz="0" w:space="0" w:color="auto"/>
                <w:right w:val="none" w:sz="0" w:space="0" w:color="auto"/>
              </w:divBdr>
              <w:divsChild>
                <w:div w:id="1329409003">
                  <w:marLeft w:val="0"/>
                  <w:marRight w:val="0"/>
                  <w:marTop w:val="0"/>
                  <w:marBottom w:val="0"/>
                  <w:divBdr>
                    <w:top w:val="none" w:sz="0" w:space="0" w:color="auto"/>
                    <w:left w:val="none" w:sz="0" w:space="0" w:color="auto"/>
                    <w:bottom w:val="none" w:sz="0" w:space="0" w:color="auto"/>
                    <w:right w:val="none" w:sz="0" w:space="0" w:color="auto"/>
                  </w:divBdr>
                </w:div>
              </w:divsChild>
            </w:div>
            <w:div w:id="366564972">
              <w:marLeft w:val="0"/>
              <w:marRight w:val="0"/>
              <w:marTop w:val="0"/>
              <w:marBottom w:val="0"/>
              <w:divBdr>
                <w:top w:val="none" w:sz="0" w:space="0" w:color="auto"/>
                <w:left w:val="none" w:sz="0" w:space="0" w:color="auto"/>
                <w:bottom w:val="none" w:sz="0" w:space="0" w:color="auto"/>
                <w:right w:val="none" w:sz="0" w:space="0" w:color="auto"/>
              </w:divBdr>
              <w:divsChild>
                <w:div w:id="696664553">
                  <w:marLeft w:val="0"/>
                  <w:marRight w:val="0"/>
                  <w:marTop w:val="0"/>
                  <w:marBottom w:val="0"/>
                  <w:divBdr>
                    <w:top w:val="none" w:sz="0" w:space="0" w:color="auto"/>
                    <w:left w:val="none" w:sz="0" w:space="0" w:color="auto"/>
                    <w:bottom w:val="none" w:sz="0" w:space="0" w:color="auto"/>
                    <w:right w:val="none" w:sz="0" w:space="0" w:color="auto"/>
                  </w:divBdr>
                </w:div>
                <w:div w:id="849949101">
                  <w:marLeft w:val="0"/>
                  <w:marRight w:val="0"/>
                  <w:marTop w:val="0"/>
                  <w:marBottom w:val="0"/>
                  <w:divBdr>
                    <w:top w:val="none" w:sz="0" w:space="0" w:color="auto"/>
                    <w:left w:val="none" w:sz="0" w:space="0" w:color="auto"/>
                    <w:bottom w:val="none" w:sz="0" w:space="0" w:color="auto"/>
                    <w:right w:val="none" w:sz="0" w:space="0" w:color="auto"/>
                  </w:divBdr>
                </w:div>
                <w:div w:id="1478886319">
                  <w:marLeft w:val="0"/>
                  <w:marRight w:val="0"/>
                  <w:marTop w:val="0"/>
                  <w:marBottom w:val="0"/>
                  <w:divBdr>
                    <w:top w:val="none" w:sz="0" w:space="0" w:color="auto"/>
                    <w:left w:val="none" w:sz="0" w:space="0" w:color="auto"/>
                    <w:bottom w:val="none" w:sz="0" w:space="0" w:color="auto"/>
                    <w:right w:val="none" w:sz="0" w:space="0" w:color="auto"/>
                  </w:divBdr>
                </w:div>
                <w:div w:id="1328169952">
                  <w:marLeft w:val="0"/>
                  <w:marRight w:val="0"/>
                  <w:marTop w:val="0"/>
                  <w:marBottom w:val="0"/>
                  <w:divBdr>
                    <w:top w:val="none" w:sz="0" w:space="0" w:color="auto"/>
                    <w:left w:val="none" w:sz="0" w:space="0" w:color="auto"/>
                    <w:bottom w:val="none" w:sz="0" w:space="0" w:color="auto"/>
                    <w:right w:val="none" w:sz="0" w:space="0" w:color="auto"/>
                  </w:divBdr>
                </w:div>
                <w:div w:id="1915117780">
                  <w:marLeft w:val="0"/>
                  <w:marRight w:val="0"/>
                  <w:marTop w:val="0"/>
                  <w:marBottom w:val="0"/>
                  <w:divBdr>
                    <w:top w:val="none" w:sz="0" w:space="0" w:color="auto"/>
                    <w:left w:val="none" w:sz="0" w:space="0" w:color="auto"/>
                    <w:bottom w:val="none" w:sz="0" w:space="0" w:color="auto"/>
                    <w:right w:val="none" w:sz="0" w:space="0" w:color="auto"/>
                  </w:divBdr>
                </w:div>
                <w:div w:id="947273499">
                  <w:marLeft w:val="0"/>
                  <w:marRight w:val="0"/>
                  <w:marTop w:val="0"/>
                  <w:marBottom w:val="0"/>
                  <w:divBdr>
                    <w:top w:val="none" w:sz="0" w:space="0" w:color="auto"/>
                    <w:left w:val="none" w:sz="0" w:space="0" w:color="auto"/>
                    <w:bottom w:val="none" w:sz="0" w:space="0" w:color="auto"/>
                    <w:right w:val="none" w:sz="0" w:space="0" w:color="auto"/>
                  </w:divBdr>
                </w:div>
              </w:divsChild>
            </w:div>
            <w:div w:id="1575358063">
              <w:marLeft w:val="0"/>
              <w:marRight w:val="0"/>
              <w:marTop w:val="0"/>
              <w:marBottom w:val="0"/>
              <w:divBdr>
                <w:top w:val="none" w:sz="0" w:space="0" w:color="auto"/>
                <w:left w:val="none" w:sz="0" w:space="0" w:color="auto"/>
                <w:bottom w:val="none" w:sz="0" w:space="0" w:color="auto"/>
                <w:right w:val="none" w:sz="0" w:space="0" w:color="auto"/>
              </w:divBdr>
              <w:divsChild>
                <w:div w:id="19402829">
                  <w:marLeft w:val="0"/>
                  <w:marRight w:val="0"/>
                  <w:marTop w:val="0"/>
                  <w:marBottom w:val="0"/>
                  <w:divBdr>
                    <w:top w:val="none" w:sz="0" w:space="0" w:color="auto"/>
                    <w:left w:val="none" w:sz="0" w:space="0" w:color="auto"/>
                    <w:bottom w:val="none" w:sz="0" w:space="0" w:color="auto"/>
                    <w:right w:val="none" w:sz="0" w:space="0" w:color="auto"/>
                  </w:divBdr>
                </w:div>
              </w:divsChild>
            </w:div>
            <w:div w:id="1007437586">
              <w:marLeft w:val="0"/>
              <w:marRight w:val="0"/>
              <w:marTop w:val="0"/>
              <w:marBottom w:val="0"/>
              <w:divBdr>
                <w:top w:val="none" w:sz="0" w:space="0" w:color="auto"/>
                <w:left w:val="none" w:sz="0" w:space="0" w:color="auto"/>
                <w:bottom w:val="none" w:sz="0" w:space="0" w:color="auto"/>
                <w:right w:val="none" w:sz="0" w:space="0" w:color="auto"/>
              </w:divBdr>
              <w:divsChild>
                <w:div w:id="1407268909">
                  <w:marLeft w:val="0"/>
                  <w:marRight w:val="0"/>
                  <w:marTop w:val="0"/>
                  <w:marBottom w:val="0"/>
                  <w:divBdr>
                    <w:top w:val="none" w:sz="0" w:space="0" w:color="auto"/>
                    <w:left w:val="none" w:sz="0" w:space="0" w:color="auto"/>
                    <w:bottom w:val="none" w:sz="0" w:space="0" w:color="auto"/>
                    <w:right w:val="none" w:sz="0" w:space="0" w:color="auto"/>
                  </w:divBdr>
                </w:div>
              </w:divsChild>
            </w:div>
            <w:div w:id="1439832523">
              <w:marLeft w:val="0"/>
              <w:marRight w:val="0"/>
              <w:marTop w:val="0"/>
              <w:marBottom w:val="0"/>
              <w:divBdr>
                <w:top w:val="none" w:sz="0" w:space="0" w:color="auto"/>
                <w:left w:val="none" w:sz="0" w:space="0" w:color="auto"/>
                <w:bottom w:val="none" w:sz="0" w:space="0" w:color="auto"/>
                <w:right w:val="none" w:sz="0" w:space="0" w:color="auto"/>
              </w:divBdr>
              <w:divsChild>
                <w:div w:id="760103173">
                  <w:marLeft w:val="0"/>
                  <w:marRight w:val="0"/>
                  <w:marTop w:val="0"/>
                  <w:marBottom w:val="0"/>
                  <w:divBdr>
                    <w:top w:val="none" w:sz="0" w:space="0" w:color="auto"/>
                    <w:left w:val="none" w:sz="0" w:space="0" w:color="auto"/>
                    <w:bottom w:val="none" w:sz="0" w:space="0" w:color="auto"/>
                    <w:right w:val="none" w:sz="0" w:space="0" w:color="auto"/>
                  </w:divBdr>
                </w:div>
                <w:div w:id="2008710033">
                  <w:marLeft w:val="0"/>
                  <w:marRight w:val="0"/>
                  <w:marTop w:val="0"/>
                  <w:marBottom w:val="0"/>
                  <w:divBdr>
                    <w:top w:val="none" w:sz="0" w:space="0" w:color="auto"/>
                    <w:left w:val="none" w:sz="0" w:space="0" w:color="auto"/>
                    <w:bottom w:val="none" w:sz="0" w:space="0" w:color="auto"/>
                    <w:right w:val="none" w:sz="0" w:space="0" w:color="auto"/>
                  </w:divBdr>
                </w:div>
                <w:div w:id="64378431">
                  <w:marLeft w:val="0"/>
                  <w:marRight w:val="0"/>
                  <w:marTop w:val="0"/>
                  <w:marBottom w:val="0"/>
                  <w:divBdr>
                    <w:top w:val="none" w:sz="0" w:space="0" w:color="auto"/>
                    <w:left w:val="none" w:sz="0" w:space="0" w:color="auto"/>
                    <w:bottom w:val="none" w:sz="0" w:space="0" w:color="auto"/>
                    <w:right w:val="none" w:sz="0" w:space="0" w:color="auto"/>
                  </w:divBdr>
                </w:div>
              </w:divsChild>
            </w:div>
            <w:div w:id="480192466">
              <w:marLeft w:val="0"/>
              <w:marRight w:val="0"/>
              <w:marTop w:val="0"/>
              <w:marBottom w:val="0"/>
              <w:divBdr>
                <w:top w:val="none" w:sz="0" w:space="0" w:color="auto"/>
                <w:left w:val="none" w:sz="0" w:space="0" w:color="auto"/>
                <w:bottom w:val="none" w:sz="0" w:space="0" w:color="auto"/>
                <w:right w:val="none" w:sz="0" w:space="0" w:color="auto"/>
              </w:divBdr>
              <w:divsChild>
                <w:div w:id="192888596">
                  <w:marLeft w:val="0"/>
                  <w:marRight w:val="0"/>
                  <w:marTop w:val="0"/>
                  <w:marBottom w:val="0"/>
                  <w:divBdr>
                    <w:top w:val="none" w:sz="0" w:space="0" w:color="auto"/>
                    <w:left w:val="none" w:sz="0" w:space="0" w:color="auto"/>
                    <w:bottom w:val="none" w:sz="0" w:space="0" w:color="auto"/>
                    <w:right w:val="none" w:sz="0" w:space="0" w:color="auto"/>
                  </w:divBdr>
                </w:div>
                <w:div w:id="1952128446">
                  <w:marLeft w:val="0"/>
                  <w:marRight w:val="0"/>
                  <w:marTop w:val="0"/>
                  <w:marBottom w:val="0"/>
                  <w:divBdr>
                    <w:top w:val="none" w:sz="0" w:space="0" w:color="auto"/>
                    <w:left w:val="none" w:sz="0" w:space="0" w:color="auto"/>
                    <w:bottom w:val="none" w:sz="0" w:space="0" w:color="auto"/>
                    <w:right w:val="none" w:sz="0" w:space="0" w:color="auto"/>
                  </w:divBdr>
                </w:div>
              </w:divsChild>
            </w:div>
            <w:div w:id="1586062710">
              <w:marLeft w:val="0"/>
              <w:marRight w:val="0"/>
              <w:marTop w:val="0"/>
              <w:marBottom w:val="0"/>
              <w:divBdr>
                <w:top w:val="none" w:sz="0" w:space="0" w:color="auto"/>
                <w:left w:val="none" w:sz="0" w:space="0" w:color="auto"/>
                <w:bottom w:val="none" w:sz="0" w:space="0" w:color="auto"/>
                <w:right w:val="none" w:sz="0" w:space="0" w:color="auto"/>
              </w:divBdr>
              <w:divsChild>
                <w:div w:id="719670493">
                  <w:marLeft w:val="0"/>
                  <w:marRight w:val="0"/>
                  <w:marTop w:val="0"/>
                  <w:marBottom w:val="0"/>
                  <w:divBdr>
                    <w:top w:val="none" w:sz="0" w:space="0" w:color="auto"/>
                    <w:left w:val="none" w:sz="0" w:space="0" w:color="auto"/>
                    <w:bottom w:val="none" w:sz="0" w:space="0" w:color="auto"/>
                    <w:right w:val="none" w:sz="0" w:space="0" w:color="auto"/>
                  </w:divBdr>
                </w:div>
              </w:divsChild>
            </w:div>
            <w:div w:id="1164011319">
              <w:marLeft w:val="0"/>
              <w:marRight w:val="0"/>
              <w:marTop w:val="0"/>
              <w:marBottom w:val="0"/>
              <w:divBdr>
                <w:top w:val="none" w:sz="0" w:space="0" w:color="auto"/>
                <w:left w:val="none" w:sz="0" w:space="0" w:color="auto"/>
                <w:bottom w:val="none" w:sz="0" w:space="0" w:color="auto"/>
                <w:right w:val="none" w:sz="0" w:space="0" w:color="auto"/>
              </w:divBdr>
              <w:divsChild>
                <w:div w:id="143395936">
                  <w:marLeft w:val="0"/>
                  <w:marRight w:val="0"/>
                  <w:marTop w:val="0"/>
                  <w:marBottom w:val="0"/>
                  <w:divBdr>
                    <w:top w:val="none" w:sz="0" w:space="0" w:color="auto"/>
                    <w:left w:val="none" w:sz="0" w:space="0" w:color="auto"/>
                    <w:bottom w:val="none" w:sz="0" w:space="0" w:color="auto"/>
                    <w:right w:val="none" w:sz="0" w:space="0" w:color="auto"/>
                  </w:divBdr>
                </w:div>
              </w:divsChild>
            </w:div>
            <w:div w:id="908424785">
              <w:marLeft w:val="0"/>
              <w:marRight w:val="0"/>
              <w:marTop w:val="0"/>
              <w:marBottom w:val="0"/>
              <w:divBdr>
                <w:top w:val="none" w:sz="0" w:space="0" w:color="auto"/>
                <w:left w:val="none" w:sz="0" w:space="0" w:color="auto"/>
                <w:bottom w:val="none" w:sz="0" w:space="0" w:color="auto"/>
                <w:right w:val="none" w:sz="0" w:space="0" w:color="auto"/>
              </w:divBdr>
              <w:divsChild>
                <w:div w:id="13678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31390">
      <w:bodyDiv w:val="1"/>
      <w:marLeft w:val="0"/>
      <w:marRight w:val="0"/>
      <w:marTop w:val="0"/>
      <w:marBottom w:val="0"/>
      <w:divBdr>
        <w:top w:val="none" w:sz="0" w:space="0" w:color="auto"/>
        <w:left w:val="none" w:sz="0" w:space="0" w:color="auto"/>
        <w:bottom w:val="none" w:sz="0" w:space="0" w:color="auto"/>
        <w:right w:val="none" w:sz="0" w:space="0" w:color="auto"/>
      </w:divBdr>
    </w:div>
    <w:div w:id="1079794245">
      <w:bodyDiv w:val="1"/>
      <w:marLeft w:val="0"/>
      <w:marRight w:val="0"/>
      <w:marTop w:val="0"/>
      <w:marBottom w:val="0"/>
      <w:divBdr>
        <w:top w:val="none" w:sz="0" w:space="0" w:color="auto"/>
        <w:left w:val="none" w:sz="0" w:space="0" w:color="auto"/>
        <w:bottom w:val="none" w:sz="0" w:space="0" w:color="auto"/>
        <w:right w:val="none" w:sz="0" w:space="0" w:color="auto"/>
      </w:divBdr>
    </w:div>
    <w:div w:id="1169371121">
      <w:bodyDiv w:val="1"/>
      <w:marLeft w:val="0"/>
      <w:marRight w:val="0"/>
      <w:marTop w:val="0"/>
      <w:marBottom w:val="0"/>
      <w:divBdr>
        <w:top w:val="none" w:sz="0" w:space="0" w:color="auto"/>
        <w:left w:val="none" w:sz="0" w:space="0" w:color="auto"/>
        <w:bottom w:val="none" w:sz="0" w:space="0" w:color="auto"/>
        <w:right w:val="none" w:sz="0" w:space="0" w:color="auto"/>
      </w:divBdr>
    </w:div>
    <w:div w:id="1243100633">
      <w:bodyDiv w:val="1"/>
      <w:marLeft w:val="0"/>
      <w:marRight w:val="0"/>
      <w:marTop w:val="0"/>
      <w:marBottom w:val="0"/>
      <w:divBdr>
        <w:top w:val="none" w:sz="0" w:space="0" w:color="auto"/>
        <w:left w:val="none" w:sz="0" w:space="0" w:color="auto"/>
        <w:bottom w:val="none" w:sz="0" w:space="0" w:color="auto"/>
        <w:right w:val="none" w:sz="0" w:space="0" w:color="auto"/>
      </w:divBdr>
    </w:div>
    <w:div w:id="1537084323">
      <w:bodyDiv w:val="1"/>
      <w:marLeft w:val="0"/>
      <w:marRight w:val="0"/>
      <w:marTop w:val="0"/>
      <w:marBottom w:val="0"/>
      <w:divBdr>
        <w:top w:val="none" w:sz="0" w:space="0" w:color="auto"/>
        <w:left w:val="none" w:sz="0" w:space="0" w:color="auto"/>
        <w:bottom w:val="none" w:sz="0" w:space="0" w:color="auto"/>
        <w:right w:val="none" w:sz="0" w:space="0" w:color="auto"/>
      </w:divBdr>
    </w:div>
    <w:div w:id="1647054437">
      <w:bodyDiv w:val="1"/>
      <w:marLeft w:val="0"/>
      <w:marRight w:val="0"/>
      <w:marTop w:val="0"/>
      <w:marBottom w:val="0"/>
      <w:divBdr>
        <w:top w:val="none" w:sz="0" w:space="0" w:color="auto"/>
        <w:left w:val="none" w:sz="0" w:space="0" w:color="auto"/>
        <w:bottom w:val="none" w:sz="0" w:space="0" w:color="auto"/>
        <w:right w:val="none" w:sz="0" w:space="0" w:color="auto"/>
      </w:divBdr>
    </w:div>
    <w:div w:id="1676375755">
      <w:bodyDiv w:val="1"/>
      <w:marLeft w:val="0"/>
      <w:marRight w:val="0"/>
      <w:marTop w:val="0"/>
      <w:marBottom w:val="0"/>
      <w:divBdr>
        <w:top w:val="none" w:sz="0" w:space="0" w:color="auto"/>
        <w:left w:val="none" w:sz="0" w:space="0" w:color="auto"/>
        <w:bottom w:val="none" w:sz="0" w:space="0" w:color="auto"/>
        <w:right w:val="none" w:sz="0" w:space="0" w:color="auto"/>
      </w:divBdr>
    </w:div>
    <w:div w:id="1822691697">
      <w:bodyDiv w:val="1"/>
      <w:marLeft w:val="0"/>
      <w:marRight w:val="0"/>
      <w:marTop w:val="0"/>
      <w:marBottom w:val="0"/>
      <w:divBdr>
        <w:top w:val="none" w:sz="0" w:space="0" w:color="auto"/>
        <w:left w:val="none" w:sz="0" w:space="0" w:color="auto"/>
        <w:bottom w:val="none" w:sz="0" w:space="0" w:color="auto"/>
        <w:right w:val="none" w:sz="0" w:space="0" w:color="auto"/>
      </w:divBdr>
    </w:div>
    <w:div w:id="1885675331">
      <w:bodyDiv w:val="1"/>
      <w:marLeft w:val="0"/>
      <w:marRight w:val="0"/>
      <w:marTop w:val="0"/>
      <w:marBottom w:val="0"/>
      <w:divBdr>
        <w:top w:val="none" w:sz="0" w:space="0" w:color="auto"/>
        <w:left w:val="none" w:sz="0" w:space="0" w:color="auto"/>
        <w:bottom w:val="none" w:sz="0" w:space="0" w:color="auto"/>
        <w:right w:val="none" w:sz="0" w:space="0" w:color="auto"/>
      </w:divBdr>
    </w:div>
    <w:div w:id="20819793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39196D-CA28-7540-98D3-B019368F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915</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serpimf</vt:lpstr>
    </vt:vector>
  </TitlesOfParts>
  <Company>Echuca Regional Health</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serpimf</dc:title>
  <dc:creator>Darren Collinson</dc:creator>
  <cp:lastModifiedBy>Jo Lowday</cp:lastModifiedBy>
  <cp:revision>3</cp:revision>
  <cp:lastPrinted>2017-11-30T23:04:00Z</cp:lastPrinted>
  <dcterms:created xsi:type="dcterms:W3CDTF">2018-02-19T21:53:00Z</dcterms:created>
  <dcterms:modified xsi:type="dcterms:W3CDTF">2018-02-19T22:03:00Z</dcterms:modified>
</cp:coreProperties>
</file>