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37" w:rsidRPr="00407D37" w:rsidRDefault="00407D37" w:rsidP="00432C14">
      <w:pPr>
        <w:ind w:right="-22"/>
        <w:rPr>
          <w:rFonts w:ascii="Arial" w:hAnsi="Arial" w:cs="Arial"/>
          <w:b/>
          <w:bCs/>
          <w:color w:val="002060"/>
        </w:rPr>
      </w:pPr>
      <w:r w:rsidRPr="00407D37">
        <w:rPr>
          <w:noProof/>
          <w:lang w:val="en-AU" w:eastAsia="en-AU"/>
        </w:rPr>
        <w:drawing>
          <wp:anchor distT="0" distB="0" distL="0" distR="0" simplePos="0" relativeHeight="251659264" behindDoc="1" locked="1" layoutInCell="1" allowOverlap="1" wp14:anchorId="28AEDB28" wp14:editId="571A4DE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A73" w:rsidRPr="00D13A73" w:rsidRDefault="004A68E1" w:rsidP="00432C14">
      <w:pPr>
        <w:ind w:right="-22"/>
        <w:rPr>
          <w:rFonts w:ascii="Arial" w:hAnsi="Arial" w:cs="Arial"/>
          <w:b/>
          <w:bCs/>
          <w:color w:val="002060"/>
          <w:sz w:val="72"/>
          <w:szCs w:val="72"/>
        </w:rPr>
      </w:pPr>
      <w:r>
        <w:rPr>
          <w:rFonts w:ascii="Arial" w:hAnsi="Arial" w:cs="Arial"/>
          <w:b/>
          <w:bCs/>
          <w:color w:val="002060"/>
          <w:sz w:val="72"/>
          <w:szCs w:val="72"/>
        </w:rPr>
        <w:t>Director of Clinica</w:t>
      </w:r>
      <w:r w:rsidR="00897CC6">
        <w:rPr>
          <w:rFonts w:ascii="Arial" w:hAnsi="Arial" w:cs="Arial"/>
          <w:b/>
          <w:bCs/>
          <w:color w:val="002060"/>
          <w:sz w:val="72"/>
          <w:szCs w:val="72"/>
        </w:rPr>
        <w:t>l S</w:t>
      </w:r>
      <w:r>
        <w:rPr>
          <w:rFonts w:ascii="Arial" w:hAnsi="Arial" w:cs="Arial"/>
          <w:b/>
          <w:bCs/>
          <w:color w:val="002060"/>
          <w:sz w:val="72"/>
          <w:szCs w:val="72"/>
        </w:rPr>
        <w:t>ervices</w:t>
      </w:r>
    </w:p>
    <w:p w:rsidR="00D13A73" w:rsidRDefault="004A68E1" w:rsidP="00D13A73">
      <w:pPr>
        <w:rPr>
          <w:rFonts w:ascii="Arial" w:hAnsi="Arial" w:cs="Arial"/>
          <w:color w:val="002060"/>
          <w:sz w:val="52"/>
          <w:szCs w:val="52"/>
        </w:rPr>
      </w:pPr>
      <w:r>
        <w:rPr>
          <w:rFonts w:ascii="Arial" w:hAnsi="Arial" w:cs="Arial"/>
          <w:color w:val="002060"/>
          <w:sz w:val="52"/>
          <w:szCs w:val="52"/>
        </w:rPr>
        <w:t>Cor</w:t>
      </w:r>
      <w:r w:rsidR="00897CC6">
        <w:rPr>
          <w:rFonts w:ascii="Arial" w:hAnsi="Arial" w:cs="Arial"/>
          <w:color w:val="002060"/>
          <w:sz w:val="52"/>
          <w:szCs w:val="52"/>
        </w:rPr>
        <w:t>ryong Health</w:t>
      </w:r>
    </w:p>
    <w:p w:rsidR="00283A7C" w:rsidRPr="00283A7C" w:rsidRDefault="00283A7C" w:rsidP="00D13A73">
      <w:pPr>
        <w:rPr>
          <w:rFonts w:ascii="Arial" w:hAnsi="Arial" w:cs="Arial"/>
          <w:color w:val="002060"/>
          <w:sz w:val="36"/>
          <w:szCs w:val="36"/>
        </w:rPr>
      </w:pPr>
    </w:p>
    <w:p w:rsidR="00D7482E" w:rsidRPr="00283A7C" w:rsidRDefault="00283A7C" w:rsidP="00283A7C">
      <w:pPr>
        <w:pStyle w:val="ListParagraph"/>
        <w:numPr>
          <w:ilvl w:val="0"/>
          <w:numId w:val="6"/>
        </w:numPr>
        <w:rPr>
          <w:rFonts w:ascii="Arial" w:hAnsi="Arial" w:cs="Arial"/>
          <w:color w:val="002060"/>
          <w:sz w:val="36"/>
          <w:szCs w:val="36"/>
        </w:rPr>
      </w:pPr>
      <w:r w:rsidRPr="00283A7C">
        <w:rPr>
          <w:rFonts w:ascii="Arial" w:hAnsi="Arial" w:cs="Arial"/>
          <w:color w:val="002060"/>
          <w:sz w:val="36"/>
          <w:szCs w:val="36"/>
        </w:rPr>
        <w:t xml:space="preserve"> Executive Position</w:t>
      </w:r>
    </w:p>
    <w:p w:rsidR="00283A7C" w:rsidRPr="00283A7C" w:rsidRDefault="00283A7C" w:rsidP="00283A7C">
      <w:pPr>
        <w:pStyle w:val="ListParagraph"/>
        <w:numPr>
          <w:ilvl w:val="0"/>
          <w:numId w:val="6"/>
        </w:numPr>
        <w:rPr>
          <w:rFonts w:ascii="Arial" w:hAnsi="Arial" w:cs="Arial"/>
          <w:color w:val="002060"/>
          <w:sz w:val="36"/>
          <w:szCs w:val="36"/>
        </w:rPr>
      </w:pPr>
      <w:r w:rsidRPr="00283A7C">
        <w:rPr>
          <w:rFonts w:ascii="Arial" w:hAnsi="Arial" w:cs="Arial"/>
          <w:color w:val="002060"/>
          <w:sz w:val="36"/>
          <w:szCs w:val="36"/>
        </w:rPr>
        <w:t xml:space="preserve"> Attractive remuneration package</w:t>
      </w:r>
    </w:p>
    <w:p w:rsidR="00283A7C" w:rsidRPr="00283A7C" w:rsidRDefault="00283A7C" w:rsidP="00283A7C">
      <w:pPr>
        <w:pStyle w:val="ListParagraph"/>
        <w:numPr>
          <w:ilvl w:val="0"/>
          <w:numId w:val="6"/>
        </w:numPr>
        <w:rPr>
          <w:rFonts w:ascii="Arial" w:hAnsi="Arial" w:cs="Arial"/>
          <w:color w:val="002060"/>
          <w:sz w:val="36"/>
          <w:szCs w:val="36"/>
        </w:rPr>
      </w:pPr>
      <w:r w:rsidRPr="00283A7C">
        <w:rPr>
          <w:rFonts w:ascii="Arial" w:hAnsi="Arial" w:cs="Arial"/>
          <w:color w:val="002060"/>
          <w:sz w:val="36"/>
          <w:szCs w:val="36"/>
        </w:rPr>
        <w:t>Relocation assistance available</w:t>
      </w:r>
    </w:p>
    <w:p w:rsidR="00D13A73" w:rsidRPr="00D13A73" w:rsidRDefault="00D13A73" w:rsidP="00D13A73">
      <w:pPr>
        <w:rPr>
          <w:rFonts w:ascii="Arial" w:hAnsi="Arial"/>
          <w:b/>
          <w:color w:val="002060"/>
          <w:sz w:val="32"/>
          <w:szCs w:val="32"/>
        </w:rPr>
      </w:pPr>
    </w:p>
    <w:p w:rsidR="00D13A73" w:rsidRPr="006E224E" w:rsidRDefault="00283A7C" w:rsidP="00D13A73">
      <w:pPr>
        <w:rPr>
          <w:rFonts w:ascii="Arial" w:hAnsi="Arial"/>
          <w:color w:val="244061" w:themeColor="accent1" w:themeShade="80"/>
          <w:sz w:val="23"/>
          <w:szCs w:val="23"/>
        </w:rPr>
      </w:pPr>
      <w:r w:rsidRPr="00407D37">
        <w:rPr>
          <w:rFonts w:ascii="Arial" w:hAnsi="Arial"/>
          <w:color w:val="002060"/>
          <w:sz w:val="23"/>
          <w:szCs w:val="23"/>
        </w:rPr>
        <w:t>Corryong Health provides a range of acute, residential aged care</w:t>
      </w:r>
      <w:r w:rsidR="00050D7A" w:rsidRPr="00407D37">
        <w:rPr>
          <w:rFonts w:ascii="Arial" w:hAnsi="Arial"/>
          <w:color w:val="002060"/>
          <w:sz w:val="23"/>
          <w:szCs w:val="23"/>
        </w:rPr>
        <w:t xml:space="preserve"> and community based services, s</w:t>
      </w:r>
      <w:r w:rsidRPr="00407D37">
        <w:rPr>
          <w:rFonts w:ascii="Arial" w:hAnsi="Arial"/>
          <w:color w:val="002060"/>
          <w:sz w:val="23"/>
          <w:szCs w:val="23"/>
        </w:rPr>
        <w:t xml:space="preserve">ituated in the foothills of the Snowy Mountains and at the birth place of the mighty Murray </w:t>
      </w:r>
      <w:r w:rsidRPr="006E224E">
        <w:rPr>
          <w:rFonts w:ascii="Arial" w:hAnsi="Arial"/>
          <w:color w:val="244061" w:themeColor="accent1" w:themeShade="80"/>
          <w:sz w:val="23"/>
          <w:szCs w:val="23"/>
        </w:rPr>
        <w:t>Rive</w:t>
      </w:r>
      <w:r w:rsidR="00451318" w:rsidRPr="006E224E">
        <w:rPr>
          <w:rFonts w:ascii="Arial" w:hAnsi="Arial"/>
          <w:color w:val="244061" w:themeColor="accent1" w:themeShade="80"/>
          <w:sz w:val="23"/>
          <w:szCs w:val="23"/>
        </w:rPr>
        <w:t>r</w:t>
      </w:r>
      <w:r w:rsidR="00407D37" w:rsidRPr="006E224E">
        <w:rPr>
          <w:rFonts w:ascii="Arial" w:hAnsi="Arial"/>
          <w:color w:val="244061" w:themeColor="accent1" w:themeShade="80"/>
          <w:sz w:val="23"/>
          <w:szCs w:val="23"/>
        </w:rPr>
        <w:t>.  J</w:t>
      </w:r>
      <w:r w:rsidR="00451318" w:rsidRPr="006E224E">
        <w:rPr>
          <w:rFonts w:ascii="Arial" w:hAnsi="Arial"/>
          <w:color w:val="244061" w:themeColor="accent1" w:themeShade="80"/>
          <w:sz w:val="23"/>
          <w:szCs w:val="23"/>
        </w:rPr>
        <w:t xml:space="preserve">ust </w:t>
      </w:r>
      <w:r w:rsidR="00365902" w:rsidRPr="006E224E">
        <w:rPr>
          <w:rFonts w:ascii="Arial" w:hAnsi="Arial"/>
          <w:color w:val="244061" w:themeColor="accent1" w:themeShade="80"/>
          <w:sz w:val="23"/>
          <w:szCs w:val="23"/>
        </w:rPr>
        <w:t xml:space="preserve">120km east of Albury-Wodonga and 100km from Thredbo it truly </w:t>
      </w:r>
      <w:r w:rsidR="00050D7A" w:rsidRPr="006E224E">
        <w:rPr>
          <w:rFonts w:ascii="Arial" w:hAnsi="Arial"/>
          <w:color w:val="244061" w:themeColor="accent1" w:themeShade="80"/>
          <w:sz w:val="23"/>
          <w:szCs w:val="23"/>
        </w:rPr>
        <w:t>offers an enviable rural lifestyle in a beautiful natural environment.</w:t>
      </w:r>
    </w:p>
    <w:p w:rsidR="00D13A73" w:rsidRPr="006E224E" w:rsidRDefault="00D13A73" w:rsidP="00D13A73">
      <w:pPr>
        <w:rPr>
          <w:rFonts w:ascii="Arial" w:hAnsi="Arial"/>
          <w:color w:val="244061" w:themeColor="accent1" w:themeShade="80"/>
          <w:sz w:val="23"/>
          <w:szCs w:val="23"/>
        </w:rPr>
      </w:pPr>
    </w:p>
    <w:p w:rsidR="00DF403A" w:rsidRDefault="00407D37" w:rsidP="00D13A73">
      <w:pPr>
        <w:rPr>
          <w:rFonts w:ascii="Arial" w:hAnsi="Arial"/>
          <w:color w:val="244061" w:themeColor="accent1" w:themeShade="80"/>
          <w:sz w:val="23"/>
          <w:szCs w:val="23"/>
        </w:rPr>
      </w:pPr>
      <w:r w:rsidRPr="006E224E">
        <w:rPr>
          <w:rFonts w:ascii="Arial" w:hAnsi="Arial"/>
          <w:color w:val="244061" w:themeColor="accent1" w:themeShade="80"/>
          <w:sz w:val="23"/>
          <w:szCs w:val="23"/>
        </w:rPr>
        <w:t>Reporting d</w:t>
      </w:r>
      <w:r w:rsidR="00DF403A" w:rsidRPr="006E224E">
        <w:rPr>
          <w:rFonts w:ascii="Arial" w:hAnsi="Arial"/>
          <w:color w:val="244061" w:themeColor="accent1" w:themeShade="80"/>
          <w:sz w:val="23"/>
          <w:szCs w:val="23"/>
        </w:rPr>
        <w:t>irectly to the CEO</w:t>
      </w:r>
      <w:r w:rsidRPr="006E224E">
        <w:rPr>
          <w:rFonts w:ascii="Arial" w:hAnsi="Arial"/>
          <w:color w:val="244061" w:themeColor="accent1" w:themeShade="80"/>
          <w:sz w:val="23"/>
          <w:szCs w:val="23"/>
        </w:rPr>
        <w:t>,</w:t>
      </w:r>
      <w:r w:rsidR="00DF403A" w:rsidRPr="006E224E">
        <w:rPr>
          <w:rFonts w:ascii="Arial" w:hAnsi="Arial"/>
          <w:color w:val="244061" w:themeColor="accent1" w:themeShade="80"/>
          <w:sz w:val="23"/>
          <w:szCs w:val="23"/>
        </w:rPr>
        <w:t xml:space="preserve"> the Director of Clinical Services is responsible for provi</w:t>
      </w:r>
      <w:r w:rsidR="007A12A2">
        <w:rPr>
          <w:rFonts w:ascii="Arial" w:hAnsi="Arial"/>
          <w:color w:val="244061" w:themeColor="accent1" w:themeShade="80"/>
          <w:sz w:val="23"/>
          <w:szCs w:val="23"/>
        </w:rPr>
        <w:t>ding strong clinical leadership, operational management and strategic direction for the organisation within a broad based integrated health service model</w:t>
      </w:r>
      <w:bookmarkStart w:id="0" w:name="_GoBack"/>
      <w:bookmarkEnd w:id="0"/>
      <w:r w:rsidR="007A12A2">
        <w:rPr>
          <w:rFonts w:ascii="Arial" w:hAnsi="Arial"/>
          <w:color w:val="244061" w:themeColor="accent1" w:themeShade="80"/>
          <w:sz w:val="23"/>
          <w:szCs w:val="23"/>
        </w:rPr>
        <w:t>.</w:t>
      </w:r>
    </w:p>
    <w:p w:rsidR="007A12A2" w:rsidRPr="006E224E" w:rsidRDefault="007A12A2" w:rsidP="00D13A73">
      <w:pPr>
        <w:rPr>
          <w:rFonts w:ascii="Arial" w:hAnsi="Arial"/>
          <w:color w:val="244061" w:themeColor="accent1" w:themeShade="80"/>
          <w:sz w:val="23"/>
          <w:szCs w:val="23"/>
        </w:rPr>
      </w:pPr>
    </w:p>
    <w:p w:rsidR="00D13A73" w:rsidRPr="00407D37" w:rsidRDefault="00DF403A" w:rsidP="00D13A73">
      <w:pPr>
        <w:rPr>
          <w:rFonts w:ascii="Arial" w:hAnsi="Arial"/>
          <w:color w:val="002060"/>
          <w:sz w:val="23"/>
          <w:szCs w:val="23"/>
        </w:rPr>
      </w:pPr>
      <w:r w:rsidRPr="006E224E">
        <w:rPr>
          <w:rFonts w:ascii="Arial" w:hAnsi="Arial"/>
          <w:color w:val="244061" w:themeColor="accent1" w:themeShade="80"/>
          <w:sz w:val="23"/>
          <w:szCs w:val="23"/>
        </w:rPr>
        <w:t>To meet the requirements for the role you will hold current APHRA</w:t>
      </w:r>
      <w:r w:rsidR="00781232" w:rsidRPr="006E224E">
        <w:rPr>
          <w:rFonts w:ascii="Arial" w:hAnsi="Arial"/>
          <w:color w:val="244061" w:themeColor="accent1" w:themeShade="80"/>
          <w:sz w:val="23"/>
          <w:szCs w:val="23"/>
        </w:rPr>
        <w:t xml:space="preserve"> nursing</w:t>
      </w:r>
      <w:r w:rsidRPr="006E224E">
        <w:rPr>
          <w:rFonts w:ascii="Arial" w:hAnsi="Arial"/>
          <w:color w:val="244061" w:themeColor="accent1" w:themeShade="80"/>
          <w:sz w:val="23"/>
          <w:szCs w:val="23"/>
        </w:rPr>
        <w:t xml:space="preserve"> </w:t>
      </w:r>
      <w:r w:rsidRPr="00407D37">
        <w:rPr>
          <w:rFonts w:ascii="Arial" w:hAnsi="Arial"/>
          <w:color w:val="002060"/>
          <w:sz w:val="23"/>
          <w:szCs w:val="23"/>
        </w:rPr>
        <w:t>registration and relevant tertiary level and qualifications and:</w:t>
      </w:r>
    </w:p>
    <w:p w:rsidR="00883961" w:rsidRPr="00407D37" w:rsidRDefault="00883961" w:rsidP="00D13A73">
      <w:pPr>
        <w:rPr>
          <w:rFonts w:ascii="Arial" w:hAnsi="Arial"/>
          <w:color w:val="002060"/>
          <w:sz w:val="23"/>
          <w:szCs w:val="23"/>
        </w:rPr>
      </w:pPr>
    </w:p>
    <w:p w:rsidR="00883961" w:rsidRPr="00407D37" w:rsidRDefault="00883961" w:rsidP="00DF403A">
      <w:pPr>
        <w:pStyle w:val="ListParagraph"/>
        <w:numPr>
          <w:ilvl w:val="0"/>
          <w:numId w:val="7"/>
        </w:numPr>
        <w:rPr>
          <w:rFonts w:ascii="Arial" w:hAnsi="Arial"/>
          <w:color w:val="002060"/>
          <w:sz w:val="23"/>
          <w:szCs w:val="23"/>
        </w:rPr>
      </w:pPr>
      <w:r w:rsidRPr="00407D37">
        <w:rPr>
          <w:rFonts w:ascii="Arial" w:hAnsi="Arial"/>
          <w:color w:val="002060"/>
          <w:sz w:val="23"/>
          <w:szCs w:val="23"/>
        </w:rPr>
        <w:t>Have contemporary knowledge and experience as a senior manager in an integrated rural health setting</w:t>
      </w:r>
    </w:p>
    <w:p w:rsidR="00DF403A" w:rsidRPr="00407D37" w:rsidRDefault="00DF403A" w:rsidP="00DF403A">
      <w:pPr>
        <w:pStyle w:val="ListParagraph"/>
        <w:numPr>
          <w:ilvl w:val="0"/>
          <w:numId w:val="7"/>
        </w:numPr>
        <w:rPr>
          <w:rFonts w:ascii="Arial" w:hAnsi="Arial"/>
          <w:color w:val="002060"/>
          <w:sz w:val="23"/>
          <w:szCs w:val="23"/>
        </w:rPr>
      </w:pPr>
      <w:r w:rsidRPr="00407D37">
        <w:rPr>
          <w:rFonts w:ascii="Arial" w:hAnsi="Arial"/>
          <w:color w:val="002060"/>
          <w:sz w:val="23"/>
          <w:szCs w:val="23"/>
        </w:rPr>
        <w:t>Well-developed communication and interpersonal skills</w:t>
      </w:r>
    </w:p>
    <w:p w:rsidR="00DF403A" w:rsidRPr="00407D37" w:rsidRDefault="00DF403A" w:rsidP="00DF403A">
      <w:pPr>
        <w:pStyle w:val="ListParagraph"/>
        <w:numPr>
          <w:ilvl w:val="0"/>
          <w:numId w:val="7"/>
        </w:numPr>
        <w:rPr>
          <w:rFonts w:ascii="Arial" w:hAnsi="Arial"/>
          <w:color w:val="002060"/>
          <w:sz w:val="23"/>
          <w:szCs w:val="23"/>
        </w:rPr>
      </w:pPr>
      <w:r w:rsidRPr="00407D37">
        <w:rPr>
          <w:rFonts w:ascii="Arial" w:hAnsi="Arial"/>
          <w:color w:val="002060"/>
          <w:sz w:val="23"/>
          <w:szCs w:val="23"/>
        </w:rPr>
        <w:t>Have proven experience in quality, safety and risk management systems and processes</w:t>
      </w:r>
    </w:p>
    <w:p w:rsidR="00883961" w:rsidRPr="00407D37" w:rsidRDefault="00883961" w:rsidP="00DF403A">
      <w:pPr>
        <w:pStyle w:val="ListParagraph"/>
        <w:numPr>
          <w:ilvl w:val="0"/>
          <w:numId w:val="7"/>
        </w:numPr>
        <w:rPr>
          <w:rFonts w:ascii="Arial" w:hAnsi="Arial"/>
          <w:color w:val="002060"/>
          <w:sz w:val="23"/>
          <w:szCs w:val="23"/>
        </w:rPr>
      </w:pPr>
      <w:r w:rsidRPr="00407D37">
        <w:rPr>
          <w:rFonts w:ascii="Arial" w:hAnsi="Arial"/>
          <w:color w:val="002060"/>
          <w:sz w:val="23"/>
          <w:szCs w:val="23"/>
        </w:rPr>
        <w:t>Demonstrated ability to lead and implement change successfully</w:t>
      </w:r>
    </w:p>
    <w:p w:rsidR="00DF403A" w:rsidRPr="00407D37" w:rsidRDefault="00DF403A" w:rsidP="00DF403A">
      <w:pPr>
        <w:rPr>
          <w:rFonts w:ascii="Arial" w:hAnsi="Arial"/>
          <w:color w:val="002060"/>
          <w:sz w:val="16"/>
          <w:szCs w:val="16"/>
        </w:rPr>
      </w:pPr>
    </w:p>
    <w:p w:rsidR="00D13A73" w:rsidRPr="00407D37" w:rsidRDefault="00DF403A" w:rsidP="00DF403A">
      <w:pPr>
        <w:rPr>
          <w:rFonts w:ascii="Arial" w:hAnsi="Arial"/>
          <w:color w:val="002060"/>
          <w:sz w:val="23"/>
          <w:szCs w:val="23"/>
        </w:rPr>
      </w:pPr>
      <w:r w:rsidRPr="00407D37">
        <w:rPr>
          <w:rFonts w:ascii="Arial" w:hAnsi="Arial"/>
          <w:color w:val="002060"/>
          <w:sz w:val="23"/>
          <w:szCs w:val="23"/>
        </w:rPr>
        <w:t>Full position details can be obtained from our website at:</w:t>
      </w:r>
    </w:p>
    <w:p w:rsidR="00D13A73" w:rsidRPr="00407D37" w:rsidRDefault="00D13A73" w:rsidP="00D13A73">
      <w:pPr>
        <w:jc w:val="center"/>
        <w:rPr>
          <w:rFonts w:ascii="Arial" w:hAnsi="Arial"/>
          <w:b/>
          <w:sz w:val="16"/>
          <w:szCs w:val="16"/>
        </w:rPr>
      </w:pPr>
    </w:p>
    <w:p w:rsidR="00D13A73" w:rsidRPr="008816E5" w:rsidRDefault="00BC47DD" w:rsidP="00D13A73">
      <w:pPr>
        <w:jc w:val="center"/>
        <w:rPr>
          <w:rFonts w:ascii="Arial" w:hAnsi="Arial"/>
          <w:b/>
          <w:sz w:val="32"/>
          <w:szCs w:val="32"/>
        </w:rPr>
      </w:pPr>
      <w:hyperlink r:id="rId8" w:history="1">
        <w:r w:rsidR="00D13A73" w:rsidRPr="008816E5">
          <w:rPr>
            <w:rStyle w:val="Hyperlink"/>
            <w:rFonts w:ascii="Arial" w:hAnsi="Arial"/>
            <w:b/>
            <w:sz w:val="32"/>
            <w:szCs w:val="32"/>
          </w:rPr>
          <w:t>www.hrsa.com.au</w:t>
        </w:r>
      </w:hyperlink>
    </w:p>
    <w:p w:rsidR="008D6FF4" w:rsidRDefault="008D6FF4" w:rsidP="00D13A73">
      <w:pPr>
        <w:jc w:val="center"/>
        <w:rPr>
          <w:rFonts w:ascii="Arial" w:hAnsi="Arial" w:cs="Arial"/>
        </w:rPr>
      </w:pPr>
    </w:p>
    <w:p w:rsidR="00D13A73" w:rsidRPr="00407D37" w:rsidRDefault="00D13A73" w:rsidP="00407D37">
      <w:pPr>
        <w:jc w:val="center"/>
        <w:rPr>
          <w:rFonts w:ascii="Arial" w:hAnsi="Arial" w:cs="Arial"/>
          <w:sz w:val="23"/>
          <w:szCs w:val="23"/>
        </w:rPr>
      </w:pPr>
      <w:r w:rsidRPr="00407D37">
        <w:rPr>
          <w:rFonts w:ascii="Arial" w:hAnsi="Arial" w:cs="Arial"/>
          <w:color w:val="002060"/>
          <w:sz w:val="23"/>
          <w:szCs w:val="23"/>
        </w:rPr>
        <w:t xml:space="preserve">or contact </w:t>
      </w:r>
      <w:r w:rsidR="00897CC6" w:rsidRPr="00407D37">
        <w:rPr>
          <w:rFonts w:ascii="Arial" w:hAnsi="Arial" w:cs="Arial"/>
          <w:color w:val="002060"/>
          <w:sz w:val="23"/>
          <w:szCs w:val="23"/>
        </w:rPr>
        <w:t xml:space="preserve">Jo Lowday </w:t>
      </w:r>
      <w:r w:rsidRPr="00407D37">
        <w:rPr>
          <w:rFonts w:ascii="Arial" w:hAnsi="Arial" w:cs="Arial"/>
          <w:color w:val="002060"/>
          <w:sz w:val="23"/>
          <w:szCs w:val="23"/>
        </w:rPr>
        <w:t xml:space="preserve">on: </w:t>
      </w:r>
      <w:r w:rsidR="00897CC6" w:rsidRPr="00407D37">
        <w:rPr>
          <w:rFonts w:ascii="Arial" w:hAnsi="Arial" w:cs="Arial"/>
          <w:color w:val="002060"/>
          <w:sz w:val="23"/>
          <w:szCs w:val="23"/>
        </w:rPr>
        <w:t>0400158155</w:t>
      </w:r>
      <w:r w:rsidRPr="00407D37">
        <w:rPr>
          <w:rFonts w:ascii="Arial" w:hAnsi="Arial" w:cs="Arial"/>
          <w:color w:val="002060"/>
          <w:sz w:val="23"/>
          <w:szCs w:val="23"/>
        </w:rPr>
        <w:t>.  To make an application you will be required to submi</w:t>
      </w:r>
      <w:r w:rsidR="00897CC6" w:rsidRPr="00407D37">
        <w:rPr>
          <w:rFonts w:ascii="Arial" w:hAnsi="Arial" w:cs="Arial"/>
          <w:color w:val="002060"/>
          <w:sz w:val="23"/>
          <w:szCs w:val="23"/>
        </w:rPr>
        <w:t xml:space="preserve">t: </w:t>
      </w:r>
      <w:r w:rsidR="00D7482E" w:rsidRPr="00407D37">
        <w:rPr>
          <w:rFonts w:ascii="Arial" w:hAnsi="Arial" w:cs="Arial"/>
          <w:color w:val="002060"/>
          <w:sz w:val="23"/>
          <w:szCs w:val="23"/>
        </w:rPr>
        <w:t>A</w:t>
      </w:r>
      <w:r w:rsidR="00897CC6" w:rsidRPr="00407D37">
        <w:rPr>
          <w:rFonts w:ascii="Arial" w:hAnsi="Arial" w:cs="Arial"/>
          <w:color w:val="002060"/>
          <w:sz w:val="23"/>
          <w:szCs w:val="23"/>
        </w:rPr>
        <w:t xml:space="preserve"> Cover Letter, </w:t>
      </w:r>
      <w:r w:rsidRPr="00407D37">
        <w:rPr>
          <w:rFonts w:ascii="Arial" w:hAnsi="Arial" w:cs="Arial"/>
          <w:color w:val="002060"/>
          <w:sz w:val="23"/>
          <w:szCs w:val="23"/>
        </w:rPr>
        <w:t>a response to the Key Selection Criteria, your full CV and a completed HRS Application Form available on the HRS web site. Applications can be m</w:t>
      </w:r>
      <w:r w:rsidR="00407D37">
        <w:rPr>
          <w:rFonts w:ascii="Arial" w:hAnsi="Arial" w:cs="Arial"/>
          <w:color w:val="002060"/>
          <w:sz w:val="23"/>
          <w:szCs w:val="23"/>
        </w:rPr>
        <w:t xml:space="preserve">ade online or sent by email to: </w:t>
      </w:r>
      <w:hyperlink r:id="rId9" w:history="1">
        <w:r w:rsidRPr="00407D37">
          <w:rPr>
            <w:rStyle w:val="Hyperlink"/>
            <w:rFonts w:ascii="Arial" w:hAnsi="Arial" w:cs="Arial"/>
            <w:sz w:val="23"/>
            <w:szCs w:val="23"/>
          </w:rPr>
          <w:t>hrsa@hrsa.com.au</w:t>
        </w:r>
      </w:hyperlink>
    </w:p>
    <w:p w:rsidR="008D6FF4" w:rsidRPr="00407D37" w:rsidRDefault="008D6FF4" w:rsidP="00D13A73">
      <w:pPr>
        <w:jc w:val="center"/>
        <w:rPr>
          <w:rFonts w:ascii="Arial" w:hAnsi="Arial" w:cs="Arial"/>
          <w:sz w:val="23"/>
          <w:szCs w:val="23"/>
        </w:rPr>
      </w:pPr>
    </w:p>
    <w:p w:rsidR="00D13A73" w:rsidRPr="00407D37" w:rsidRDefault="00D13A73" w:rsidP="00D13A73">
      <w:pPr>
        <w:jc w:val="center"/>
        <w:rPr>
          <w:rFonts w:ascii="Arial" w:hAnsi="Arial" w:cs="Arial"/>
          <w:b/>
          <w:color w:val="1F497D" w:themeColor="text2"/>
          <w:sz w:val="23"/>
          <w:szCs w:val="23"/>
        </w:rPr>
      </w:pPr>
      <w:r w:rsidRPr="00407D37">
        <w:rPr>
          <w:rFonts w:ascii="Arial" w:hAnsi="Arial" w:cs="Arial"/>
          <w:b/>
          <w:color w:val="002060"/>
          <w:sz w:val="23"/>
          <w:szCs w:val="23"/>
        </w:rPr>
        <w:t xml:space="preserve">Applications close: </w:t>
      </w:r>
      <w:r w:rsidR="00D7482E" w:rsidRPr="00407D37">
        <w:rPr>
          <w:rFonts w:ascii="Arial" w:hAnsi="Arial" w:cs="Arial"/>
          <w:b/>
          <w:color w:val="002060"/>
          <w:sz w:val="23"/>
          <w:szCs w:val="23"/>
        </w:rPr>
        <w:t>June 15, 2018</w:t>
      </w:r>
    </w:p>
    <w:p w:rsidR="006C21CA" w:rsidRDefault="00BC47DD" w:rsidP="00E26D5D"/>
    <w:sectPr w:rsidR="006C21CA" w:rsidSect="00432C14"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7DD" w:rsidRDefault="00BC47DD" w:rsidP="00D13A73">
      <w:r>
        <w:separator/>
      </w:r>
    </w:p>
  </w:endnote>
  <w:endnote w:type="continuationSeparator" w:id="0">
    <w:p w:rsidR="00BC47DD" w:rsidRDefault="00BC47DD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B62CD85" wp14:editId="68732235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7DD" w:rsidRDefault="00BC47DD" w:rsidP="00D13A73">
      <w:r>
        <w:separator/>
      </w:r>
    </w:p>
  </w:footnote>
  <w:footnote w:type="continuationSeparator" w:id="0">
    <w:p w:rsidR="00BC47DD" w:rsidRDefault="00BC47DD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87043C"/>
    <w:multiLevelType w:val="hybridMultilevel"/>
    <w:tmpl w:val="3CE6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2C549A"/>
    <w:multiLevelType w:val="hybridMultilevel"/>
    <w:tmpl w:val="D14E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46"/>
    <w:rsid w:val="00043027"/>
    <w:rsid w:val="00050D7A"/>
    <w:rsid w:val="001B7180"/>
    <w:rsid w:val="00283A7C"/>
    <w:rsid w:val="002844AF"/>
    <w:rsid w:val="00365902"/>
    <w:rsid w:val="00391D92"/>
    <w:rsid w:val="003A7D46"/>
    <w:rsid w:val="003F613F"/>
    <w:rsid w:val="00407D37"/>
    <w:rsid w:val="00432C14"/>
    <w:rsid w:val="00451318"/>
    <w:rsid w:val="00453F2A"/>
    <w:rsid w:val="004A68E1"/>
    <w:rsid w:val="00610717"/>
    <w:rsid w:val="006E224E"/>
    <w:rsid w:val="00781232"/>
    <w:rsid w:val="007A12A2"/>
    <w:rsid w:val="007B0304"/>
    <w:rsid w:val="00883961"/>
    <w:rsid w:val="00897CC6"/>
    <w:rsid w:val="008D6FF4"/>
    <w:rsid w:val="009D1981"/>
    <w:rsid w:val="00B66CBD"/>
    <w:rsid w:val="00B71C5E"/>
    <w:rsid w:val="00BC47DD"/>
    <w:rsid w:val="00C96E1B"/>
    <w:rsid w:val="00D13A73"/>
    <w:rsid w:val="00D7482E"/>
    <w:rsid w:val="00DD45A8"/>
    <w:rsid w:val="00DF403A"/>
    <w:rsid w:val="00E14118"/>
    <w:rsid w:val="00E26D5D"/>
    <w:rsid w:val="00F361DA"/>
    <w:rsid w:val="00F36CAB"/>
    <w:rsid w:val="00FB747E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F4315"/>
  <w15:docId w15:val="{24651CF5-8808-294F-A87C-E1A43C4D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sa@hrs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6</cp:revision>
  <dcterms:created xsi:type="dcterms:W3CDTF">2018-05-16T09:16:00Z</dcterms:created>
  <dcterms:modified xsi:type="dcterms:W3CDTF">2018-05-17T05:11:00Z</dcterms:modified>
</cp:coreProperties>
</file>