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F2F0D" w14:textId="1EFD003C" w:rsidR="00ED6ABB" w:rsidRDefault="00ED6ABB" w:rsidP="00432C14">
      <w:pPr>
        <w:ind w:right="-22"/>
        <w:rPr>
          <w:rFonts w:ascii="Arial" w:hAnsi="Arial" w:cs="Arial"/>
          <w:b/>
          <w:bCs/>
          <w:color w:val="002060"/>
          <w:sz w:val="56"/>
          <w:szCs w:val="56"/>
        </w:rPr>
      </w:pPr>
      <w:r>
        <w:rPr>
          <w:noProof/>
          <w:lang w:val="en-AU" w:eastAsia="en-AU"/>
        </w:rPr>
        <w:drawing>
          <wp:anchor distT="0" distB="0" distL="0" distR="0" simplePos="0" relativeHeight="251659264" behindDoc="1" locked="1" layoutInCell="1" allowOverlap="1" wp14:anchorId="6AFEB0AC" wp14:editId="768A175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531CF6" w14:textId="63F3D5C5" w:rsidR="00D13A73" w:rsidRPr="0083200B" w:rsidRDefault="00E869B2" w:rsidP="00432C14">
      <w:pPr>
        <w:ind w:right="-22"/>
        <w:rPr>
          <w:rFonts w:ascii="Arial" w:hAnsi="Arial" w:cs="Arial"/>
          <w:b/>
          <w:bCs/>
          <w:color w:val="002060"/>
          <w:sz w:val="56"/>
          <w:szCs w:val="56"/>
        </w:rPr>
      </w:pPr>
      <w:r w:rsidRPr="0083200B">
        <w:rPr>
          <w:rFonts w:ascii="Arial" w:hAnsi="Arial" w:cs="Arial"/>
          <w:b/>
          <w:bCs/>
          <w:color w:val="002060"/>
          <w:sz w:val="56"/>
          <w:szCs w:val="56"/>
        </w:rPr>
        <w:t xml:space="preserve">Executive </w:t>
      </w:r>
      <w:r w:rsidR="00CF6BAE" w:rsidRPr="0083200B">
        <w:rPr>
          <w:rFonts w:ascii="Arial" w:hAnsi="Arial" w:cs="Arial"/>
          <w:b/>
          <w:bCs/>
          <w:color w:val="002060"/>
          <w:sz w:val="56"/>
          <w:szCs w:val="56"/>
        </w:rPr>
        <w:t>Director of Finance &amp; Corporate Services</w:t>
      </w:r>
    </w:p>
    <w:p w14:paraId="718AF6AF" w14:textId="352A9BF6" w:rsidR="00D13A73" w:rsidRPr="0083200B" w:rsidRDefault="00E07DB8" w:rsidP="00D13A73">
      <w:pPr>
        <w:rPr>
          <w:rFonts w:ascii="Arial" w:hAnsi="Arial" w:cs="Arial"/>
          <w:color w:val="002060"/>
          <w:sz w:val="44"/>
          <w:szCs w:val="44"/>
        </w:rPr>
      </w:pPr>
      <w:r w:rsidRPr="0083200B">
        <w:rPr>
          <w:rFonts w:ascii="Arial" w:hAnsi="Arial" w:cs="Arial"/>
          <w:color w:val="002060"/>
          <w:sz w:val="44"/>
          <w:szCs w:val="44"/>
        </w:rPr>
        <w:t>West Wimmera Health Service</w:t>
      </w:r>
    </w:p>
    <w:p w14:paraId="7B26984C" w14:textId="77777777" w:rsidR="00D13A73" w:rsidRPr="00D13A73" w:rsidRDefault="00D13A73" w:rsidP="00D13A73">
      <w:pPr>
        <w:rPr>
          <w:rFonts w:ascii="Arial" w:hAnsi="Arial"/>
          <w:b/>
          <w:color w:val="002060"/>
          <w:sz w:val="32"/>
          <w:szCs w:val="32"/>
        </w:rPr>
      </w:pPr>
    </w:p>
    <w:p w14:paraId="12AD9E36" w14:textId="68A67FFB" w:rsidR="00D13A73" w:rsidRPr="0085465F" w:rsidRDefault="00E07DB8" w:rsidP="00D13A73">
      <w:pPr>
        <w:rPr>
          <w:rFonts w:ascii="Arial" w:hAnsi="Arial"/>
          <w:color w:val="002060"/>
          <w:sz w:val="22"/>
          <w:szCs w:val="22"/>
        </w:rPr>
      </w:pPr>
      <w:r w:rsidRPr="0085465F">
        <w:rPr>
          <w:rFonts w:ascii="Arial" w:hAnsi="Arial"/>
          <w:color w:val="002060"/>
          <w:sz w:val="22"/>
          <w:szCs w:val="22"/>
        </w:rPr>
        <w:t>West Wimmera Health Service (WWHS)</w:t>
      </w:r>
      <w:r w:rsidR="001B7180" w:rsidRPr="0085465F">
        <w:rPr>
          <w:rFonts w:ascii="Arial" w:hAnsi="Arial"/>
          <w:color w:val="002060"/>
          <w:sz w:val="22"/>
          <w:szCs w:val="22"/>
        </w:rPr>
        <w:t xml:space="preserve"> </w:t>
      </w:r>
      <w:r w:rsidRPr="0085465F">
        <w:rPr>
          <w:rFonts w:ascii="Arial" w:hAnsi="Arial"/>
          <w:color w:val="002060"/>
          <w:sz w:val="22"/>
          <w:szCs w:val="22"/>
        </w:rPr>
        <w:t xml:space="preserve">is seeking an experienced and suitably qualified professional for this exceptional opportunity in one of Victoria’s more diverse public health services. </w:t>
      </w:r>
      <w:r w:rsidR="006319CE" w:rsidRPr="0085465F">
        <w:rPr>
          <w:rFonts w:ascii="Arial" w:hAnsi="Arial"/>
          <w:color w:val="002060"/>
          <w:sz w:val="22"/>
          <w:szCs w:val="22"/>
        </w:rPr>
        <w:t xml:space="preserve">WWHS provides a broad range of Acute, Residential Aged Care, </w:t>
      </w:r>
      <w:r w:rsidR="00BE2D9C">
        <w:rPr>
          <w:rFonts w:ascii="Arial" w:hAnsi="Arial"/>
          <w:color w:val="002060"/>
          <w:sz w:val="22"/>
          <w:szCs w:val="22"/>
        </w:rPr>
        <w:t>Disability and Community based s</w:t>
      </w:r>
      <w:r w:rsidR="006319CE" w:rsidRPr="0085465F">
        <w:rPr>
          <w:rFonts w:ascii="Arial" w:hAnsi="Arial"/>
          <w:color w:val="002060"/>
          <w:sz w:val="22"/>
          <w:szCs w:val="22"/>
        </w:rPr>
        <w:t>ervices to more than 16000 people in the West Wimmera region. With an area c</w:t>
      </w:r>
      <w:r w:rsidRPr="0085465F">
        <w:rPr>
          <w:rFonts w:ascii="Arial" w:hAnsi="Arial"/>
          <w:color w:val="002060"/>
          <w:sz w:val="22"/>
          <w:szCs w:val="22"/>
        </w:rPr>
        <w:t xml:space="preserve">overing approximately 22,000 square </w:t>
      </w:r>
      <w:r w:rsidR="006319CE" w:rsidRPr="0085465F">
        <w:rPr>
          <w:rFonts w:ascii="Arial" w:hAnsi="Arial"/>
          <w:color w:val="002060"/>
          <w:sz w:val="22"/>
          <w:szCs w:val="22"/>
        </w:rPr>
        <w:t>kilometres including the towns of Nhill, Goroke, Jeparit, Kani</w:t>
      </w:r>
      <w:r w:rsidR="00144229">
        <w:rPr>
          <w:rFonts w:ascii="Arial" w:hAnsi="Arial"/>
          <w:color w:val="002060"/>
          <w:sz w:val="22"/>
          <w:szCs w:val="22"/>
        </w:rPr>
        <w:t xml:space="preserve">va, Minyip, Murtoa, Rainbow, Natimuk and </w:t>
      </w:r>
      <w:bookmarkStart w:id="0" w:name="_GoBack"/>
      <w:bookmarkEnd w:id="0"/>
      <w:r w:rsidR="00C76467" w:rsidRPr="0085465F">
        <w:rPr>
          <w:rFonts w:ascii="Arial" w:hAnsi="Arial"/>
          <w:color w:val="002060"/>
          <w:sz w:val="22"/>
          <w:szCs w:val="22"/>
        </w:rPr>
        <w:t>Rupanyup and</w:t>
      </w:r>
      <w:r w:rsidR="006319CE" w:rsidRPr="0085465F">
        <w:rPr>
          <w:rFonts w:ascii="Arial" w:hAnsi="Arial"/>
          <w:color w:val="002060"/>
          <w:sz w:val="22"/>
          <w:szCs w:val="22"/>
        </w:rPr>
        <w:t xml:space="preserve"> with close proximity to internationally renowned National Parks including the Little Desert</w:t>
      </w:r>
      <w:r w:rsidR="00C76467" w:rsidRPr="0085465F">
        <w:rPr>
          <w:rFonts w:ascii="Arial" w:hAnsi="Arial"/>
          <w:color w:val="002060"/>
          <w:sz w:val="22"/>
          <w:szCs w:val="22"/>
        </w:rPr>
        <w:t xml:space="preserve"> and the Grampians</w:t>
      </w:r>
      <w:r w:rsidR="00BE2D9C">
        <w:rPr>
          <w:rFonts w:ascii="Arial" w:hAnsi="Arial"/>
          <w:color w:val="002060"/>
          <w:sz w:val="22"/>
          <w:szCs w:val="22"/>
        </w:rPr>
        <w:t>,</w:t>
      </w:r>
      <w:r w:rsidR="00C76467" w:rsidRPr="0085465F">
        <w:rPr>
          <w:rFonts w:ascii="Arial" w:hAnsi="Arial"/>
          <w:color w:val="002060"/>
          <w:sz w:val="22"/>
          <w:szCs w:val="22"/>
        </w:rPr>
        <w:t xml:space="preserve"> this role</w:t>
      </w:r>
      <w:r w:rsidR="006319CE" w:rsidRPr="0085465F">
        <w:rPr>
          <w:rFonts w:ascii="Arial" w:hAnsi="Arial"/>
          <w:color w:val="002060"/>
          <w:sz w:val="22"/>
          <w:szCs w:val="22"/>
        </w:rPr>
        <w:t xml:space="preserve"> offe</w:t>
      </w:r>
      <w:r w:rsidR="006546F1" w:rsidRPr="0085465F">
        <w:rPr>
          <w:rFonts w:ascii="Arial" w:hAnsi="Arial"/>
          <w:color w:val="002060"/>
          <w:sz w:val="22"/>
          <w:szCs w:val="22"/>
        </w:rPr>
        <w:t>rs not only career advancement but an</w:t>
      </w:r>
      <w:r w:rsidR="00C76467" w:rsidRPr="0085465F">
        <w:rPr>
          <w:rFonts w:ascii="Arial" w:hAnsi="Arial"/>
          <w:color w:val="002060"/>
          <w:sz w:val="22"/>
          <w:szCs w:val="22"/>
        </w:rPr>
        <w:t xml:space="preserve"> enviable rural lifestyle</w:t>
      </w:r>
      <w:r w:rsidR="006546F1" w:rsidRPr="0085465F">
        <w:rPr>
          <w:rFonts w:ascii="Arial" w:hAnsi="Arial"/>
          <w:color w:val="002060"/>
          <w:sz w:val="22"/>
          <w:szCs w:val="22"/>
        </w:rPr>
        <w:t xml:space="preserve"> for those who enjoy the great outdoors</w:t>
      </w:r>
      <w:r w:rsidR="00FB579C" w:rsidRPr="0085465F">
        <w:rPr>
          <w:rFonts w:ascii="Arial" w:hAnsi="Arial"/>
          <w:color w:val="002060"/>
          <w:sz w:val="22"/>
          <w:szCs w:val="22"/>
        </w:rPr>
        <w:t>.</w:t>
      </w:r>
      <w:r w:rsidR="00C76467" w:rsidRPr="0085465F">
        <w:rPr>
          <w:rFonts w:ascii="Arial" w:hAnsi="Arial"/>
          <w:color w:val="002060"/>
          <w:sz w:val="22"/>
          <w:szCs w:val="22"/>
        </w:rPr>
        <w:t xml:space="preserve"> </w:t>
      </w:r>
      <w:r w:rsidR="006319CE" w:rsidRPr="0085465F">
        <w:rPr>
          <w:rFonts w:ascii="Arial" w:hAnsi="Arial"/>
          <w:color w:val="002060"/>
          <w:sz w:val="22"/>
          <w:szCs w:val="22"/>
        </w:rPr>
        <w:t xml:space="preserve"> </w:t>
      </w:r>
    </w:p>
    <w:p w14:paraId="299B482C" w14:textId="77777777" w:rsidR="00D13A73" w:rsidRPr="00D13A73" w:rsidRDefault="00D13A73" w:rsidP="00D13A73">
      <w:pPr>
        <w:rPr>
          <w:rFonts w:ascii="Arial" w:hAnsi="Arial"/>
          <w:color w:val="002060"/>
        </w:rPr>
      </w:pPr>
    </w:p>
    <w:p w14:paraId="452C8F8F" w14:textId="1C5CC2CE" w:rsidR="00D13A73" w:rsidRPr="00D13A73" w:rsidRDefault="00FF7F8F" w:rsidP="00D13A73">
      <w:pPr>
        <w:rPr>
          <w:rFonts w:ascii="Arial" w:hAnsi="Arial"/>
          <w:color w:val="002060"/>
        </w:rPr>
      </w:pPr>
      <w:r w:rsidRPr="0085465F">
        <w:rPr>
          <w:rFonts w:ascii="Arial" w:hAnsi="Arial"/>
          <w:color w:val="002060"/>
          <w:sz w:val="22"/>
          <w:szCs w:val="22"/>
        </w:rPr>
        <w:t>Reporting to the Chief Executive Officer</w:t>
      </w:r>
      <w:r w:rsidR="00CF6BAE" w:rsidRPr="0085465F">
        <w:rPr>
          <w:rFonts w:ascii="Arial" w:hAnsi="Arial"/>
          <w:color w:val="002060"/>
          <w:sz w:val="22"/>
          <w:szCs w:val="22"/>
        </w:rPr>
        <w:t xml:space="preserve"> the </w:t>
      </w:r>
      <w:r w:rsidR="00E869B2">
        <w:rPr>
          <w:rFonts w:ascii="Arial" w:hAnsi="Arial"/>
          <w:color w:val="002060"/>
          <w:sz w:val="22"/>
          <w:szCs w:val="22"/>
        </w:rPr>
        <w:t xml:space="preserve">Executive </w:t>
      </w:r>
      <w:r w:rsidR="00CF6BAE" w:rsidRPr="0085465F">
        <w:rPr>
          <w:rFonts w:ascii="Arial" w:hAnsi="Arial"/>
          <w:color w:val="002060"/>
          <w:sz w:val="22"/>
          <w:szCs w:val="22"/>
        </w:rPr>
        <w:t>Director of Finance &amp; Corporate Services</w:t>
      </w:r>
      <w:r w:rsidR="0085465F">
        <w:rPr>
          <w:rFonts w:ascii="Arial" w:hAnsi="Arial"/>
          <w:color w:val="002060"/>
          <w:sz w:val="22"/>
          <w:szCs w:val="22"/>
        </w:rPr>
        <w:t xml:space="preserve"> </w:t>
      </w:r>
      <w:r w:rsidR="00595612" w:rsidRPr="0085465F">
        <w:rPr>
          <w:rFonts w:ascii="Arial" w:hAnsi="Arial"/>
          <w:color w:val="002060"/>
          <w:sz w:val="22"/>
          <w:szCs w:val="22"/>
        </w:rPr>
        <w:t xml:space="preserve">is responsible for the </w:t>
      </w:r>
      <w:r w:rsidR="00B33035" w:rsidRPr="0085465F">
        <w:rPr>
          <w:rFonts w:ascii="Arial" w:hAnsi="Arial" w:cs="Arial"/>
          <w:color w:val="002060"/>
          <w:sz w:val="22"/>
          <w:szCs w:val="22"/>
        </w:rPr>
        <w:t>effective, efficient and safe management of the Finance and Corpor</w:t>
      </w:r>
      <w:r w:rsidR="0085465F">
        <w:rPr>
          <w:rFonts w:ascii="Arial" w:hAnsi="Arial" w:cs="Arial"/>
          <w:color w:val="002060"/>
          <w:sz w:val="22"/>
          <w:szCs w:val="22"/>
        </w:rPr>
        <w:t>ate Services Division. You</w:t>
      </w:r>
      <w:r w:rsidR="00B33035" w:rsidRPr="0085465F">
        <w:rPr>
          <w:rFonts w:ascii="Arial" w:hAnsi="Arial" w:cs="Arial"/>
          <w:color w:val="002060"/>
          <w:sz w:val="22"/>
          <w:szCs w:val="22"/>
        </w:rPr>
        <w:t xml:space="preserve"> will also assist the organisation to maximise its financial capacity to deliver high quality and financially sustainable healthcare services</w:t>
      </w:r>
      <w:r w:rsidR="0085465F">
        <w:rPr>
          <w:rFonts w:ascii="Arial" w:hAnsi="Arial" w:cs="Arial"/>
          <w:color w:val="002060"/>
          <w:sz w:val="22"/>
          <w:szCs w:val="22"/>
        </w:rPr>
        <w:t xml:space="preserve">. </w:t>
      </w:r>
    </w:p>
    <w:p w14:paraId="1F9298D8" w14:textId="77777777" w:rsidR="0085465F" w:rsidRDefault="0085465F" w:rsidP="00D13A73">
      <w:pPr>
        <w:rPr>
          <w:rFonts w:ascii="Arial" w:hAnsi="Arial"/>
          <w:color w:val="002060"/>
          <w:sz w:val="22"/>
          <w:szCs w:val="22"/>
        </w:rPr>
      </w:pPr>
    </w:p>
    <w:p w14:paraId="73286F85" w14:textId="15E4692B" w:rsidR="00D13A73" w:rsidRPr="0085465F" w:rsidRDefault="00041DC3" w:rsidP="00D13A73">
      <w:pPr>
        <w:rPr>
          <w:rFonts w:ascii="Arial" w:hAnsi="Arial"/>
          <w:color w:val="002060"/>
          <w:sz w:val="22"/>
          <w:szCs w:val="22"/>
        </w:rPr>
      </w:pPr>
      <w:r w:rsidRPr="0085465F">
        <w:rPr>
          <w:rFonts w:ascii="Arial" w:hAnsi="Arial"/>
          <w:color w:val="002060"/>
          <w:sz w:val="22"/>
          <w:szCs w:val="22"/>
        </w:rPr>
        <w:t xml:space="preserve">To meet the requirements of the role you will have: </w:t>
      </w:r>
    </w:p>
    <w:p w14:paraId="7F4C8370" w14:textId="77777777" w:rsidR="00595612" w:rsidRPr="0085465F" w:rsidRDefault="00595612" w:rsidP="00D13A73">
      <w:pPr>
        <w:rPr>
          <w:rFonts w:ascii="Arial" w:hAnsi="Arial"/>
          <w:color w:val="002060"/>
          <w:sz w:val="22"/>
          <w:szCs w:val="22"/>
        </w:rPr>
      </w:pPr>
    </w:p>
    <w:p w14:paraId="06762644" w14:textId="431F4E06" w:rsidR="00595612" w:rsidRPr="0085465F" w:rsidRDefault="0085465F" w:rsidP="00595612">
      <w:pPr>
        <w:pStyle w:val="ListParagraph"/>
        <w:numPr>
          <w:ilvl w:val="0"/>
          <w:numId w:val="6"/>
        </w:numPr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>Member of Chartered Accountants Australia &amp; NZ or a CPA Australia</w:t>
      </w:r>
    </w:p>
    <w:p w14:paraId="051B0345" w14:textId="001FF943" w:rsidR="00595612" w:rsidRPr="0085465F" w:rsidRDefault="0085465F" w:rsidP="00595612">
      <w:pPr>
        <w:pStyle w:val="ListParagraph"/>
        <w:numPr>
          <w:ilvl w:val="0"/>
          <w:numId w:val="6"/>
        </w:numPr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 xml:space="preserve">At least 5 years’ </w:t>
      </w:r>
      <w:r w:rsidRPr="0085465F">
        <w:rPr>
          <w:rFonts w:ascii="Arial" w:hAnsi="Arial"/>
          <w:color w:val="002060"/>
        </w:rPr>
        <w:t>experience</w:t>
      </w:r>
      <w:r w:rsidR="00595612" w:rsidRPr="0085465F">
        <w:rPr>
          <w:rFonts w:ascii="Arial" w:hAnsi="Arial"/>
          <w:color w:val="002060"/>
        </w:rPr>
        <w:t xml:space="preserve"> and qualifications in management and </w:t>
      </w:r>
      <w:r w:rsidR="00041DC3" w:rsidRPr="0085465F">
        <w:rPr>
          <w:rFonts w:ascii="Arial" w:hAnsi="Arial"/>
          <w:color w:val="002060"/>
        </w:rPr>
        <w:t>l</w:t>
      </w:r>
      <w:r w:rsidR="00595612" w:rsidRPr="0085465F">
        <w:rPr>
          <w:rFonts w:ascii="Arial" w:hAnsi="Arial"/>
          <w:color w:val="002060"/>
        </w:rPr>
        <w:t>eadership</w:t>
      </w:r>
      <w:r w:rsidR="00041DC3" w:rsidRPr="0085465F">
        <w:rPr>
          <w:rFonts w:ascii="Arial" w:hAnsi="Arial"/>
          <w:color w:val="002060"/>
        </w:rPr>
        <w:t xml:space="preserve"> in a healthcare setting</w:t>
      </w:r>
    </w:p>
    <w:p w14:paraId="0EB98C6A" w14:textId="40987BF8" w:rsidR="00595612" w:rsidRPr="0085465F" w:rsidRDefault="0085465F" w:rsidP="00595612">
      <w:pPr>
        <w:pStyle w:val="ListParagraph"/>
        <w:numPr>
          <w:ilvl w:val="0"/>
          <w:numId w:val="6"/>
        </w:numPr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>Good working knowledge of business and financial management related to health care delivery and administration</w:t>
      </w:r>
    </w:p>
    <w:p w14:paraId="0CC8CEFE" w14:textId="12D8A6DC" w:rsidR="00595612" w:rsidRPr="0085465F" w:rsidRDefault="00041DC3" w:rsidP="00595612">
      <w:pPr>
        <w:pStyle w:val="ListParagraph"/>
        <w:numPr>
          <w:ilvl w:val="0"/>
          <w:numId w:val="6"/>
        </w:numPr>
        <w:rPr>
          <w:rFonts w:ascii="Arial" w:hAnsi="Arial"/>
          <w:color w:val="002060"/>
        </w:rPr>
      </w:pPr>
      <w:r w:rsidRPr="0085465F">
        <w:rPr>
          <w:rFonts w:ascii="Arial" w:hAnsi="Arial"/>
          <w:color w:val="002060"/>
        </w:rPr>
        <w:t>Excellent</w:t>
      </w:r>
      <w:r w:rsidR="0085465F">
        <w:rPr>
          <w:rFonts w:ascii="Arial" w:hAnsi="Arial"/>
          <w:color w:val="002060"/>
        </w:rPr>
        <w:t xml:space="preserve"> interpersonal, communication and organisational skills</w:t>
      </w:r>
    </w:p>
    <w:p w14:paraId="0A50631C" w14:textId="74A8E24B" w:rsidR="00D13A73" w:rsidRPr="0085465F" w:rsidRDefault="00041DC3" w:rsidP="00041DC3">
      <w:pPr>
        <w:rPr>
          <w:rFonts w:ascii="Arial" w:hAnsi="Arial"/>
          <w:color w:val="002060"/>
          <w:sz w:val="22"/>
          <w:szCs w:val="22"/>
        </w:rPr>
      </w:pPr>
      <w:r w:rsidRPr="0085465F">
        <w:rPr>
          <w:rFonts w:ascii="Arial" w:hAnsi="Arial"/>
          <w:color w:val="002060"/>
          <w:sz w:val="22"/>
          <w:szCs w:val="22"/>
        </w:rPr>
        <w:t xml:space="preserve">For more information about this exciting opportunity please visit </w:t>
      </w:r>
      <w:r w:rsidR="005F77E5" w:rsidRPr="0085465F">
        <w:rPr>
          <w:rFonts w:ascii="Arial" w:hAnsi="Arial"/>
          <w:color w:val="002060"/>
          <w:sz w:val="22"/>
          <w:szCs w:val="22"/>
        </w:rPr>
        <w:t>our website at:</w:t>
      </w:r>
    </w:p>
    <w:p w14:paraId="48F6F287" w14:textId="77777777" w:rsidR="00D13A73" w:rsidRDefault="00D13A73" w:rsidP="00D13A73">
      <w:pPr>
        <w:jc w:val="center"/>
        <w:rPr>
          <w:rFonts w:ascii="Arial" w:hAnsi="Arial"/>
          <w:b/>
          <w:sz w:val="32"/>
          <w:szCs w:val="32"/>
        </w:rPr>
      </w:pPr>
    </w:p>
    <w:p w14:paraId="44C2F837" w14:textId="77777777" w:rsidR="00D13A73" w:rsidRPr="008816E5" w:rsidRDefault="0096239F" w:rsidP="00D13A73">
      <w:pPr>
        <w:jc w:val="center"/>
        <w:rPr>
          <w:rFonts w:ascii="Arial" w:hAnsi="Arial"/>
          <w:b/>
          <w:sz w:val="32"/>
          <w:szCs w:val="32"/>
        </w:rPr>
      </w:pPr>
      <w:hyperlink r:id="rId8" w:history="1">
        <w:r w:rsidR="00D13A73" w:rsidRPr="008816E5">
          <w:rPr>
            <w:rStyle w:val="Hyperlink"/>
            <w:rFonts w:ascii="Arial" w:hAnsi="Arial"/>
            <w:b/>
            <w:sz w:val="32"/>
            <w:szCs w:val="32"/>
          </w:rPr>
          <w:t>www.hrsa.com.au</w:t>
        </w:r>
      </w:hyperlink>
    </w:p>
    <w:p w14:paraId="06B9214A" w14:textId="77777777" w:rsidR="008D6FF4" w:rsidRDefault="008D6FF4" w:rsidP="00D13A73">
      <w:pPr>
        <w:jc w:val="center"/>
        <w:rPr>
          <w:rFonts w:ascii="Arial" w:hAnsi="Arial" w:cs="Arial"/>
        </w:rPr>
      </w:pPr>
    </w:p>
    <w:p w14:paraId="073EB60E" w14:textId="75AB784B" w:rsidR="00D13A73" w:rsidRPr="00CE5C72" w:rsidRDefault="00D13A73" w:rsidP="00D13A73">
      <w:pPr>
        <w:jc w:val="center"/>
        <w:rPr>
          <w:rFonts w:ascii="Arial" w:hAnsi="Arial" w:cs="Arial"/>
        </w:rPr>
      </w:pPr>
      <w:r w:rsidRPr="008D6FF4">
        <w:rPr>
          <w:rFonts w:ascii="Arial" w:hAnsi="Arial" w:cs="Arial"/>
          <w:color w:val="002060"/>
        </w:rPr>
        <w:t xml:space="preserve">or </w:t>
      </w:r>
      <w:r w:rsidRPr="00FB579C">
        <w:rPr>
          <w:rFonts w:ascii="Arial" w:hAnsi="Arial" w:cs="Arial"/>
          <w:color w:val="002060"/>
        </w:rPr>
        <w:t xml:space="preserve">contact </w:t>
      </w:r>
      <w:r w:rsidR="00041DC3" w:rsidRPr="00FB579C">
        <w:rPr>
          <w:rFonts w:ascii="Arial" w:hAnsi="Arial" w:cs="Arial"/>
          <w:color w:val="244061" w:themeColor="accent1" w:themeShade="80"/>
        </w:rPr>
        <w:t>Jo Lowday</w:t>
      </w:r>
      <w:r w:rsidRPr="00FB579C">
        <w:rPr>
          <w:rFonts w:ascii="Arial" w:hAnsi="Arial" w:cs="Arial"/>
          <w:color w:val="244061" w:themeColor="accent1" w:themeShade="80"/>
        </w:rPr>
        <w:t xml:space="preserve"> on: </w:t>
      </w:r>
      <w:r w:rsidR="00041DC3" w:rsidRPr="00FB579C">
        <w:rPr>
          <w:rFonts w:ascii="Arial" w:hAnsi="Arial" w:cs="Arial"/>
          <w:color w:val="244061" w:themeColor="accent1" w:themeShade="80"/>
        </w:rPr>
        <w:t>0400158155</w:t>
      </w:r>
      <w:r w:rsidRPr="00FB579C">
        <w:rPr>
          <w:rFonts w:ascii="Arial" w:hAnsi="Arial" w:cs="Arial"/>
          <w:color w:val="244061" w:themeColor="accent1" w:themeShade="80"/>
        </w:rPr>
        <w:t xml:space="preserve">.  </w:t>
      </w:r>
      <w:r w:rsidRPr="00FB579C">
        <w:rPr>
          <w:rFonts w:ascii="Arial" w:hAnsi="Arial" w:cs="Arial"/>
          <w:color w:val="002060"/>
        </w:rPr>
        <w:t>To</w:t>
      </w:r>
      <w:r w:rsidRPr="008D6FF4">
        <w:rPr>
          <w:rFonts w:ascii="Arial" w:hAnsi="Arial" w:cs="Arial"/>
          <w:color w:val="002060"/>
        </w:rPr>
        <w:t xml:space="preserve"> make an application you will be required to submit: a Cover Letter incorporating a response to the Key Selection Criteria, your full CV and a completed HRS Application Form available on the HRS web site. Applications can be made online or sent by email to: </w:t>
      </w:r>
      <w:r w:rsidRPr="00CE5C72">
        <w:rPr>
          <w:rFonts w:ascii="Arial" w:hAnsi="Arial" w:cs="Arial"/>
        </w:rPr>
        <w:tab/>
        <w:t xml:space="preserve">       </w:t>
      </w:r>
    </w:p>
    <w:p w14:paraId="0BDAE3F9" w14:textId="77777777" w:rsidR="00D13A73" w:rsidRPr="00CE5C72" w:rsidRDefault="0096239F" w:rsidP="00D13A73">
      <w:pPr>
        <w:jc w:val="center"/>
        <w:rPr>
          <w:rFonts w:ascii="Arial" w:hAnsi="Arial" w:cs="Arial"/>
        </w:rPr>
      </w:pPr>
      <w:hyperlink r:id="rId9" w:history="1">
        <w:r w:rsidR="00D13A73" w:rsidRPr="00CE5C72">
          <w:rPr>
            <w:rStyle w:val="Hyperlink"/>
            <w:rFonts w:ascii="Arial" w:hAnsi="Arial" w:cs="Arial"/>
          </w:rPr>
          <w:t>hrsa@hrsa.com.au</w:t>
        </w:r>
      </w:hyperlink>
    </w:p>
    <w:p w14:paraId="6768735D" w14:textId="77777777" w:rsidR="008D6FF4" w:rsidRDefault="008D6FF4" w:rsidP="00D13A73">
      <w:pPr>
        <w:jc w:val="center"/>
        <w:rPr>
          <w:rFonts w:ascii="Arial" w:hAnsi="Arial" w:cs="Arial"/>
        </w:rPr>
      </w:pPr>
    </w:p>
    <w:p w14:paraId="7F5BFA01" w14:textId="0692EE01" w:rsidR="0083200B" w:rsidRPr="00FB579C" w:rsidRDefault="00D13A73" w:rsidP="0083200B">
      <w:pPr>
        <w:jc w:val="center"/>
        <w:rPr>
          <w:rFonts w:ascii="Arial" w:hAnsi="Arial" w:cs="Arial"/>
          <w:b/>
          <w:color w:val="244061" w:themeColor="accent1" w:themeShade="80"/>
        </w:rPr>
      </w:pPr>
      <w:r w:rsidRPr="008D6FF4">
        <w:rPr>
          <w:rFonts w:ascii="Arial" w:hAnsi="Arial" w:cs="Arial"/>
          <w:b/>
          <w:color w:val="002060"/>
        </w:rPr>
        <w:t xml:space="preserve">Applications close: </w:t>
      </w:r>
      <w:r w:rsidR="002A740F">
        <w:rPr>
          <w:rFonts w:ascii="Arial" w:hAnsi="Arial" w:cs="Arial"/>
          <w:b/>
          <w:color w:val="002060"/>
        </w:rPr>
        <w:t xml:space="preserve">4 </w:t>
      </w:r>
      <w:r w:rsidR="00FB579C" w:rsidRPr="00FB579C">
        <w:rPr>
          <w:rFonts w:ascii="Arial" w:hAnsi="Arial" w:cs="Arial"/>
          <w:b/>
          <w:color w:val="244061" w:themeColor="accent1" w:themeShade="80"/>
        </w:rPr>
        <w:t>August, 2018</w:t>
      </w:r>
    </w:p>
    <w:p w14:paraId="0B28BE93" w14:textId="4DC156BB" w:rsidR="006C21CA" w:rsidRDefault="0096239F" w:rsidP="00E26D5D"/>
    <w:sectPr w:rsidR="006C21CA" w:rsidSect="00432C14">
      <w:footerReference w:type="default" r:id="rId10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45450" w14:textId="77777777" w:rsidR="0096239F" w:rsidRDefault="0096239F" w:rsidP="00D13A73">
      <w:r>
        <w:separator/>
      </w:r>
    </w:p>
  </w:endnote>
  <w:endnote w:type="continuationSeparator" w:id="0">
    <w:p w14:paraId="1A7B7F24" w14:textId="77777777" w:rsidR="0096239F" w:rsidRDefault="0096239F" w:rsidP="00D1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607B7" w14:textId="77777777" w:rsidR="00D13A73" w:rsidRDefault="00D13A7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48B9EED" wp14:editId="6B5CBCD1">
          <wp:simplePos x="0" y="0"/>
          <wp:positionH relativeFrom="page">
            <wp:posOffset>-1</wp:posOffset>
          </wp:positionH>
          <wp:positionV relativeFrom="page">
            <wp:posOffset>10144125</wp:posOffset>
          </wp:positionV>
          <wp:extent cx="7553325" cy="76114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pence 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746" r="16336"/>
                  <a:stretch/>
                </pic:blipFill>
                <pic:spPr bwMode="auto">
                  <a:xfrm>
                    <a:off x="0" y="0"/>
                    <a:ext cx="7569457" cy="7627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3282B" w14:textId="77777777" w:rsidR="0096239F" w:rsidRDefault="0096239F" w:rsidP="00D13A73">
      <w:r>
        <w:separator/>
      </w:r>
    </w:p>
  </w:footnote>
  <w:footnote w:type="continuationSeparator" w:id="0">
    <w:p w14:paraId="6E82CE73" w14:textId="77777777" w:rsidR="0096239F" w:rsidRDefault="0096239F" w:rsidP="00D1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ABD"/>
    <w:multiLevelType w:val="hybridMultilevel"/>
    <w:tmpl w:val="17E4D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672AE"/>
    <w:multiLevelType w:val="hybridMultilevel"/>
    <w:tmpl w:val="A7724A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BA79AE"/>
    <w:multiLevelType w:val="hybridMultilevel"/>
    <w:tmpl w:val="BB5424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A21D2A"/>
    <w:multiLevelType w:val="hybridMultilevel"/>
    <w:tmpl w:val="197287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D3F3C"/>
    <w:multiLevelType w:val="hybridMultilevel"/>
    <w:tmpl w:val="28CCA7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866D1C"/>
    <w:multiLevelType w:val="hybridMultilevel"/>
    <w:tmpl w:val="32E845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46"/>
    <w:rsid w:val="00002A10"/>
    <w:rsid w:val="00041DC3"/>
    <w:rsid w:val="000D21CF"/>
    <w:rsid w:val="00103622"/>
    <w:rsid w:val="00144229"/>
    <w:rsid w:val="001A0249"/>
    <w:rsid w:val="001B7180"/>
    <w:rsid w:val="002844AF"/>
    <w:rsid w:val="002A740F"/>
    <w:rsid w:val="00391D92"/>
    <w:rsid w:val="003A7D46"/>
    <w:rsid w:val="003F613F"/>
    <w:rsid w:val="00432C14"/>
    <w:rsid w:val="00595612"/>
    <w:rsid w:val="005F77E5"/>
    <w:rsid w:val="006319CE"/>
    <w:rsid w:val="006546F1"/>
    <w:rsid w:val="006556C9"/>
    <w:rsid w:val="0083200B"/>
    <w:rsid w:val="00837D18"/>
    <w:rsid w:val="0085465F"/>
    <w:rsid w:val="008D6FF4"/>
    <w:rsid w:val="0096239F"/>
    <w:rsid w:val="009D1981"/>
    <w:rsid w:val="00B33035"/>
    <w:rsid w:val="00B66CBD"/>
    <w:rsid w:val="00B71C5E"/>
    <w:rsid w:val="00BE2D9C"/>
    <w:rsid w:val="00C76467"/>
    <w:rsid w:val="00CF6BAE"/>
    <w:rsid w:val="00D13A73"/>
    <w:rsid w:val="00E07DB8"/>
    <w:rsid w:val="00E14118"/>
    <w:rsid w:val="00E26D5D"/>
    <w:rsid w:val="00E459A6"/>
    <w:rsid w:val="00E869B2"/>
    <w:rsid w:val="00ED6ABB"/>
    <w:rsid w:val="00FB2817"/>
    <w:rsid w:val="00FB579C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148C7"/>
  <w15:docId w15:val="{3092D21F-7550-A74C-A92B-EC1FA843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D46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D4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AU" w:eastAsia="en-US"/>
    </w:rPr>
  </w:style>
  <w:style w:type="character" w:styleId="Hyperlink">
    <w:name w:val="Hyperlink"/>
    <w:uiPriority w:val="99"/>
    <w:unhideWhenUsed/>
    <w:rsid w:val="00D13A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sa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rsa@hrsa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10</cp:revision>
  <dcterms:created xsi:type="dcterms:W3CDTF">2018-06-18T03:42:00Z</dcterms:created>
  <dcterms:modified xsi:type="dcterms:W3CDTF">2018-07-04T01:28:00Z</dcterms:modified>
</cp:coreProperties>
</file>