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FB7B33E"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16468BE3">
                    <wp:simplePos x="0" y="0"/>
                    <wp:positionH relativeFrom="column">
                      <wp:posOffset>3086100</wp:posOffset>
                    </wp:positionH>
                    <wp:positionV relativeFrom="paragraph">
                      <wp:posOffset>2462530</wp:posOffset>
                    </wp:positionV>
                    <wp:extent cx="4143375" cy="3333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333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36AFD191" w:rsidR="00377339" w:rsidRPr="00446904" w:rsidRDefault="00B34654" w:rsidP="00845F10">
                                <w:pPr>
                                  <w:spacing w:line="276" w:lineRule="auto"/>
                                  <w:rPr>
                                    <w:rFonts w:ascii="Arial" w:hAnsi="Arial" w:cs="Arial"/>
                                    <w:color w:val="023066"/>
                                    <w:sz w:val="56"/>
                                    <w:szCs w:val="56"/>
                                    <w:lang w:val="en-AU"/>
                                  </w:rPr>
                                </w:pPr>
                                <w:r>
                                  <w:rPr>
                                    <w:rFonts w:ascii="Arial" w:hAnsi="Arial" w:cs="Arial"/>
                                    <w:color w:val="023066"/>
                                    <w:sz w:val="56"/>
                                    <w:szCs w:val="56"/>
                                    <w:lang w:val="en-AU"/>
                                  </w:rPr>
                                  <w:t>Nurse Manager General Practice Services</w:t>
                                </w:r>
                                <w:r w:rsidR="00A14F83">
                                  <w:rPr>
                                    <w:rFonts w:ascii="Arial" w:hAnsi="Arial" w:cs="Arial"/>
                                    <w:color w:val="023066"/>
                                    <w:sz w:val="56"/>
                                    <w:szCs w:val="56"/>
                                    <w:lang w:val="en-AU"/>
                                  </w:rPr>
                                  <w:t xml:space="preserve"> </w:t>
                                </w:r>
                              </w:p>
                              <w:p w14:paraId="6524225B" w14:textId="2E2F987A" w:rsidR="00446904" w:rsidRPr="00A14F83" w:rsidRDefault="00A14F83" w:rsidP="00845F10">
                                <w:pPr>
                                  <w:spacing w:line="276" w:lineRule="auto"/>
                                  <w:rPr>
                                    <w:rFonts w:ascii="Arial" w:hAnsi="Arial" w:cs="Arial"/>
                                    <w:color w:val="7F7F7F" w:themeColor="text1" w:themeTint="80"/>
                                    <w:sz w:val="36"/>
                                    <w:szCs w:val="36"/>
                                    <w:lang w:val="en-AU"/>
                                  </w:rPr>
                                </w:pPr>
                                <w:r w:rsidRPr="00A14F83">
                                  <w:rPr>
                                    <w:rFonts w:ascii="Arial" w:hAnsi="Arial" w:cs="Arial"/>
                                    <w:color w:val="7F7F7F" w:themeColor="text1" w:themeTint="80"/>
                                    <w:sz w:val="36"/>
                                    <w:szCs w:val="36"/>
                                    <w:lang w:val="en-AU"/>
                                  </w:rPr>
                                  <w:t xml:space="preserve">Bellarine Community Health </w:t>
                                </w:r>
                              </w:p>
                              <w:p w14:paraId="7B3DFD30" w14:textId="79D8DA2F"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0B7F34" w:rsidRPr="000B7F34">
                                  <w:rPr>
                                    <w:rFonts w:ascii="Arial" w:hAnsi="Arial" w:cs="Arial"/>
                                    <w:noProof/>
                                    <w:sz w:val="48"/>
                                    <w:szCs w:val="40"/>
                                    <w:lang w:val="en-AU"/>
                                  </w:rPr>
                                  <w:drawing>
                                    <wp:inline distT="0" distB="0" distL="0" distR="0" wp14:anchorId="0F372AFF" wp14:editId="52793E18">
                                      <wp:extent cx="3240405" cy="2289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0405" cy="2289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43pt;margin-top:193.9pt;width:32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" filled="f" stroked="f">
                    <v:textbox>
                      <w:txbxContent>
                        <w:p w14:paraId="1085E20E" w14:textId="36AFD191" w:rsidR="00377339" w:rsidRPr="00446904" w:rsidRDefault="00B34654" w:rsidP="00845F10">
                          <w:pPr>
                            <w:spacing w:line="276" w:lineRule="auto"/>
                            <w:rPr>
                              <w:rFonts w:ascii="Arial" w:hAnsi="Arial" w:cs="Arial"/>
                              <w:color w:val="023066"/>
                              <w:sz w:val="56"/>
                              <w:szCs w:val="56"/>
                              <w:lang w:val="en-AU"/>
                            </w:rPr>
                          </w:pPr>
                          <w:r>
                            <w:rPr>
                              <w:rFonts w:ascii="Arial" w:hAnsi="Arial" w:cs="Arial"/>
                              <w:color w:val="023066"/>
                              <w:sz w:val="56"/>
                              <w:szCs w:val="56"/>
                              <w:lang w:val="en-AU"/>
                            </w:rPr>
                            <w:t>Nurse Manager General Practice Services</w:t>
                          </w:r>
                          <w:r w:rsidR="00A14F83">
                            <w:rPr>
                              <w:rFonts w:ascii="Arial" w:hAnsi="Arial" w:cs="Arial"/>
                              <w:color w:val="023066"/>
                              <w:sz w:val="56"/>
                              <w:szCs w:val="56"/>
                              <w:lang w:val="en-AU"/>
                            </w:rPr>
                            <w:t xml:space="preserve"> </w:t>
                          </w:r>
                        </w:p>
                        <w:p w14:paraId="6524225B" w14:textId="2E2F987A" w:rsidR="00446904" w:rsidRPr="00A14F83" w:rsidRDefault="00A14F83" w:rsidP="00845F10">
                          <w:pPr>
                            <w:spacing w:line="276" w:lineRule="auto"/>
                            <w:rPr>
                              <w:rFonts w:ascii="Arial" w:hAnsi="Arial" w:cs="Arial"/>
                              <w:color w:val="7F7F7F" w:themeColor="text1" w:themeTint="80"/>
                              <w:sz w:val="36"/>
                              <w:szCs w:val="36"/>
                              <w:lang w:val="en-AU"/>
                            </w:rPr>
                          </w:pPr>
                          <w:r w:rsidRPr="00A14F83">
                            <w:rPr>
                              <w:rFonts w:ascii="Arial" w:hAnsi="Arial" w:cs="Arial"/>
                              <w:color w:val="7F7F7F" w:themeColor="text1" w:themeTint="80"/>
                              <w:sz w:val="36"/>
                              <w:szCs w:val="36"/>
                              <w:lang w:val="en-AU"/>
                            </w:rPr>
                            <w:t xml:space="preserve">Bellarine Community Health </w:t>
                          </w:r>
                        </w:p>
                        <w:p w14:paraId="7B3DFD30" w14:textId="79D8DA2F"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0B7F34" w:rsidRPr="000B7F34">
                            <w:rPr>
                              <w:rFonts w:ascii="Arial" w:hAnsi="Arial" w:cs="Arial"/>
                              <w:noProof/>
                              <w:sz w:val="48"/>
                              <w:szCs w:val="40"/>
                              <w:lang w:val="en-AU"/>
                            </w:rPr>
                            <w:drawing>
                              <wp:inline distT="0" distB="0" distL="0" distR="0" wp14:anchorId="0F372AFF" wp14:editId="52793E18">
                                <wp:extent cx="3240405" cy="2289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0405" cy="2289810"/>
                                        </a:xfrm>
                                        <a:prstGeom prst="rect">
                                          <a:avLst/>
                                        </a:prstGeom>
                                      </pic:spPr>
                                    </pic:pic>
                                  </a:graphicData>
                                </a:graphic>
                              </wp:inline>
                            </w:drawing>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018E100A">
                <wp:simplePos x="0" y="0"/>
                <wp:positionH relativeFrom="page">
                  <wp:posOffset>12700</wp:posOffset>
                </wp:positionH>
                <wp:positionV relativeFrom="page">
                  <wp:posOffset>546100</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9">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0FF43136" w:rsidR="00063B7F" w:rsidRPr="00A14F83" w:rsidRDefault="00063B7F" w:rsidP="00063B7F">
      <w:pPr>
        <w:spacing w:line="276" w:lineRule="auto"/>
        <w:ind w:left="567" w:right="560"/>
        <w:outlineLvl w:val="0"/>
        <w:rPr>
          <w:rFonts w:ascii="Open Sans" w:eastAsia="Times New Roman" w:hAnsi="Open Sans"/>
          <w:b/>
          <w:bCs/>
          <w:color w:val="023066"/>
          <w:sz w:val="48"/>
          <w:szCs w:val="48"/>
          <w:shd w:val="clear" w:color="auto" w:fill="FFFFFF"/>
        </w:rPr>
      </w:pPr>
      <w:r w:rsidRPr="00A14F83">
        <w:rPr>
          <w:rFonts w:ascii="Open Sans" w:eastAsia="Times New Roman" w:hAnsi="Open Sans"/>
          <w:b/>
          <w:bCs/>
          <w:noProof/>
          <w:color w:val="023066"/>
          <w:sz w:val="48"/>
          <w:szCs w:val="48"/>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A14F83" w:rsidRPr="00A14F83">
        <w:rPr>
          <w:rFonts w:ascii="Open Sans" w:eastAsia="Times New Roman" w:hAnsi="Open Sans"/>
          <w:b/>
          <w:bCs/>
          <w:color w:val="023066"/>
          <w:sz w:val="48"/>
          <w:szCs w:val="48"/>
          <w:shd w:val="clear" w:color="auto" w:fill="FFFFFF"/>
        </w:rPr>
        <w:t xml:space="preserve">About Bellarine Community Health </w:t>
      </w:r>
    </w:p>
    <w:p w14:paraId="6911C46B" w14:textId="77777777" w:rsidR="00446904" w:rsidRPr="00A61AD3" w:rsidRDefault="00446904" w:rsidP="00063B7F">
      <w:pPr>
        <w:spacing w:line="360" w:lineRule="auto"/>
        <w:ind w:left="567" w:right="560"/>
        <w:outlineLvl w:val="0"/>
        <w:rPr>
          <w:rFonts w:ascii="Open Sans" w:hAnsi="Open Sans"/>
          <w:color w:val="7F7F7F" w:themeColor="text1" w:themeTint="80"/>
          <w:sz w:val="16"/>
          <w:szCs w:val="16"/>
        </w:rPr>
      </w:pPr>
    </w:p>
    <w:p w14:paraId="14742F02" w14:textId="5700322B" w:rsidR="00446904" w:rsidRPr="00A91BF1" w:rsidRDefault="00446904" w:rsidP="00063B7F">
      <w:pPr>
        <w:spacing w:line="360" w:lineRule="auto"/>
        <w:ind w:left="567" w:right="560"/>
        <w:outlineLvl w:val="0"/>
        <w:rPr>
          <w:rFonts w:ascii="Open Sans" w:hAnsi="Open Sans"/>
          <w:color w:val="7F7F7F" w:themeColor="text1" w:themeTint="80"/>
          <w:sz w:val="16"/>
          <w:szCs w:val="16"/>
        </w:rPr>
      </w:pPr>
    </w:p>
    <w:p w14:paraId="4209F612" w14:textId="77777777" w:rsidR="001172D5" w:rsidRPr="00B648F3" w:rsidRDefault="001172D5" w:rsidP="001172D5">
      <w:pPr>
        <w:ind w:left="851" w:right="843"/>
        <w:rPr>
          <w:rFonts w:ascii="Arial" w:hAnsi="Arial" w:cs="Arial"/>
          <w:b/>
          <w:bCs/>
          <w:color w:val="002060"/>
          <w:sz w:val="20"/>
          <w:szCs w:val="20"/>
          <w:lang w:val="en-AU"/>
        </w:rPr>
      </w:pPr>
      <w:r w:rsidRPr="006C2C9A">
        <w:rPr>
          <w:rFonts w:ascii="Arial" w:hAnsi="Arial" w:cs="Arial"/>
          <w:b/>
          <w:bCs/>
          <w:color w:val="002060"/>
          <w:sz w:val="36"/>
          <w:szCs w:val="36"/>
          <w:lang w:val="en-AU"/>
        </w:rPr>
        <w:t>Vision</w:t>
      </w:r>
    </w:p>
    <w:p w14:paraId="1331F15A" w14:textId="77777777" w:rsidR="001172D5" w:rsidRPr="00B648F3" w:rsidRDefault="001172D5" w:rsidP="001172D5">
      <w:pPr>
        <w:ind w:left="851"/>
        <w:rPr>
          <w:rFonts w:ascii="Arial" w:hAnsi="Arial" w:cs="Arial"/>
          <w:b/>
          <w:bCs/>
          <w:color w:val="808080" w:themeColor="background1" w:themeShade="80"/>
          <w:sz w:val="20"/>
          <w:szCs w:val="20"/>
          <w:lang w:val="en-AU"/>
        </w:rPr>
      </w:pPr>
      <w:r w:rsidRPr="00B648F3">
        <w:rPr>
          <w:rFonts w:ascii="Arial" w:hAnsi="Arial" w:cs="Arial"/>
          <w:b/>
          <w:bCs/>
          <w:color w:val="808080" w:themeColor="background1" w:themeShade="80"/>
          <w:sz w:val="20"/>
          <w:szCs w:val="20"/>
          <w:lang w:val="en-AU"/>
        </w:rPr>
        <w:t xml:space="preserve"> </w:t>
      </w:r>
    </w:p>
    <w:p w14:paraId="7E04BC58" w14:textId="77777777" w:rsidR="001172D5" w:rsidRPr="001172D5" w:rsidRDefault="001172D5" w:rsidP="001172D5">
      <w:pPr>
        <w:ind w:left="851"/>
        <w:rPr>
          <w:rFonts w:ascii="Arial" w:hAnsi="Arial" w:cs="Arial"/>
          <w:color w:val="808080" w:themeColor="background1" w:themeShade="80"/>
        </w:rPr>
      </w:pPr>
      <w:r w:rsidRPr="001172D5">
        <w:rPr>
          <w:rFonts w:ascii="Arial" w:hAnsi="Arial" w:cs="Arial"/>
          <w:color w:val="808080" w:themeColor="background1" w:themeShade="80"/>
        </w:rPr>
        <w:t>Bellarine Community Health will be the leader in primary health services in Victoria.</w:t>
      </w:r>
    </w:p>
    <w:p w14:paraId="16BA7415" w14:textId="77777777" w:rsidR="001172D5" w:rsidRDefault="001172D5" w:rsidP="001172D5">
      <w:pPr>
        <w:rPr>
          <w:rFonts w:ascii="Arial" w:hAnsi="Arial" w:cs="Arial"/>
          <w:b/>
          <w:sz w:val="20"/>
          <w:szCs w:val="20"/>
        </w:rPr>
      </w:pPr>
    </w:p>
    <w:p w14:paraId="0A0403B4" w14:textId="77777777" w:rsidR="001172D5" w:rsidRPr="00B648F3" w:rsidRDefault="001172D5" w:rsidP="001172D5">
      <w:pPr>
        <w:ind w:left="851" w:right="560"/>
        <w:rPr>
          <w:rFonts w:ascii="Arial" w:hAnsi="Arial" w:cs="Arial"/>
          <w:b/>
          <w:color w:val="002060"/>
          <w:sz w:val="20"/>
          <w:szCs w:val="20"/>
        </w:rPr>
      </w:pPr>
      <w:r w:rsidRPr="00B648F3">
        <w:rPr>
          <w:rFonts w:ascii="Arial" w:hAnsi="Arial" w:cs="Arial"/>
          <w:b/>
          <w:color w:val="002060"/>
          <w:sz w:val="36"/>
          <w:szCs w:val="36"/>
        </w:rPr>
        <w:t>MISSION</w:t>
      </w:r>
      <w:bookmarkStart w:id="0" w:name="_GoBack"/>
      <w:bookmarkEnd w:id="0"/>
    </w:p>
    <w:p w14:paraId="570EBB19" w14:textId="77777777" w:rsidR="001172D5" w:rsidRPr="00B648F3" w:rsidRDefault="001172D5" w:rsidP="001172D5">
      <w:pPr>
        <w:ind w:left="851" w:right="560"/>
        <w:rPr>
          <w:rFonts w:ascii="Arial" w:hAnsi="Arial" w:cs="Arial"/>
          <w:color w:val="002060"/>
          <w:sz w:val="20"/>
          <w:szCs w:val="20"/>
        </w:rPr>
      </w:pPr>
    </w:p>
    <w:p w14:paraId="6B2C9C73" w14:textId="77777777" w:rsidR="001172D5" w:rsidRPr="001172D5" w:rsidRDefault="001172D5" w:rsidP="001172D5">
      <w:pPr>
        <w:ind w:left="851" w:right="560"/>
        <w:rPr>
          <w:rFonts w:ascii="Arial" w:hAnsi="Arial" w:cs="Arial"/>
          <w:color w:val="808080" w:themeColor="background1" w:themeShade="80"/>
        </w:rPr>
      </w:pPr>
      <w:r w:rsidRPr="001172D5">
        <w:rPr>
          <w:rFonts w:ascii="Arial" w:hAnsi="Arial" w:cs="Arial"/>
          <w:color w:val="808080" w:themeColor="background1" w:themeShade="80"/>
        </w:rPr>
        <w:t>Bellarine Community Health delivers a broad scope of health services and wellbeing programs for all people in our diverse communities.</w:t>
      </w:r>
    </w:p>
    <w:p w14:paraId="297AD6F9" w14:textId="77777777" w:rsidR="001172D5" w:rsidRPr="00B648F3" w:rsidRDefault="001172D5" w:rsidP="001172D5">
      <w:pPr>
        <w:ind w:left="851" w:right="560"/>
        <w:rPr>
          <w:rFonts w:ascii="Arial" w:hAnsi="Arial" w:cs="Arial"/>
          <w:b/>
          <w:color w:val="002060"/>
          <w:sz w:val="20"/>
          <w:szCs w:val="20"/>
        </w:rPr>
      </w:pPr>
    </w:p>
    <w:p w14:paraId="6895D736" w14:textId="77777777" w:rsidR="001172D5" w:rsidRPr="00B648F3" w:rsidRDefault="001172D5" w:rsidP="001172D5">
      <w:pPr>
        <w:ind w:left="851" w:right="560"/>
        <w:rPr>
          <w:rFonts w:ascii="Arial" w:hAnsi="Arial" w:cs="Arial"/>
          <w:b/>
          <w:color w:val="002060"/>
          <w:sz w:val="36"/>
          <w:szCs w:val="36"/>
        </w:rPr>
      </w:pPr>
      <w:r w:rsidRPr="00B648F3">
        <w:rPr>
          <w:rFonts w:ascii="Arial" w:hAnsi="Arial" w:cs="Arial"/>
          <w:b/>
          <w:color w:val="002060"/>
          <w:sz w:val="36"/>
          <w:szCs w:val="36"/>
        </w:rPr>
        <w:t>VALUES &amp; BEHAVIOURS</w:t>
      </w:r>
    </w:p>
    <w:p w14:paraId="576E1AC4" w14:textId="77777777" w:rsidR="001172D5" w:rsidRPr="00B648F3" w:rsidRDefault="001172D5" w:rsidP="001172D5">
      <w:pPr>
        <w:ind w:left="851" w:right="560"/>
        <w:rPr>
          <w:rFonts w:ascii="Arial" w:hAnsi="Arial" w:cs="Arial"/>
          <w:b/>
          <w:bCs/>
          <w:color w:val="002060"/>
          <w:sz w:val="20"/>
          <w:szCs w:val="20"/>
        </w:rPr>
      </w:pPr>
    </w:p>
    <w:p w14:paraId="3605BD7A" w14:textId="77777777" w:rsidR="001172D5" w:rsidRPr="001172D5" w:rsidRDefault="001172D5" w:rsidP="001172D5">
      <w:pPr>
        <w:ind w:left="851" w:right="560"/>
        <w:rPr>
          <w:rFonts w:ascii="Arial" w:hAnsi="Arial" w:cs="Arial"/>
          <w:color w:val="808080" w:themeColor="background1" w:themeShade="80"/>
        </w:rPr>
      </w:pPr>
      <w:r w:rsidRPr="00B648F3">
        <w:rPr>
          <w:rFonts w:ascii="Arial" w:hAnsi="Arial" w:cs="Arial"/>
          <w:b/>
          <w:bCs/>
          <w:color w:val="002060"/>
        </w:rPr>
        <w:t xml:space="preserve">Community First: </w:t>
      </w:r>
      <w:r w:rsidRPr="001172D5">
        <w:rPr>
          <w:rFonts w:ascii="Arial" w:hAnsi="Arial" w:cs="Arial"/>
          <w:color w:val="808080" w:themeColor="background1" w:themeShade="80"/>
          <w:sz w:val="22"/>
          <w:szCs w:val="22"/>
        </w:rPr>
        <w:t>We work with our diverse communities to deliver what matters and what makes a difference.  We make decisions with empathy and recognise that our communities are at the core of every decision we make</w:t>
      </w:r>
      <w:r w:rsidRPr="001172D5">
        <w:rPr>
          <w:rFonts w:ascii="Arial" w:hAnsi="Arial" w:cs="Arial"/>
          <w:color w:val="808080" w:themeColor="background1" w:themeShade="80"/>
        </w:rPr>
        <w:t>.</w:t>
      </w:r>
    </w:p>
    <w:p w14:paraId="1542B6DB" w14:textId="77777777" w:rsidR="001172D5" w:rsidRPr="00B648F3" w:rsidRDefault="001172D5" w:rsidP="001172D5">
      <w:pPr>
        <w:ind w:left="851" w:right="560"/>
        <w:rPr>
          <w:rFonts w:ascii="Arial" w:hAnsi="Arial" w:cs="Arial"/>
          <w:color w:val="002060"/>
        </w:rPr>
      </w:pPr>
    </w:p>
    <w:p w14:paraId="3B6DB89D" w14:textId="77777777" w:rsidR="001172D5" w:rsidRPr="001172D5" w:rsidRDefault="001172D5" w:rsidP="001172D5">
      <w:pPr>
        <w:ind w:left="851" w:right="560"/>
        <w:rPr>
          <w:rFonts w:ascii="Arial" w:hAnsi="Arial" w:cs="Arial"/>
          <w:color w:val="808080" w:themeColor="background1" w:themeShade="80"/>
          <w:sz w:val="22"/>
          <w:szCs w:val="22"/>
        </w:rPr>
      </w:pPr>
      <w:r w:rsidRPr="00B648F3">
        <w:rPr>
          <w:rFonts w:ascii="Arial" w:hAnsi="Arial" w:cs="Arial"/>
          <w:b/>
          <w:bCs/>
          <w:color w:val="002060"/>
        </w:rPr>
        <w:t>A positive and inclusive environment</w:t>
      </w:r>
      <w:r w:rsidRPr="00B648F3">
        <w:rPr>
          <w:rFonts w:ascii="Arial" w:hAnsi="Arial" w:cs="Arial"/>
          <w:color w:val="002060"/>
        </w:rPr>
        <w:t xml:space="preserve">: </w:t>
      </w:r>
      <w:r w:rsidRPr="001172D5">
        <w:rPr>
          <w:rFonts w:ascii="Arial" w:hAnsi="Arial" w:cs="Arial"/>
          <w:color w:val="808080" w:themeColor="background1" w:themeShade="80"/>
          <w:sz w:val="22"/>
          <w:szCs w:val="22"/>
        </w:rPr>
        <w:t>We respect, care, support, nurture, empower, and help each other. We promote a creative, open and safe inclusive environment. Everyone is encouraged to explore opportunities, share ideas, enjoy themselves, excel in their personal development and achieve high levels of personal satisfaction.</w:t>
      </w:r>
    </w:p>
    <w:p w14:paraId="7B503CB1" w14:textId="77777777" w:rsidR="001172D5" w:rsidRPr="00B648F3" w:rsidRDefault="001172D5" w:rsidP="001172D5">
      <w:pPr>
        <w:ind w:left="851" w:right="560"/>
        <w:rPr>
          <w:rFonts w:ascii="Arial" w:hAnsi="Arial" w:cs="Arial"/>
          <w:color w:val="002060"/>
        </w:rPr>
      </w:pPr>
    </w:p>
    <w:p w14:paraId="50355473" w14:textId="77777777" w:rsidR="001172D5" w:rsidRDefault="001172D5" w:rsidP="001172D5">
      <w:pPr>
        <w:ind w:left="851" w:right="560"/>
        <w:rPr>
          <w:rFonts w:ascii="Arial" w:hAnsi="Arial" w:cs="Arial"/>
          <w:color w:val="002060"/>
        </w:rPr>
      </w:pPr>
      <w:r w:rsidRPr="00B648F3">
        <w:rPr>
          <w:rFonts w:ascii="Arial" w:hAnsi="Arial" w:cs="Arial"/>
          <w:b/>
          <w:bCs/>
          <w:color w:val="002060"/>
        </w:rPr>
        <w:t xml:space="preserve">Excellence: </w:t>
      </w:r>
      <w:r w:rsidRPr="001172D5">
        <w:rPr>
          <w:rFonts w:ascii="Arial" w:hAnsi="Arial" w:cs="Arial"/>
          <w:color w:val="808080" w:themeColor="background1" w:themeShade="80"/>
          <w:sz w:val="22"/>
          <w:szCs w:val="22"/>
        </w:rPr>
        <w:t>We take pride in delivering services and programs that exceed client, carer, and community expectations. We continually improve what we do, aim for professional excellence and deliver person centred outcomes.</w:t>
      </w:r>
      <w:r w:rsidRPr="001172D5">
        <w:rPr>
          <w:rFonts w:ascii="Arial" w:hAnsi="Arial" w:cs="Arial"/>
          <w:color w:val="808080" w:themeColor="background1" w:themeShade="80"/>
        </w:rPr>
        <w:t xml:space="preserve"> </w:t>
      </w:r>
    </w:p>
    <w:p w14:paraId="28F5AD40" w14:textId="77777777" w:rsidR="001172D5" w:rsidRPr="00B648F3" w:rsidRDefault="001172D5" w:rsidP="001172D5">
      <w:pPr>
        <w:ind w:left="851" w:right="560"/>
        <w:rPr>
          <w:rFonts w:ascii="Arial" w:hAnsi="Arial" w:cs="Arial"/>
          <w:color w:val="002060"/>
        </w:rPr>
      </w:pPr>
    </w:p>
    <w:p w14:paraId="7404322F" w14:textId="77777777" w:rsidR="001172D5" w:rsidRPr="001172D5" w:rsidRDefault="001172D5" w:rsidP="001172D5">
      <w:pPr>
        <w:ind w:left="851" w:right="560"/>
        <w:rPr>
          <w:rFonts w:ascii="Arial" w:hAnsi="Arial" w:cs="Arial"/>
          <w:color w:val="808080" w:themeColor="background1" w:themeShade="80"/>
          <w:sz w:val="22"/>
          <w:szCs w:val="22"/>
        </w:rPr>
      </w:pPr>
      <w:r w:rsidRPr="00B648F3">
        <w:rPr>
          <w:rFonts w:ascii="Arial" w:hAnsi="Arial" w:cs="Arial"/>
          <w:b/>
          <w:bCs/>
          <w:color w:val="002060"/>
        </w:rPr>
        <w:t xml:space="preserve">Leadership: </w:t>
      </w:r>
      <w:r w:rsidRPr="001172D5">
        <w:rPr>
          <w:rFonts w:ascii="Arial" w:hAnsi="Arial" w:cs="Arial"/>
          <w:color w:val="808080" w:themeColor="background1" w:themeShade="80"/>
          <w:sz w:val="22"/>
          <w:szCs w:val="22"/>
        </w:rPr>
        <w:t xml:space="preserve">We are all leaders in the achievement of our vision, mission, strategic objectives, and our organisational values. We work together, using our skills and knowledge to identify and meet the challenges. </w:t>
      </w:r>
    </w:p>
    <w:p w14:paraId="60062F48" w14:textId="77777777" w:rsidR="001172D5" w:rsidRPr="00B648F3" w:rsidRDefault="001172D5" w:rsidP="001172D5">
      <w:pPr>
        <w:ind w:left="851" w:right="560"/>
        <w:rPr>
          <w:rFonts w:ascii="Arial" w:hAnsi="Arial" w:cs="Arial"/>
          <w:color w:val="002060"/>
        </w:rPr>
      </w:pPr>
    </w:p>
    <w:p w14:paraId="6850C0E2" w14:textId="77777777" w:rsidR="001172D5" w:rsidRPr="00B648F3" w:rsidRDefault="001172D5" w:rsidP="001172D5">
      <w:pPr>
        <w:ind w:left="851" w:right="560"/>
        <w:rPr>
          <w:rFonts w:ascii="Arial" w:hAnsi="Arial" w:cs="Arial"/>
          <w:color w:val="002060"/>
          <w:sz w:val="22"/>
          <w:szCs w:val="22"/>
        </w:rPr>
      </w:pPr>
      <w:r w:rsidRPr="00B648F3">
        <w:rPr>
          <w:rFonts w:ascii="Arial" w:hAnsi="Arial" w:cs="Arial"/>
          <w:b/>
          <w:bCs/>
          <w:color w:val="002060"/>
        </w:rPr>
        <w:t xml:space="preserve">Integrity: </w:t>
      </w:r>
      <w:r w:rsidRPr="001172D5">
        <w:rPr>
          <w:rFonts w:ascii="Arial" w:hAnsi="Arial" w:cs="Arial"/>
          <w:color w:val="808080" w:themeColor="background1" w:themeShade="80"/>
          <w:sz w:val="22"/>
          <w:szCs w:val="22"/>
        </w:rPr>
        <w:t>We are honest and transparent. We share our knowledge, say what we believe, and do what we say. We listen and respond. We take responsibility, individually and as a team.</w:t>
      </w:r>
    </w:p>
    <w:p w14:paraId="7D04953C" w14:textId="77777777" w:rsidR="001172D5" w:rsidRPr="00B648F3" w:rsidRDefault="001172D5" w:rsidP="001172D5">
      <w:pPr>
        <w:ind w:left="851" w:right="560"/>
        <w:rPr>
          <w:rFonts w:ascii="Arial" w:hAnsi="Arial" w:cs="Arial"/>
          <w:color w:val="002060"/>
          <w:sz w:val="20"/>
          <w:szCs w:val="20"/>
        </w:rPr>
      </w:pPr>
    </w:p>
    <w:p w14:paraId="33DE17A8" w14:textId="77777777" w:rsidR="001172D5" w:rsidRDefault="001172D5" w:rsidP="001172D5">
      <w:pPr>
        <w:keepNext/>
        <w:ind w:left="851" w:right="560"/>
        <w:rPr>
          <w:rFonts w:ascii="Arial" w:hAnsi="Arial" w:cs="Arial"/>
          <w:b/>
          <w:color w:val="002060"/>
          <w:sz w:val="32"/>
          <w:szCs w:val="32"/>
        </w:rPr>
      </w:pPr>
      <w:r w:rsidRPr="00B648F3">
        <w:rPr>
          <w:rFonts w:ascii="Arial" w:hAnsi="Arial" w:cs="Arial"/>
          <w:b/>
          <w:color w:val="002060"/>
          <w:sz w:val="32"/>
          <w:szCs w:val="32"/>
        </w:rPr>
        <w:t>STRATEGIC DIRECTIONS</w:t>
      </w:r>
    </w:p>
    <w:p w14:paraId="6A3E616B" w14:textId="77777777" w:rsidR="001172D5" w:rsidRPr="00B648F3" w:rsidRDefault="001172D5" w:rsidP="001172D5">
      <w:pPr>
        <w:keepNext/>
        <w:ind w:left="851" w:right="560"/>
        <w:rPr>
          <w:rFonts w:ascii="Arial" w:hAnsi="Arial" w:cs="Arial"/>
          <w:b/>
          <w:color w:val="002060"/>
          <w:sz w:val="32"/>
          <w:szCs w:val="32"/>
        </w:rPr>
      </w:pPr>
    </w:p>
    <w:p w14:paraId="762C3A75" w14:textId="77777777" w:rsidR="001172D5" w:rsidRPr="00B648F3" w:rsidRDefault="001172D5" w:rsidP="001172D5">
      <w:pPr>
        <w:ind w:left="851" w:right="560"/>
        <w:rPr>
          <w:rFonts w:ascii="Arial" w:hAnsi="Arial" w:cs="Arial"/>
          <w:b/>
          <w:bCs/>
          <w:color w:val="002060"/>
        </w:rPr>
      </w:pPr>
      <w:r w:rsidRPr="00B648F3">
        <w:rPr>
          <w:rFonts w:ascii="Arial" w:hAnsi="Arial" w:cs="Arial"/>
          <w:b/>
          <w:bCs/>
          <w:color w:val="002060"/>
        </w:rPr>
        <w:t xml:space="preserve">Strategic Objective One - SERVICES &amp; PROGRAMS        </w:t>
      </w:r>
    </w:p>
    <w:p w14:paraId="19CB8C9F" w14:textId="77777777" w:rsidR="001172D5" w:rsidRPr="001172D5" w:rsidRDefault="001172D5" w:rsidP="001172D5">
      <w:pPr>
        <w:ind w:left="851" w:right="560"/>
        <w:rPr>
          <w:rFonts w:ascii="Arial" w:hAnsi="Arial" w:cs="Arial"/>
          <w:color w:val="808080" w:themeColor="background1" w:themeShade="80"/>
          <w:sz w:val="22"/>
          <w:szCs w:val="22"/>
        </w:rPr>
      </w:pPr>
      <w:r w:rsidRPr="001172D5">
        <w:rPr>
          <w:rFonts w:ascii="Arial" w:hAnsi="Arial" w:cs="Arial"/>
          <w:color w:val="808080" w:themeColor="background1" w:themeShade="80"/>
          <w:sz w:val="22"/>
          <w:szCs w:val="22"/>
        </w:rPr>
        <w:t>Create and extend services and programs which are designed, delivered and responsive to our changing and diverse communities</w:t>
      </w:r>
    </w:p>
    <w:p w14:paraId="30DE7BD1" w14:textId="77777777" w:rsidR="001172D5" w:rsidRPr="00B648F3" w:rsidRDefault="001172D5" w:rsidP="001172D5">
      <w:pPr>
        <w:ind w:left="851" w:right="560"/>
        <w:rPr>
          <w:rFonts w:ascii="Arial" w:hAnsi="Arial" w:cs="Arial"/>
          <w:b/>
          <w:bCs/>
          <w:color w:val="002060"/>
          <w:sz w:val="20"/>
          <w:szCs w:val="20"/>
        </w:rPr>
      </w:pPr>
    </w:p>
    <w:p w14:paraId="6240C269" w14:textId="77777777" w:rsidR="001172D5" w:rsidRPr="00B648F3" w:rsidRDefault="001172D5" w:rsidP="001172D5">
      <w:pPr>
        <w:ind w:left="851" w:right="560"/>
        <w:rPr>
          <w:rFonts w:ascii="Arial" w:hAnsi="Arial" w:cs="Arial"/>
          <w:color w:val="002060"/>
        </w:rPr>
      </w:pPr>
      <w:r w:rsidRPr="00B648F3">
        <w:rPr>
          <w:rFonts w:ascii="Arial" w:hAnsi="Arial" w:cs="Arial"/>
          <w:b/>
          <w:bCs/>
          <w:color w:val="002060"/>
        </w:rPr>
        <w:t>Strategic Objective Two - COMMUNITY</w:t>
      </w:r>
    </w:p>
    <w:p w14:paraId="696F2CE7" w14:textId="77777777" w:rsidR="001172D5" w:rsidRPr="001172D5" w:rsidRDefault="001172D5" w:rsidP="001172D5">
      <w:pPr>
        <w:ind w:left="851" w:right="560"/>
        <w:rPr>
          <w:rFonts w:ascii="Arial" w:hAnsi="Arial" w:cs="Arial"/>
          <w:color w:val="808080" w:themeColor="background1" w:themeShade="80"/>
          <w:sz w:val="22"/>
          <w:szCs w:val="22"/>
        </w:rPr>
      </w:pPr>
      <w:r w:rsidRPr="001172D5">
        <w:rPr>
          <w:rFonts w:ascii="Arial" w:hAnsi="Arial" w:cs="Arial"/>
          <w:color w:val="808080" w:themeColor="background1" w:themeShade="80"/>
          <w:sz w:val="22"/>
          <w:szCs w:val="22"/>
        </w:rPr>
        <w:t>Increase inclusive participation and community empowerment, and facilitate two-way awareness between BCH and our diverse communities</w:t>
      </w:r>
    </w:p>
    <w:p w14:paraId="691A964C" w14:textId="77777777" w:rsidR="001172D5" w:rsidRPr="00B648F3" w:rsidRDefault="001172D5" w:rsidP="001172D5">
      <w:pPr>
        <w:ind w:left="851" w:right="560"/>
        <w:rPr>
          <w:rFonts w:ascii="Arial" w:hAnsi="Arial" w:cs="Arial"/>
          <w:color w:val="002060"/>
          <w:sz w:val="20"/>
          <w:szCs w:val="20"/>
        </w:rPr>
      </w:pPr>
    </w:p>
    <w:p w14:paraId="3C04CF88" w14:textId="77777777" w:rsidR="001172D5" w:rsidRPr="00B648F3" w:rsidRDefault="001172D5" w:rsidP="001172D5">
      <w:pPr>
        <w:ind w:left="851" w:right="560"/>
        <w:rPr>
          <w:rFonts w:ascii="Arial" w:hAnsi="Arial" w:cs="Arial"/>
          <w:b/>
          <w:bCs/>
          <w:color w:val="002060"/>
        </w:rPr>
      </w:pPr>
      <w:r w:rsidRPr="00B648F3">
        <w:rPr>
          <w:rFonts w:ascii="Arial" w:hAnsi="Arial" w:cs="Arial"/>
          <w:b/>
          <w:bCs/>
          <w:color w:val="002060"/>
        </w:rPr>
        <w:t xml:space="preserve">Strategic Objective Three - STAFF &amp; VOLUNTEERS </w:t>
      </w:r>
    </w:p>
    <w:p w14:paraId="1F9A59CB" w14:textId="77777777" w:rsidR="001172D5" w:rsidRPr="001172D5" w:rsidRDefault="001172D5" w:rsidP="001172D5">
      <w:pPr>
        <w:ind w:left="851" w:right="560"/>
        <w:rPr>
          <w:rFonts w:ascii="Arial" w:hAnsi="Arial" w:cs="Arial"/>
          <w:color w:val="808080" w:themeColor="background1" w:themeShade="80"/>
          <w:sz w:val="22"/>
          <w:szCs w:val="22"/>
        </w:rPr>
      </w:pPr>
      <w:r w:rsidRPr="001172D5">
        <w:rPr>
          <w:rFonts w:ascii="Arial" w:hAnsi="Arial" w:cs="Arial"/>
          <w:color w:val="808080" w:themeColor="background1" w:themeShade="80"/>
          <w:sz w:val="22"/>
          <w:szCs w:val="22"/>
        </w:rPr>
        <w:t xml:space="preserve">Ensure the best mix of staff &amp; volunteers, with the right culture, right skills, and right numbers, as we grow our services &amp; programs </w:t>
      </w:r>
    </w:p>
    <w:p w14:paraId="7F737BDC" w14:textId="77777777" w:rsidR="001172D5" w:rsidRPr="00B648F3" w:rsidRDefault="001172D5" w:rsidP="001172D5">
      <w:pPr>
        <w:ind w:left="851" w:right="560"/>
        <w:rPr>
          <w:rFonts w:ascii="Arial" w:hAnsi="Arial" w:cs="Arial"/>
          <w:color w:val="002060"/>
          <w:sz w:val="20"/>
          <w:szCs w:val="20"/>
        </w:rPr>
      </w:pPr>
    </w:p>
    <w:p w14:paraId="0C63B331" w14:textId="77777777" w:rsidR="001172D5" w:rsidRPr="00B648F3" w:rsidRDefault="001172D5" w:rsidP="001172D5">
      <w:pPr>
        <w:ind w:left="851" w:right="560"/>
        <w:rPr>
          <w:rFonts w:ascii="Arial" w:hAnsi="Arial" w:cs="Arial"/>
          <w:b/>
          <w:bCs/>
          <w:color w:val="002060"/>
        </w:rPr>
      </w:pPr>
      <w:r w:rsidRPr="00B648F3">
        <w:rPr>
          <w:rFonts w:ascii="Arial" w:hAnsi="Arial" w:cs="Arial"/>
          <w:b/>
          <w:bCs/>
          <w:color w:val="002060"/>
        </w:rPr>
        <w:t xml:space="preserve">Strategic Objective Four - QUALITY &amp; SAFETY                </w:t>
      </w:r>
    </w:p>
    <w:p w14:paraId="67DE1379" w14:textId="77777777" w:rsidR="001172D5" w:rsidRPr="001172D5" w:rsidRDefault="001172D5" w:rsidP="001172D5">
      <w:pPr>
        <w:ind w:left="851" w:right="560"/>
        <w:rPr>
          <w:rFonts w:ascii="Arial" w:hAnsi="Arial" w:cs="Arial"/>
          <w:color w:val="808080" w:themeColor="background1" w:themeShade="80"/>
          <w:sz w:val="22"/>
          <w:szCs w:val="22"/>
        </w:rPr>
      </w:pPr>
      <w:r w:rsidRPr="001172D5">
        <w:rPr>
          <w:rFonts w:ascii="Arial" w:hAnsi="Arial" w:cs="Arial"/>
          <w:color w:val="808080" w:themeColor="background1" w:themeShade="80"/>
          <w:sz w:val="22"/>
          <w:szCs w:val="22"/>
        </w:rPr>
        <w:t>Ensure that all our services and programs are excellent</w:t>
      </w:r>
    </w:p>
    <w:p w14:paraId="4D9DFD65" w14:textId="77777777" w:rsidR="001172D5" w:rsidRPr="00B648F3" w:rsidRDefault="001172D5" w:rsidP="001172D5">
      <w:pPr>
        <w:ind w:left="851" w:right="560"/>
        <w:rPr>
          <w:rFonts w:ascii="Arial" w:hAnsi="Arial" w:cs="Arial"/>
          <w:color w:val="002060"/>
          <w:sz w:val="20"/>
          <w:szCs w:val="20"/>
        </w:rPr>
      </w:pPr>
    </w:p>
    <w:p w14:paraId="410EEFDF" w14:textId="77777777" w:rsidR="001172D5" w:rsidRPr="00B648F3" w:rsidRDefault="001172D5" w:rsidP="001172D5">
      <w:pPr>
        <w:ind w:left="851" w:right="560"/>
        <w:rPr>
          <w:rFonts w:ascii="Arial" w:hAnsi="Arial" w:cs="Arial"/>
          <w:color w:val="002060"/>
        </w:rPr>
      </w:pPr>
      <w:r w:rsidRPr="00B648F3">
        <w:rPr>
          <w:rFonts w:ascii="Arial" w:hAnsi="Arial" w:cs="Arial"/>
          <w:b/>
          <w:bCs/>
          <w:color w:val="002060"/>
        </w:rPr>
        <w:t>Strategic Objective Five - STRATEGIC FINANCES</w:t>
      </w:r>
    </w:p>
    <w:p w14:paraId="7515123A" w14:textId="77777777" w:rsidR="001172D5" w:rsidRPr="001172D5" w:rsidRDefault="001172D5" w:rsidP="001172D5">
      <w:pPr>
        <w:ind w:left="851" w:right="560"/>
        <w:rPr>
          <w:rFonts w:ascii="Arial" w:hAnsi="Arial" w:cs="Arial"/>
          <w:b/>
          <w:bCs/>
          <w:color w:val="808080" w:themeColor="background1" w:themeShade="80"/>
          <w:sz w:val="22"/>
          <w:szCs w:val="22"/>
          <w:lang w:val="en-AU"/>
        </w:rPr>
      </w:pPr>
      <w:r w:rsidRPr="001172D5">
        <w:rPr>
          <w:rFonts w:ascii="Arial" w:hAnsi="Arial" w:cs="Arial"/>
          <w:color w:val="808080" w:themeColor="background1" w:themeShade="80"/>
          <w:sz w:val="22"/>
          <w:szCs w:val="22"/>
        </w:rPr>
        <w:t>Ensure BCH is financially viable and sustainable for the future through exploring funding opportunities.</w:t>
      </w:r>
    </w:p>
    <w:p w14:paraId="4B048171" w14:textId="77777777" w:rsidR="00A14F83" w:rsidRDefault="00A14F83" w:rsidP="00A14F83">
      <w:pPr>
        <w:ind w:left="851" w:right="843"/>
        <w:rPr>
          <w:rFonts w:asciiTheme="minorHAnsi" w:hAnsiTheme="minorHAnsi" w:cs="Arial"/>
          <w:b/>
          <w:bCs/>
          <w:color w:val="002060"/>
          <w:sz w:val="36"/>
          <w:szCs w:val="36"/>
          <w:lang w:val="en-AU"/>
        </w:rPr>
      </w:pPr>
    </w:p>
    <w:p w14:paraId="06E6ACC9" w14:textId="77777777" w:rsidR="00A14F83" w:rsidRPr="00870D16" w:rsidRDefault="00A14F83" w:rsidP="00A14F83">
      <w:pPr>
        <w:ind w:left="851" w:right="843"/>
        <w:rPr>
          <w:rFonts w:asciiTheme="minorHAnsi" w:hAnsiTheme="minorHAnsi" w:cs="Arial"/>
          <w:b/>
          <w:bCs/>
          <w:color w:val="808080" w:themeColor="background1" w:themeShade="80"/>
          <w:sz w:val="36"/>
          <w:szCs w:val="36"/>
          <w:lang w:val="en-AU"/>
        </w:rPr>
      </w:pPr>
    </w:p>
    <w:p w14:paraId="5FF5EFFF" w14:textId="647D062C" w:rsidR="00A14F83" w:rsidRDefault="00A14F83" w:rsidP="001172D5">
      <w:pPr>
        <w:ind w:left="851" w:right="843"/>
        <w:rPr>
          <w:rFonts w:ascii="Open Sans" w:eastAsia="Times New Roman" w:hAnsi="Open Sans"/>
          <w:b/>
          <w:bCs/>
          <w:color w:val="023066"/>
          <w:sz w:val="48"/>
          <w:szCs w:val="48"/>
          <w:shd w:val="clear" w:color="auto" w:fill="FFFFFF"/>
        </w:rPr>
      </w:pPr>
      <w:r w:rsidRPr="00A14F83">
        <w:rPr>
          <w:rFonts w:ascii="Open Sans" w:eastAsia="Times New Roman" w:hAnsi="Open Sans"/>
          <w:b/>
          <w:bCs/>
          <w:color w:val="023066"/>
          <w:sz w:val="48"/>
          <w:szCs w:val="48"/>
          <w:shd w:val="clear" w:color="auto" w:fill="FFFFFF"/>
        </w:rPr>
        <w:t xml:space="preserve">About Bellarine Community Health </w:t>
      </w:r>
    </w:p>
    <w:p w14:paraId="3908341D" w14:textId="2B62C391" w:rsidR="001172D5" w:rsidRPr="001172D5" w:rsidRDefault="001172D5" w:rsidP="001172D5">
      <w:pPr>
        <w:ind w:left="851" w:right="843"/>
        <w:rPr>
          <w:rFonts w:asciiTheme="minorHAnsi" w:hAnsiTheme="minorHAnsi" w:cs="Arial"/>
          <w:b/>
          <w:bCs/>
          <w:color w:val="808080" w:themeColor="background1" w:themeShade="80"/>
          <w:sz w:val="36"/>
          <w:szCs w:val="36"/>
          <w:lang w:val="en-AU"/>
        </w:rPr>
      </w:pPr>
      <w:r w:rsidRPr="00A14F83">
        <w:rPr>
          <w:rFonts w:ascii="Open Sans" w:eastAsia="Times New Roman" w:hAnsi="Open Sans"/>
          <w:b/>
          <w:bCs/>
          <w:noProof/>
          <w:color w:val="023066"/>
          <w:sz w:val="48"/>
          <w:szCs w:val="48"/>
          <w:lang w:val="en-AU" w:eastAsia="en-AU"/>
        </w:rPr>
        <mc:AlternateContent>
          <mc:Choice Requires="wps">
            <w:drawing>
              <wp:anchor distT="0" distB="0" distL="114300" distR="114300" simplePos="0" relativeHeight="251731968" behindDoc="0" locked="0" layoutInCell="1" allowOverlap="1" wp14:anchorId="790503FE" wp14:editId="2609615D">
                <wp:simplePos x="0" y="0"/>
                <wp:positionH relativeFrom="page">
                  <wp:posOffset>266700</wp:posOffset>
                </wp:positionH>
                <wp:positionV relativeFrom="page">
                  <wp:posOffset>1361440</wp:posOffset>
                </wp:positionV>
                <wp:extent cx="6840000" cy="3600"/>
                <wp:effectExtent l="0" t="0" r="18415" b="34925"/>
                <wp:wrapNone/>
                <wp:docPr id="3" name="Straight Connector 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7E44C" id="Straight Connector 3" o:spid="_x0000_s1026" style="position:absolute;flip:y;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1pt,107.2pt" to="559.6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" strokecolor="#e7e7e7">
                <v:stroke joinstyle="miter"/>
                <w10:wrap anchorx="page" anchory="page"/>
              </v:line>
            </w:pict>
          </mc:Fallback>
        </mc:AlternateContent>
      </w:r>
    </w:p>
    <w:p w14:paraId="5B30307F" w14:textId="45FA1E35" w:rsidR="00B04F2F" w:rsidRDefault="00B04F2F" w:rsidP="00063B7F">
      <w:pPr>
        <w:ind w:left="567" w:right="560"/>
        <w:outlineLvl w:val="0"/>
        <w:rPr>
          <w:rFonts w:ascii="Open Sans" w:hAnsi="Open Sans"/>
          <w:color w:val="022F65"/>
          <w:sz w:val="32"/>
          <w:szCs w:val="32"/>
        </w:rPr>
      </w:pPr>
    </w:p>
    <w:p w14:paraId="2D675F70" w14:textId="3030B144" w:rsidR="00A14F83" w:rsidRPr="003E29F5" w:rsidRDefault="00A14F83" w:rsidP="00A14F83">
      <w:pPr>
        <w:spacing w:line="276" w:lineRule="auto"/>
        <w:ind w:left="567" w:right="560"/>
        <w:outlineLvl w:val="0"/>
        <w:rPr>
          <w:rFonts w:asciiTheme="minorHAnsi" w:eastAsia="Times New Roman" w:hAnsiTheme="minorHAnsi"/>
          <w:bCs/>
          <w:color w:val="808080" w:themeColor="background1" w:themeShade="80"/>
          <w:sz w:val="28"/>
          <w:szCs w:val="28"/>
          <w:shd w:val="clear" w:color="auto" w:fill="FFFFFF"/>
          <w:lang w:val="en-AU"/>
        </w:rPr>
      </w:pPr>
      <w:r w:rsidRPr="003E29F5">
        <w:rPr>
          <w:rFonts w:asciiTheme="minorHAnsi" w:eastAsia="Times New Roman" w:hAnsiTheme="minorHAnsi"/>
          <w:bCs/>
          <w:color w:val="808080" w:themeColor="background1" w:themeShade="80"/>
          <w:sz w:val="28"/>
          <w:szCs w:val="28"/>
          <w:shd w:val="clear" w:color="auto" w:fill="FFFFFF"/>
          <w:lang w:val="en-AU"/>
        </w:rPr>
        <w:t>Bellarine Community Health (BCH) is the major provider of primary health services to the Bellarine Peninsula.  BCH operates from five separate sites in Drysdale, Ocean Grove, Point Lonsdale and Portarlington.  BCH is a registered Community Health Service under the Health Services Act 1988 (Vic) and exist to provide the types of health services most needed by the local community, with scaled fees to enable everyone to be able to afford quality healthcare.</w:t>
      </w:r>
    </w:p>
    <w:p w14:paraId="5C966E34" w14:textId="77777777" w:rsidR="00A14F83" w:rsidRPr="003E29F5" w:rsidRDefault="00A14F83" w:rsidP="00A14F83">
      <w:pPr>
        <w:spacing w:line="276" w:lineRule="auto"/>
        <w:ind w:left="567" w:right="560"/>
        <w:outlineLvl w:val="0"/>
        <w:rPr>
          <w:rFonts w:asciiTheme="minorHAnsi" w:eastAsia="Times New Roman" w:hAnsiTheme="minorHAnsi"/>
          <w:bCs/>
          <w:color w:val="808080" w:themeColor="background1" w:themeShade="80"/>
          <w:sz w:val="28"/>
          <w:szCs w:val="28"/>
          <w:shd w:val="clear" w:color="auto" w:fill="FFFFFF"/>
          <w:lang w:val="en-AU"/>
        </w:rPr>
      </w:pPr>
    </w:p>
    <w:p w14:paraId="71C510D8" w14:textId="77777777" w:rsidR="00A14F83" w:rsidRPr="003E29F5" w:rsidRDefault="00A14F83" w:rsidP="00A14F83">
      <w:pPr>
        <w:spacing w:line="276" w:lineRule="auto"/>
        <w:ind w:left="567" w:right="560"/>
        <w:outlineLvl w:val="0"/>
        <w:rPr>
          <w:rFonts w:asciiTheme="minorHAnsi" w:eastAsia="Times New Roman" w:hAnsiTheme="minorHAnsi"/>
          <w:bCs/>
          <w:color w:val="808080" w:themeColor="background1" w:themeShade="80"/>
          <w:sz w:val="28"/>
          <w:szCs w:val="28"/>
          <w:shd w:val="clear" w:color="auto" w:fill="FFFFFF"/>
          <w:lang w:val="en-AU"/>
        </w:rPr>
      </w:pPr>
      <w:r w:rsidRPr="003E29F5">
        <w:rPr>
          <w:rFonts w:asciiTheme="minorHAnsi" w:eastAsia="Times New Roman" w:hAnsiTheme="minorHAnsi"/>
          <w:bCs/>
          <w:color w:val="808080" w:themeColor="background1" w:themeShade="80"/>
          <w:sz w:val="28"/>
          <w:szCs w:val="28"/>
          <w:shd w:val="clear" w:color="auto" w:fill="FFFFFF"/>
          <w:lang w:val="en-AU"/>
        </w:rPr>
        <w:t>BCH provides a comprehensive range of Primary Care services including:</w:t>
      </w:r>
    </w:p>
    <w:p w14:paraId="5F0E4A8A" w14:textId="77777777" w:rsidR="00A14F83" w:rsidRPr="003E29F5" w:rsidRDefault="00A14F83" w:rsidP="00A14F83">
      <w:pPr>
        <w:spacing w:line="276" w:lineRule="auto"/>
        <w:ind w:left="567" w:right="560"/>
        <w:outlineLvl w:val="0"/>
        <w:rPr>
          <w:rFonts w:asciiTheme="minorHAnsi" w:eastAsia="Times New Roman" w:hAnsiTheme="minorHAnsi"/>
          <w:bCs/>
          <w:color w:val="808080" w:themeColor="background1" w:themeShade="80"/>
          <w:sz w:val="28"/>
          <w:szCs w:val="28"/>
          <w:shd w:val="clear" w:color="auto" w:fill="FFFFFF"/>
          <w:lang w:val="en-AU"/>
        </w:rPr>
      </w:pPr>
    </w:p>
    <w:p w14:paraId="30242169"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Allied health – physiotherapy, occupational therapy, podiatry, nutrition and dietetics</w:t>
      </w:r>
    </w:p>
    <w:p w14:paraId="75228532"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Community nursing and support programs - home nursing, palliative care and continence clinic</w:t>
      </w:r>
    </w:p>
    <w:p w14:paraId="485CB704" w14:textId="43A4A646"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 xml:space="preserve">Child health and development </w:t>
      </w:r>
      <w:r w:rsidR="00B34654" w:rsidRPr="003E29F5">
        <w:rPr>
          <w:rFonts w:eastAsia="Times New Roman"/>
          <w:bCs/>
          <w:color w:val="808080" w:themeColor="background1" w:themeShade="80"/>
          <w:sz w:val="28"/>
          <w:szCs w:val="28"/>
          <w:shd w:val="clear" w:color="auto" w:fill="FFFFFF"/>
          <w:lang w:val="en-AU"/>
        </w:rPr>
        <w:t>- with</w:t>
      </w:r>
      <w:r w:rsidRPr="003E29F5">
        <w:rPr>
          <w:rFonts w:eastAsia="Times New Roman"/>
          <w:bCs/>
          <w:color w:val="808080" w:themeColor="background1" w:themeShade="80"/>
          <w:sz w:val="28"/>
          <w:szCs w:val="28"/>
          <w:shd w:val="clear" w:color="auto" w:fill="FFFFFF"/>
          <w:lang w:val="en-AU"/>
        </w:rPr>
        <w:t xml:space="preserve"> specialised clinicians in physiotherapy, speech pathology, occupational therapy and nutrition/dietetics</w:t>
      </w:r>
    </w:p>
    <w:p w14:paraId="27E5E501"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Young people’s services - including a dedicated clinic and specialised health and support services for young people</w:t>
      </w:r>
    </w:p>
    <w:p w14:paraId="398F14F4"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Public dental service</w:t>
      </w:r>
    </w:p>
    <w:p w14:paraId="4123BA52"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Exercise groups and social programs</w:t>
      </w:r>
    </w:p>
    <w:p w14:paraId="12AFA1ED"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Healthy Communities Program supporting local projects and activities to change the causes of poor health</w:t>
      </w:r>
    </w:p>
    <w:p w14:paraId="76E3B52B"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Home Care Packages;</w:t>
      </w:r>
    </w:p>
    <w:p w14:paraId="18AA3C0B" w14:textId="77777777" w:rsidR="00A14F83" w:rsidRPr="003E29F5" w:rsidRDefault="00A14F83" w:rsidP="00A14F83">
      <w:pPr>
        <w:pStyle w:val="ListParagraph"/>
        <w:numPr>
          <w:ilvl w:val="0"/>
          <w:numId w:val="14"/>
        </w:numPr>
        <w:spacing w:line="276" w:lineRule="auto"/>
        <w:ind w:right="560"/>
        <w:outlineLvl w:val="0"/>
        <w:rPr>
          <w:rFonts w:eastAsia="Times New Roman"/>
          <w:bCs/>
          <w:color w:val="808080" w:themeColor="background1" w:themeShade="80"/>
          <w:sz w:val="28"/>
          <w:szCs w:val="28"/>
          <w:shd w:val="clear" w:color="auto" w:fill="FFFFFF"/>
          <w:lang w:val="en-AU"/>
        </w:rPr>
      </w:pPr>
      <w:r w:rsidRPr="003E29F5">
        <w:rPr>
          <w:rFonts w:eastAsia="Times New Roman"/>
          <w:bCs/>
          <w:color w:val="808080" w:themeColor="background1" w:themeShade="80"/>
          <w:sz w:val="28"/>
          <w:szCs w:val="28"/>
          <w:shd w:val="clear" w:color="auto" w:fill="FFFFFF"/>
          <w:lang w:val="en-AU"/>
        </w:rPr>
        <w:t>A co-located general practice service in Point Lonsdale.</w:t>
      </w:r>
    </w:p>
    <w:p w14:paraId="02F07D94" w14:textId="77777777" w:rsidR="00A14F83" w:rsidRPr="003E29F5" w:rsidRDefault="00A14F83" w:rsidP="00A14F83">
      <w:pPr>
        <w:spacing w:line="276" w:lineRule="auto"/>
        <w:ind w:left="567" w:right="560"/>
        <w:outlineLvl w:val="0"/>
        <w:rPr>
          <w:rFonts w:asciiTheme="minorHAnsi" w:eastAsia="Times New Roman" w:hAnsiTheme="minorHAnsi"/>
          <w:bCs/>
          <w:color w:val="808080" w:themeColor="background1" w:themeShade="80"/>
          <w:sz w:val="28"/>
          <w:szCs w:val="28"/>
          <w:shd w:val="clear" w:color="auto" w:fill="FFFFFF"/>
          <w:lang w:val="en-AU"/>
        </w:rPr>
      </w:pPr>
    </w:p>
    <w:p w14:paraId="55CE2A91" w14:textId="77777777" w:rsidR="00A14F83" w:rsidRPr="00870D16" w:rsidRDefault="00A14F83" w:rsidP="00A14F83">
      <w:pPr>
        <w:spacing w:line="276" w:lineRule="auto"/>
        <w:ind w:left="567" w:right="560"/>
        <w:outlineLvl w:val="0"/>
        <w:rPr>
          <w:rFonts w:asciiTheme="minorHAnsi" w:eastAsia="Times New Roman" w:hAnsiTheme="minorHAnsi"/>
          <w:b/>
          <w:bCs/>
          <w:color w:val="808080" w:themeColor="background1" w:themeShade="80"/>
          <w:sz w:val="28"/>
          <w:szCs w:val="28"/>
          <w:shd w:val="clear" w:color="auto" w:fill="FFFFFF"/>
          <w:lang w:val="en-AU"/>
        </w:rPr>
      </w:pPr>
      <w:r w:rsidRPr="003E29F5">
        <w:rPr>
          <w:rFonts w:asciiTheme="minorHAnsi" w:eastAsia="Times New Roman" w:hAnsiTheme="minorHAnsi"/>
          <w:bCs/>
          <w:color w:val="808080" w:themeColor="background1" w:themeShade="80"/>
          <w:sz w:val="28"/>
          <w:szCs w:val="28"/>
          <w:shd w:val="clear" w:color="auto" w:fill="FFFFFF"/>
          <w:lang w:val="en-AU"/>
        </w:rPr>
        <w:t>The health service receives most of its funding from the state and federal government, supplemented by client fees and grants received from other sources</w:t>
      </w:r>
      <w:r w:rsidRPr="00870D16">
        <w:rPr>
          <w:rFonts w:asciiTheme="minorHAnsi" w:eastAsia="Times New Roman" w:hAnsiTheme="minorHAnsi"/>
          <w:b/>
          <w:bCs/>
          <w:color w:val="808080" w:themeColor="background1" w:themeShade="80"/>
          <w:sz w:val="28"/>
          <w:szCs w:val="28"/>
          <w:shd w:val="clear" w:color="auto" w:fill="FFFFFF"/>
          <w:lang w:val="en-AU"/>
        </w:rPr>
        <w:t>.</w:t>
      </w:r>
    </w:p>
    <w:p w14:paraId="1AEA4852" w14:textId="77777777" w:rsidR="007973EB" w:rsidRDefault="007973EB" w:rsidP="009E47C0">
      <w:pPr>
        <w:spacing w:line="276" w:lineRule="auto"/>
        <w:ind w:left="567" w:right="560"/>
        <w:outlineLvl w:val="0"/>
        <w:rPr>
          <w:rFonts w:ascii="Open Sans" w:eastAsia="Times New Roman" w:hAnsi="Open Sans"/>
          <w:b/>
          <w:bCs/>
          <w:color w:val="023066"/>
          <w:sz w:val="60"/>
          <w:szCs w:val="60"/>
          <w:shd w:val="clear" w:color="auto" w:fill="FFFFFF"/>
        </w:rPr>
      </w:pPr>
    </w:p>
    <w:p w14:paraId="28E52245" w14:textId="77777777" w:rsidR="007973EB" w:rsidRDefault="007973EB" w:rsidP="009E47C0">
      <w:pPr>
        <w:spacing w:line="276" w:lineRule="auto"/>
        <w:ind w:left="567" w:right="560"/>
        <w:outlineLvl w:val="0"/>
        <w:rPr>
          <w:rFonts w:ascii="Open Sans" w:eastAsia="Times New Roman" w:hAnsi="Open Sans"/>
          <w:b/>
          <w:bCs/>
          <w:color w:val="023066"/>
          <w:sz w:val="60"/>
          <w:szCs w:val="60"/>
          <w:shd w:val="clear" w:color="auto" w:fill="FFFFFF"/>
        </w:rPr>
      </w:pPr>
    </w:p>
    <w:p w14:paraId="7960788B" w14:textId="77777777" w:rsidR="007973EB" w:rsidRDefault="007973EB" w:rsidP="009E47C0">
      <w:pPr>
        <w:spacing w:line="276" w:lineRule="auto"/>
        <w:ind w:left="567" w:right="560"/>
        <w:outlineLvl w:val="0"/>
        <w:rPr>
          <w:rFonts w:ascii="Open Sans" w:eastAsia="Times New Roman" w:hAnsi="Open Sans"/>
          <w:b/>
          <w:bCs/>
          <w:color w:val="023066"/>
          <w:sz w:val="60"/>
          <w:szCs w:val="60"/>
          <w:shd w:val="clear" w:color="auto" w:fill="FFFFFF"/>
        </w:rPr>
      </w:pPr>
    </w:p>
    <w:p w14:paraId="04FD77A4" w14:textId="77777777" w:rsidR="007973EB" w:rsidRDefault="007973EB" w:rsidP="009E47C0">
      <w:pPr>
        <w:spacing w:line="276" w:lineRule="auto"/>
        <w:ind w:left="567" w:right="560"/>
        <w:outlineLvl w:val="0"/>
        <w:rPr>
          <w:rFonts w:ascii="Open Sans" w:eastAsia="Times New Roman" w:hAnsi="Open Sans"/>
          <w:b/>
          <w:bCs/>
          <w:color w:val="023066"/>
          <w:sz w:val="60"/>
          <w:szCs w:val="60"/>
          <w:shd w:val="clear" w:color="auto" w:fill="FFFFFF"/>
        </w:rPr>
      </w:pPr>
    </w:p>
    <w:p w14:paraId="7861E30C" w14:textId="77777777" w:rsidR="007A681C" w:rsidRDefault="007A681C" w:rsidP="009E47C0">
      <w:pPr>
        <w:spacing w:line="276" w:lineRule="auto"/>
        <w:ind w:left="567" w:right="560"/>
        <w:outlineLvl w:val="0"/>
        <w:rPr>
          <w:rFonts w:ascii="Open Sans" w:eastAsia="Times New Roman" w:hAnsi="Open Sans"/>
          <w:b/>
          <w:bCs/>
          <w:color w:val="023066"/>
          <w:sz w:val="60"/>
          <w:szCs w:val="60"/>
          <w:shd w:val="clear" w:color="auto" w:fill="FFFFFF"/>
        </w:rPr>
      </w:pPr>
    </w:p>
    <w:p w14:paraId="385D321F" w14:textId="01B98AFE" w:rsidR="009E47C0" w:rsidRPr="00ED4BEC" w:rsidRDefault="00B34654" w:rsidP="00ED4BEC">
      <w:pPr>
        <w:spacing w:line="276" w:lineRule="auto"/>
        <w:ind w:left="567" w:right="276"/>
        <w:outlineLvl w:val="0"/>
        <w:rPr>
          <w:rFonts w:ascii="Open Sans" w:eastAsia="Times New Roman" w:hAnsi="Open Sans"/>
          <w:b/>
          <w:bCs/>
          <w:color w:val="023066"/>
          <w:sz w:val="52"/>
          <w:szCs w:val="52"/>
          <w:shd w:val="clear" w:color="auto" w:fill="FFFFFF"/>
        </w:rPr>
      </w:pPr>
      <w:r>
        <w:rPr>
          <w:rFonts w:ascii="Open Sans" w:eastAsia="Times New Roman" w:hAnsi="Open Sans"/>
          <w:b/>
          <w:bCs/>
          <w:color w:val="023066"/>
          <w:sz w:val="52"/>
          <w:szCs w:val="52"/>
          <w:shd w:val="clear" w:color="auto" w:fill="FFFFFF"/>
        </w:rPr>
        <w:lastRenderedPageBreak/>
        <w:t xml:space="preserve">Nurse </w:t>
      </w:r>
      <w:r w:rsidR="003E65C5">
        <w:rPr>
          <w:rFonts w:ascii="Open Sans" w:eastAsia="Times New Roman" w:hAnsi="Open Sans"/>
          <w:b/>
          <w:bCs/>
          <w:color w:val="023066"/>
          <w:sz w:val="52"/>
          <w:szCs w:val="52"/>
          <w:shd w:val="clear" w:color="auto" w:fill="FFFFFF"/>
        </w:rPr>
        <w:t>M</w:t>
      </w:r>
      <w:r>
        <w:rPr>
          <w:rFonts w:ascii="Open Sans" w:eastAsia="Times New Roman" w:hAnsi="Open Sans"/>
          <w:b/>
          <w:bCs/>
          <w:color w:val="023066"/>
          <w:sz w:val="52"/>
          <w:szCs w:val="52"/>
          <w:shd w:val="clear" w:color="auto" w:fill="FFFFFF"/>
        </w:rPr>
        <w:t>anager General Practice Services</w:t>
      </w:r>
    </w:p>
    <w:p w14:paraId="05782D4C" w14:textId="3D75CE21" w:rsidR="009E47C0" w:rsidRPr="00ED4BEC" w:rsidRDefault="00B45825" w:rsidP="00ED4BEC">
      <w:pPr>
        <w:spacing w:line="276" w:lineRule="auto"/>
        <w:ind w:left="567" w:right="560"/>
        <w:outlineLvl w:val="0"/>
        <w:rPr>
          <w:rFonts w:ascii="Open Sans" w:eastAsia="Times New Roman" w:hAnsi="Open Sans"/>
          <w:b/>
          <w:bCs/>
          <w:color w:val="023066"/>
          <w:sz w:val="18"/>
          <w:szCs w:val="18"/>
          <w:shd w:val="clear" w:color="auto" w:fill="FFFFFF"/>
        </w:rPr>
      </w:pPr>
      <w:r w:rsidRPr="00A14F83">
        <w:rPr>
          <w:rFonts w:ascii="Open Sans" w:eastAsia="Times New Roman" w:hAnsi="Open Sans"/>
          <w:b/>
          <w:bCs/>
          <w:noProof/>
          <w:color w:val="023066"/>
          <w:sz w:val="48"/>
          <w:szCs w:val="48"/>
          <w:lang w:val="en-AU" w:eastAsia="en-AU"/>
        </w:rPr>
        <mc:AlternateContent>
          <mc:Choice Requires="wps">
            <w:drawing>
              <wp:anchor distT="0" distB="0" distL="114300" distR="114300" simplePos="0" relativeHeight="251734016" behindDoc="0" locked="0" layoutInCell="1" allowOverlap="1" wp14:anchorId="174AAC7E" wp14:editId="7A4B7FE1">
                <wp:simplePos x="0" y="0"/>
                <wp:positionH relativeFrom="page">
                  <wp:posOffset>247650</wp:posOffset>
                </wp:positionH>
                <wp:positionV relativeFrom="page">
                  <wp:posOffset>1130300</wp:posOffset>
                </wp:positionV>
                <wp:extent cx="7067550" cy="127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7067550" cy="127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FFF3F" id="Straight Connector 5"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5pt,89pt" to="8in,9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" strokecolor="#e7e7e7">
                <v:stroke joinstyle="miter"/>
                <w10:wrap anchorx="page" anchory="page"/>
              </v:line>
            </w:pict>
          </mc:Fallback>
        </mc:AlternateContent>
      </w:r>
    </w:p>
    <w:p w14:paraId="6022E705" w14:textId="77777777" w:rsidR="00314051" w:rsidRPr="00314051" w:rsidRDefault="00314051" w:rsidP="00314051">
      <w:pPr>
        <w:ind w:left="567" w:right="560"/>
        <w:rPr>
          <w:rFonts w:ascii="Open Sans" w:eastAsia="Times New Roman" w:hAnsi="Open Sans"/>
          <w:bCs/>
          <w:color w:val="7F7F7F" w:themeColor="text1" w:themeTint="80"/>
          <w:sz w:val="20"/>
          <w:szCs w:val="20"/>
          <w:shd w:val="clear" w:color="auto" w:fill="FFFFFF"/>
        </w:rPr>
      </w:pPr>
    </w:p>
    <w:p w14:paraId="3BE64222" w14:textId="1B30947A" w:rsidR="00054146" w:rsidRPr="003E29F5" w:rsidRDefault="00870D16" w:rsidP="003B1352">
      <w:pPr>
        <w:pStyle w:val="Heading1"/>
        <w:tabs>
          <w:tab w:val="right" w:pos="2410"/>
          <w:tab w:val="left" w:pos="2694"/>
        </w:tabs>
        <w:ind w:left="567" w:right="397"/>
        <w:jc w:val="left"/>
        <w:rPr>
          <w:rFonts w:ascii="Open Sans" w:hAnsi="Open Sans" w:cs="Open Sans"/>
          <w:color w:val="002060"/>
          <w:szCs w:val="24"/>
        </w:rPr>
      </w:pPr>
      <w:r w:rsidRPr="003E29F5">
        <w:rPr>
          <w:rFonts w:ascii="Open Sans" w:hAnsi="Open Sans" w:cs="Open Sans"/>
          <w:color w:val="002060"/>
          <w:szCs w:val="24"/>
        </w:rPr>
        <w:t xml:space="preserve">POSITION </w:t>
      </w:r>
      <w:r w:rsidR="00B34654" w:rsidRPr="003E29F5">
        <w:rPr>
          <w:rFonts w:ascii="Open Sans" w:hAnsi="Open Sans" w:cs="Open Sans"/>
          <w:color w:val="002060"/>
          <w:szCs w:val="24"/>
        </w:rPr>
        <w:t>Objective</w:t>
      </w:r>
    </w:p>
    <w:p w14:paraId="307A4955" w14:textId="77777777" w:rsidR="00900854" w:rsidRDefault="00900854" w:rsidP="00870D16">
      <w:pPr>
        <w:autoSpaceDE w:val="0"/>
        <w:autoSpaceDN w:val="0"/>
        <w:adjustRightInd w:val="0"/>
        <w:ind w:left="567"/>
        <w:rPr>
          <w:rFonts w:ascii="Arial" w:hAnsi="Arial" w:cs="Arial"/>
          <w:color w:val="808080" w:themeColor="background1" w:themeShade="80"/>
          <w:sz w:val="22"/>
          <w:szCs w:val="22"/>
          <w:lang w:val="en-AU" w:eastAsia="en-US"/>
        </w:rPr>
      </w:pPr>
    </w:p>
    <w:p w14:paraId="52EEF937" w14:textId="77777777" w:rsidR="00B67F55" w:rsidRDefault="00B67F55" w:rsidP="00ED4BEC">
      <w:pPr>
        <w:autoSpaceDE w:val="0"/>
        <w:autoSpaceDN w:val="0"/>
        <w:adjustRightInd w:val="0"/>
        <w:rPr>
          <w:rFonts w:ascii="Arial" w:hAnsi="Arial" w:cs="Arial"/>
          <w:color w:val="808080" w:themeColor="background1" w:themeShade="80"/>
          <w:sz w:val="22"/>
          <w:szCs w:val="22"/>
          <w:lang w:val="en-AU" w:eastAsia="en-US"/>
        </w:rPr>
      </w:pPr>
    </w:p>
    <w:p w14:paraId="3EAF8C51" w14:textId="77A4EE0A" w:rsidR="00B67F55" w:rsidRPr="003E29F5" w:rsidRDefault="00B34654" w:rsidP="00B67F55">
      <w:pPr>
        <w:autoSpaceDE w:val="0"/>
        <w:autoSpaceDN w:val="0"/>
        <w:adjustRightInd w:val="0"/>
        <w:ind w:left="567" w:right="560"/>
        <w:rPr>
          <w:rFonts w:ascii="Arial" w:eastAsia="Times New Roman" w:hAnsi="Arial" w:cs="Arial"/>
          <w:color w:val="767171" w:themeColor="background2" w:themeShade="80"/>
          <w:sz w:val="22"/>
          <w:szCs w:val="22"/>
          <w:lang w:val="en-US"/>
        </w:rPr>
      </w:pPr>
      <w:r w:rsidRPr="003E29F5">
        <w:rPr>
          <w:rFonts w:ascii="Arial" w:eastAsia="Calibri" w:hAnsi="Arial" w:cs="Arial"/>
          <w:color w:val="767171" w:themeColor="background2" w:themeShade="80"/>
          <w:sz w:val="22"/>
          <w:szCs w:val="22"/>
        </w:rPr>
        <w:t>This position will have operational responsibility for the effective service delivery of General Practice Nurse Management Services at the Portarlington campus of Bellarine Community Services. A key objective of this position is to oversee the provision of patient centred care through effective and efficient leadership, active participation and competent business practice. The Nurse Manager will ensure services are customer and quality focused and that staff are engaged in a culture of continuous improvement.  The position will ensure the strategic intent, operational directions and plans as directed by the CEO are delivered within the organisations systems and practices.</w:t>
      </w:r>
    </w:p>
    <w:p w14:paraId="6FA6CF99"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6D77080E"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0A7CFB73" w14:textId="1AAF0546" w:rsidR="00B67F55" w:rsidRPr="003E29F5" w:rsidRDefault="00B34654" w:rsidP="00B67F55">
      <w:pPr>
        <w:autoSpaceDE w:val="0"/>
        <w:autoSpaceDN w:val="0"/>
        <w:adjustRightInd w:val="0"/>
        <w:ind w:left="567" w:right="560"/>
        <w:rPr>
          <w:rFonts w:ascii="Open Sans" w:hAnsi="Open Sans" w:cs="Open Sans"/>
          <w:b/>
          <w:color w:val="002060"/>
        </w:rPr>
      </w:pPr>
      <w:r w:rsidRPr="003E29F5">
        <w:rPr>
          <w:rFonts w:ascii="Open Sans" w:hAnsi="Open Sans" w:cs="Open Sans"/>
          <w:b/>
          <w:color w:val="002060"/>
        </w:rPr>
        <w:t>Position Specific Responsibilities</w:t>
      </w:r>
    </w:p>
    <w:p w14:paraId="476A001B" w14:textId="4892F60F" w:rsidR="00783A2C" w:rsidRPr="003E29F5" w:rsidRDefault="00783A2C" w:rsidP="00B67F55">
      <w:pPr>
        <w:autoSpaceDE w:val="0"/>
        <w:autoSpaceDN w:val="0"/>
        <w:adjustRightInd w:val="0"/>
        <w:ind w:left="567" w:right="560"/>
        <w:rPr>
          <w:rFonts w:ascii="Open Sans" w:eastAsia="Times New Roman" w:hAnsi="Open Sans" w:cs="Open Sans"/>
          <w:b/>
          <w:color w:val="002060"/>
          <w:lang w:val="en-US"/>
        </w:rPr>
      </w:pPr>
    </w:p>
    <w:p w14:paraId="48F666A7" w14:textId="77777777" w:rsidR="00783A2C" w:rsidRPr="00B34654" w:rsidRDefault="00783A2C" w:rsidP="00B67F55">
      <w:pPr>
        <w:autoSpaceDE w:val="0"/>
        <w:autoSpaceDN w:val="0"/>
        <w:adjustRightInd w:val="0"/>
        <w:ind w:left="567" w:right="560"/>
        <w:rPr>
          <w:rFonts w:ascii="Open Sans" w:eastAsia="Times New Roman" w:hAnsi="Open Sans" w:cs="Open Sans"/>
          <w:b/>
          <w:color w:val="808080" w:themeColor="background1" w:themeShade="80"/>
          <w:lang w:val="en-US"/>
        </w:rPr>
      </w:pPr>
    </w:p>
    <w:p w14:paraId="120DA6D1"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Provides strong and energetic leadership </w:t>
      </w:r>
    </w:p>
    <w:p w14:paraId="30C55401"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Act as a positive role model through readiness to share knowledge and experience and utilise coaching, mentoring and supervising skills</w:t>
      </w:r>
    </w:p>
    <w:p w14:paraId="1D34670F"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At all times promotes interpersonal relationships that reinforce relationships of trust and respect. </w:t>
      </w:r>
    </w:p>
    <w:p w14:paraId="7E6262DE"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Identifies and challenges unsatisfactory behaviours and responds appropriately to support improved outcomes including formal coaching/performance management where required. </w:t>
      </w:r>
    </w:p>
    <w:p w14:paraId="1F77D63C"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Embraces and promotes positive change, dealing with stakeholder concerns at all levels. </w:t>
      </w:r>
    </w:p>
    <w:p w14:paraId="536291BD"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Facilitates the resolution of issues and/or conflict immediately with the people concerned in a respectful and professional manner. </w:t>
      </w:r>
    </w:p>
    <w:p w14:paraId="077DE69E"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Develops people at all levels using personal qualities to maximise performance of these people </w:t>
      </w:r>
    </w:p>
    <w:p w14:paraId="0404DE8B"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Fulfils a leadership role in related clinical governance areas. </w:t>
      </w:r>
    </w:p>
    <w:p w14:paraId="49DA353D"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Recognises the need for care of self and care teams and acts to promote the same. </w:t>
      </w:r>
    </w:p>
    <w:p w14:paraId="53394E95"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Responds to organisational compliments and complaints to ensure satisfactory outcomes. </w:t>
      </w:r>
    </w:p>
    <w:p w14:paraId="588899C5"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Communicate openly at all levels ensuring opportunities are available to all. </w:t>
      </w:r>
    </w:p>
    <w:p w14:paraId="0B800D23"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Promotes strong results &amp; orientation, managing for key outputs and effective use of influence </w:t>
      </w:r>
    </w:p>
    <w:p w14:paraId="4A84A0C6"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Demonstrates a commitment to learning and provision of educational opportunities to nursing staff </w:t>
      </w:r>
    </w:p>
    <w:p w14:paraId="3EC3B128" w14:textId="6649E50E"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Ensures that the Portarlington campus Services complies with all statutory requirements of governing and regulatory bodies. </w:t>
      </w:r>
    </w:p>
    <w:p w14:paraId="74701D33"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Ensure that Portarlington campus Services are well positioned to meet the legislative, policy and funding changes</w:t>
      </w:r>
    </w:p>
    <w:p w14:paraId="0C1D2D49"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Facilitates submissions for funding / service development in conjunction with EDAA and COO. </w:t>
      </w:r>
    </w:p>
    <w:p w14:paraId="565EF175"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Reviews and oversees incident reports related to Portarlington campus services to ensure that risk reduction strategies are operational. </w:t>
      </w:r>
    </w:p>
    <w:p w14:paraId="1361E83A"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 xml:space="preserve">Provides analysis and provision of Portarlington campus reports as requested by EDAA and COO </w:t>
      </w:r>
    </w:p>
    <w:p w14:paraId="2E16C0EE" w14:textId="77777777" w:rsidR="00B34654" w:rsidRPr="003E29F5" w:rsidRDefault="00B34654" w:rsidP="00783A2C">
      <w:pPr>
        <w:numPr>
          <w:ilvl w:val="0"/>
          <w:numId w:val="19"/>
        </w:numPr>
        <w:ind w:left="1134" w:right="701" w:hanging="425"/>
        <w:jc w:val="both"/>
        <w:rPr>
          <w:rFonts w:ascii="Arial" w:eastAsia="Calibri" w:hAnsi="Arial" w:cs="Arial"/>
          <w:b/>
          <w:color w:val="767171" w:themeColor="background2" w:themeShade="80"/>
          <w:sz w:val="22"/>
          <w:szCs w:val="22"/>
        </w:rPr>
      </w:pPr>
      <w:r w:rsidRPr="003E29F5">
        <w:rPr>
          <w:rFonts w:ascii="Arial" w:eastAsia="Calibri" w:hAnsi="Arial" w:cs="Arial"/>
          <w:color w:val="767171" w:themeColor="background2" w:themeShade="80"/>
          <w:sz w:val="22"/>
          <w:szCs w:val="22"/>
        </w:rPr>
        <w:t>Promotes and maintains relationships with internal and external agencies.</w:t>
      </w:r>
    </w:p>
    <w:p w14:paraId="77C70FB7" w14:textId="5D18BA73" w:rsidR="00B67F55" w:rsidRDefault="00B67F55" w:rsidP="00B34654">
      <w:pPr>
        <w:autoSpaceDE w:val="0"/>
        <w:autoSpaceDN w:val="0"/>
        <w:adjustRightInd w:val="0"/>
        <w:ind w:left="567" w:right="560"/>
        <w:rPr>
          <w:rFonts w:ascii="Open Sans" w:eastAsia="Times New Roman" w:hAnsi="Open Sans" w:cs="Open Sans"/>
          <w:color w:val="808080" w:themeColor="background1" w:themeShade="80"/>
          <w:lang w:val="en-US"/>
        </w:rPr>
      </w:pPr>
    </w:p>
    <w:p w14:paraId="2AB2CE60"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28A40C1F"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3871D389"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01CCF32F"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2E99FF55" w14:textId="77777777" w:rsidR="00B67F55" w:rsidRDefault="00B67F55" w:rsidP="00B67F55">
      <w:pPr>
        <w:autoSpaceDE w:val="0"/>
        <w:autoSpaceDN w:val="0"/>
        <w:adjustRightInd w:val="0"/>
        <w:ind w:left="567" w:right="560"/>
        <w:rPr>
          <w:rFonts w:ascii="Open Sans" w:eastAsia="Times New Roman" w:hAnsi="Open Sans" w:cs="Open Sans"/>
          <w:color w:val="808080" w:themeColor="background1" w:themeShade="80"/>
          <w:lang w:val="en-US"/>
        </w:rPr>
      </w:pPr>
    </w:p>
    <w:p w14:paraId="64E52EA1" w14:textId="0D859F86" w:rsidR="00B67F55" w:rsidRDefault="00B67F55" w:rsidP="00B67F55">
      <w:pPr>
        <w:autoSpaceDE w:val="0"/>
        <w:autoSpaceDN w:val="0"/>
        <w:adjustRightInd w:val="0"/>
        <w:ind w:left="567" w:right="560"/>
        <w:rPr>
          <w:rFonts w:ascii="Open Sans" w:hAnsi="Open Sans" w:cs="Open Sans"/>
          <w:color w:val="808080" w:themeColor="background1" w:themeShade="80"/>
          <w:sz w:val="22"/>
          <w:szCs w:val="22"/>
          <w:lang w:val="en-AU" w:eastAsia="en-US"/>
        </w:rPr>
      </w:pPr>
    </w:p>
    <w:p w14:paraId="5A458B9B" w14:textId="39098E6E" w:rsidR="00B34654" w:rsidRDefault="00B34654" w:rsidP="00B67F55">
      <w:pPr>
        <w:autoSpaceDE w:val="0"/>
        <w:autoSpaceDN w:val="0"/>
        <w:adjustRightInd w:val="0"/>
        <w:ind w:left="567" w:right="560"/>
        <w:rPr>
          <w:rFonts w:ascii="Open Sans" w:hAnsi="Open Sans" w:cs="Open Sans"/>
          <w:color w:val="808080" w:themeColor="background1" w:themeShade="80"/>
          <w:sz w:val="22"/>
          <w:szCs w:val="22"/>
          <w:lang w:val="en-AU" w:eastAsia="en-US"/>
        </w:rPr>
      </w:pPr>
    </w:p>
    <w:p w14:paraId="3EA9D2A0" w14:textId="1402149A" w:rsidR="00B34654" w:rsidRDefault="00B34654" w:rsidP="00B67F55">
      <w:pPr>
        <w:autoSpaceDE w:val="0"/>
        <w:autoSpaceDN w:val="0"/>
        <w:adjustRightInd w:val="0"/>
        <w:ind w:left="567" w:right="560"/>
        <w:rPr>
          <w:rFonts w:ascii="Open Sans" w:hAnsi="Open Sans" w:cs="Open Sans"/>
          <w:color w:val="808080" w:themeColor="background1" w:themeShade="80"/>
          <w:sz w:val="22"/>
          <w:szCs w:val="22"/>
          <w:lang w:val="en-AU" w:eastAsia="en-US"/>
        </w:rPr>
      </w:pPr>
    </w:p>
    <w:p w14:paraId="2EDD0E92" w14:textId="7184BA79" w:rsidR="00B34654" w:rsidRDefault="00B34654" w:rsidP="00B67F55">
      <w:pPr>
        <w:autoSpaceDE w:val="0"/>
        <w:autoSpaceDN w:val="0"/>
        <w:adjustRightInd w:val="0"/>
        <w:ind w:left="567" w:right="560"/>
        <w:rPr>
          <w:rFonts w:ascii="Open Sans" w:hAnsi="Open Sans" w:cs="Open Sans"/>
          <w:color w:val="808080" w:themeColor="background1" w:themeShade="80"/>
          <w:sz w:val="22"/>
          <w:szCs w:val="22"/>
          <w:lang w:val="en-AU" w:eastAsia="en-US"/>
        </w:rPr>
      </w:pPr>
    </w:p>
    <w:p w14:paraId="0BF2A015" w14:textId="75F3FD4C" w:rsidR="00B34654" w:rsidRDefault="00B34654" w:rsidP="00B67F55">
      <w:pPr>
        <w:autoSpaceDE w:val="0"/>
        <w:autoSpaceDN w:val="0"/>
        <w:adjustRightInd w:val="0"/>
        <w:ind w:left="567" w:right="560"/>
        <w:rPr>
          <w:rFonts w:ascii="Open Sans" w:hAnsi="Open Sans" w:cs="Open Sans"/>
          <w:color w:val="808080" w:themeColor="background1" w:themeShade="80"/>
          <w:sz w:val="22"/>
          <w:szCs w:val="22"/>
          <w:lang w:val="en-AU" w:eastAsia="en-US"/>
        </w:rPr>
      </w:pPr>
    </w:p>
    <w:p w14:paraId="056B80F5" w14:textId="083EF772" w:rsidR="00B34654" w:rsidRDefault="00B34654" w:rsidP="00783A2C">
      <w:pPr>
        <w:autoSpaceDE w:val="0"/>
        <w:autoSpaceDN w:val="0"/>
        <w:adjustRightInd w:val="0"/>
        <w:ind w:right="560"/>
        <w:rPr>
          <w:rFonts w:ascii="Open Sans" w:hAnsi="Open Sans" w:cs="Open Sans"/>
          <w:color w:val="808080" w:themeColor="background1" w:themeShade="80"/>
          <w:sz w:val="22"/>
          <w:szCs w:val="22"/>
          <w:lang w:val="en-AU" w:eastAsia="en-US"/>
        </w:rPr>
      </w:pPr>
    </w:p>
    <w:p w14:paraId="1390EB34" w14:textId="77777777" w:rsidR="00B67F55" w:rsidRDefault="00B67F55" w:rsidP="00EE133A">
      <w:pPr>
        <w:autoSpaceDE w:val="0"/>
        <w:autoSpaceDN w:val="0"/>
        <w:adjustRightInd w:val="0"/>
        <w:rPr>
          <w:rFonts w:ascii="Arial" w:hAnsi="Arial" w:cs="Arial"/>
          <w:color w:val="808080" w:themeColor="background1" w:themeShade="80"/>
          <w:sz w:val="22"/>
          <w:szCs w:val="22"/>
          <w:lang w:val="en-AU" w:eastAsia="en-US"/>
        </w:rPr>
      </w:pPr>
    </w:p>
    <w:p w14:paraId="6BFEA40A" w14:textId="0EF6031E" w:rsidR="00C56AE9" w:rsidRDefault="00EE133A"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36064" behindDoc="0" locked="0" layoutInCell="1" allowOverlap="1" wp14:anchorId="23770EE5" wp14:editId="6B90FDC7">
                <wp:simplePos x="0" y="0"/>
                <wp:positionH relativeFrom="page">
                  <wp:posOffset>120650</wp:posOffset>
                </wp:positionH>
                <wp:positionV relativeFrom="page">
                  <wp:posOffset>1054100</wp:posOffset>
                </wp:positionV>
                <wp:extent cx="6997700" cy="19050"/>
                <wp:effectExtent l="0" t="0" r="12700" b="19050"/>
                <wp:wrapNone/>
                <wp:docPr id="4" name="Straight Connector 4"/>
                <wp:cNvGraphicFramePr/>
                <a:graphic xmlns:a="http://schemas.openxmlformats.org/drawingml/2006/main">
                  <a:graphicData uri="http://schemas.microsoft.com/office/word/2010/wordprocessingShape">
                    <wps:wsp>
                      <wps:cNvCnPr/>
                      <wps:spPr>
                        <a:xfrm flipV="1">
                          <a:off x="0" y="0"/>
                          <a:ext cx="6997700" cy="1905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0E8A5" id="Straight Connector 4" o:spid="_x0000_s1026" style="position:absolute;flip:y;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9.5pt,83pt" to="560.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&#13;&#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Key Selection Criteria</w:t>
      </w:r>
    </w:p>
    <w:p w14:paraId="298FB0CE" w14:textId="3464B20E" w:rsidR="007A681C" w:rsidRPr="003E29F5" w:rsidRDefault="00783A2C" w:rsidP="00783A2C">
      <w:pPr>
        <w:tabs>
          <w:tab w:val="left" w:pos="2240"/>
        </w:tabs>
        <w:spacing w:after="120"/>
        <w:ind w:left="567"/>
        <w:rPr>
          <w:rFonts w:ascii="Arial" w:hAnsi="Arial" w:cs="Arial"/>
          <w:color w:val="002060"/>
          <w:sz w:val="28"/>
          <w:szCs w:val="28"/>
          <w:u w:val="single"/>
        </w:rPr>
      </w:pPr>
      <w:r w:rsidRPr="003E29F5">
        <w:rPr>
          <w:rFonts w:ascii="Open Sans" w:hAnsi="Open Sans" w:cs="Open Sans"/>
          <w:b/>
          <w:color w:val="002060"/>
          <w:sz w:val="28"/>
          <w:szCs w:val="28"/>
          <w:u w:val="single"/>
        </w:rPr>
        <w:t>Essential</w:t>
      </w:r>
    </w:p>
    <w:p w14:paraId="7F62F7F6" w14:textId="77777777" w:rsidR="00783A2C" w:rsidRPr="003E29F5" w:rsidRDefault="00783A2C" w:rsidP="00783A2C">
      <w:pPr>
        <w:spacing w:before="120" w:after="120"/>
        <w:ind w:left="567" w:right="560"/>
        <w:rPr>
          <w:rFonts w:ascii="Arial" w:eastAsia="Arial"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Current registration with Australian Health Practitioner Regulation Agency (</w:t>
      </w:r>
      <w:proofErr w:type="gramStart"/>
      <w:r w:rsidRPr="003E29F5">
        <w:rPr>
          <w:rFonts w:ascii="Arial" w:eastAsia="Calibri" w:hAnsi="Arial" w:cs="Arial"/>
          <w:color w:val="767171" w:themeColor="background2" w:themeShade="80"/>
          <w:sz w:val="22"/>
          <w:szCs w:val="22"/>
        </w:rPr>
        <w:t>AHPRA )</w:t>
      </w:r>
      <w:proofErr w:type="gramEnd"/>
      <w:r w:rsidRPr="003E29F5">
        <w:rPr>
          <w:rFonts w:ascii="Arial" w:eastAsia="Calibri" w:hAnsi="Arial" w:cs="Arial"/>
          <w:color w:val="767171" w:themeColor="background2" w:themeShade="80"/>
          <w:sz w:val="22"/>
          <w:szCs w:val="22"/>
        </w:rPr>
        <w:t xml:space="preserve"> – Registered Nurse </w:t>
      </w:r>
      <w:r w:rsidRPr="003E29F5">
        <w:rPr>
          <w:rFonts w:ascii="Arial" w:eastAsia="Arial" w:hAnsi="Arial" w:cs="Arial"/>
          <w:color w:val="767171" w:themeColor="background2" w:themeShade="80"/>
          <w:sz w:val="22"/>
          <w:szCs w:val="22"/>
        </w:rPr>
        <w:t>licensed to practice in Victoria</w:t>
      </w:r>
    </w:p>
    <w:p w14:paraId="12CF9128" w14:textId="6BE7C2B4" w:rsidR="00783A2C" w:rsidRPr="003E29F5" w:rsidRDefault="00783A2C" w:rsidP="00783A2C">
      <w:pPr>
        <w:pStyle w:val="ListParagraph"/>
        <w:numPr>
          <w:ilvl w:val="0"/>
          <w:numId w:val="26"/>
        </w:numPr>
        <w:tabs>
          <w:tab w:val="left" w:pos="284"/>
        </w:tabs>
        <w:ind w:right="560"/>
        <w:rPr>
          <w:rFonts w:ascii="Arial" w:eastAsia="Calibri" w:hAnsi="Arial" w:cs="Arial"/>
          <w:b/>
          <w:color w:val="767171" w:themeColor="background2" w:themeShade="80"/>
          <w:sz w:val="22"/>
          <w:szCs w:val="22"/>
        </w:rPr>
      </w:pPr>
      <w:r w:rsidRPr="003E29F5">
        <w:rPr>
          <w:rFonts w:ascii="Arial" w:eastAsia="Calibri" w:hAnsi="Arial" w:cs="Arial"/>
          <w:b/>
          <w:color w:val="767171" w:themeColor="background2" w:themeShade="80"/>
          <w:sz w:val="22"/>
          <w:szCs w:val="22"/>
        </w:rPr>
        <w:t>Nursing Capabilities</w:t>
      </w:r>
    </w:p>
    <w:p w14:paraId="28438450" w14:textId="77777777" w:rsidR="00783A2C" w:rsidRPr="003E29F5" w:rsidRDefault="00783A2C" w:rsidP="00783A2C">
      <w:pPr>
        <w:tabs>
          <w:tab w:val="left" w:pos="284"/>
        </w:tabs>
        <w:ind w:left="567" w:right="560"/>
        <w:rPr>
          <w:rFonts w:ascii="Arial" w:eastAsia="Calibri" w:hAnsi="Arial" w:cs="Arial"/>
          <w:color w:val="767171" w:themeColor="background2" w:themeShade="80"/>
          <w:sz w:val="22"/>
          <w:szCs w:val="22"/>
        </w:rPr>
      </w:pPr>
    </w:p>
    <w:p w14:paraId="40005784" w14:textId="77777777" w:rsidR="00783A2C" w:rsidRPr="003E29F5" w:rsidRDefault="00783A2C" w:rsidP="00783A2C">
      <w:pPr>
        <w:tabs>
          <w:tab w:val="left" w:pos="284"/>
        </w:tabs>
        <w:ind w:left="567" w:right="560"/>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Demonstrated ability to practice within the domains and competencies that make up the National Competency Standards for Registered Nurses:</w:t>
      </w:r>
    </w:p>
    <w:p w14:paraId="682A2E54" w14:textId="77777777" w:rsidR="00783A2C" w:rsidRPr="003E29F5" w:rsidRDefault="00783A2C" w:rsidP="00783A2C">
      <w:pPr>
        <w:numPr>
          <w:ilvl w:val="0"/>
          <w:numId w:val="22"/>
        </w:numPr>
        <w:tabs>
          <w:tab w:val="left" w:pos="284"/>
        </w:tabs>
        <w:ind w:left="567" w:right="560" w:firstLine="284"/>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Professional Practice</w:t>
      </w:r>
    </w:p>
    <w:p w14:paraId="35404261" w14:textId="77777777" w:rsidR="00783A2C" w:rsidRPr="003E29F5" w:rsidRDefault="00783A2C" w:rsidP="00783A2C">
      <w:pPr>
        <w:numPr>
          <w:ilvl w:val="0"/>
          <w:numId w:val="22"/>
        </w:numPr>
        <w:tabs>
          <w:tab w:val="left" w:pos="284"/>
        </w:tabs>
        <w:ind w:left="567" w:right="560" w:firstLine="284"/>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Critical thinking and analysis</w:t>
      </w:r>
    </w:p>
    <w:p w14:paraId="7D3F525C" w14:textId="77777777" w:rsidR="00783A2C" w:rsidRPr="003E29F5" w:rsidRDefault="00783A2C" w:rsidP="00783A2C">
      <w:pPr>
        <w:numPr>
          <w:ilvl w:val="0"/>
          <w:numId w:val="22"/>
        </w:numPr>
        <w:tabs>
          <w:tab w:val="left" w:pos="284"/>
        </w:tabs>
        <w:ind w:left="567" w:right="560" w:firstLine="284"/>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Provision and coordination of care</w:t>
      </w:r>
    </w:p>
    <w:p w14:paraId="01478C6F" w14:textId="0A5F0392" w:rsidR="00783A2C" w:rsidRPr="003E29F5" w:rsidRDefault="00783A2C" w:rsidP="00783A2C">
      <w:pPr>
        <w:pStyle w:val="ListParagraph"/>
        <w:numPr>
          <w:ilvl w:val="0"/>
          <w:numId w:val="22"/>
        </w:numPr>
        <w:spacing w:before="120" w:after="120"/>
        <w:ind w:left="567" w:right="560" w:firstLine="284"/>
        <w:rPr>
          <w:rFonts w:ascii="Arial" w:eastAsia="Arial"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Collaborative and therapeutic practice</w:t>
      </w:r>
    </w:p>
    <w:p w14:paraId="7A189FBF" w14:textId="77777777" w:rsidR="00783A2C" w:rsidRPr="003E29F5" w:rsidRDefault="00783A2C" w:rsidP="00783A2C">
      <w:pPr>
        <w:pStyle w:val="ListParagraph"/>
        <w:spacing w:before="120" w:after="120"/>
        <w:ind w:left="851" w:right="560"/>
        <w:rPr>
          <w:rFonts w:ascii="Arial" w:eastAsia="Arial" w:hAnsi="Arial" w:cs="Arial"/>
          <w:color w:val="767171" w:themeColor="background2" w:themeShade="80"/>
          <w:sz w:val="22"/>
          <w:szCs w:val="22"/>
        </w:rPr>
      </w:pPr>
    </w:p>
    <w:p w14:paraId="30E33F4A" w14:textId="44B085E4" w:rsidR="00783A2C" w:rsidRPr="003E29F5" w:rsidRDefault="00783A2C" w:rsidP="00783A2C">
      <w:pPr>
        <w:pStyle w:val="ListParagraph"/>
        <w:numPr>
          <w:ilvl w:val="0"/>
          <w:numId w:val="26"/>
        </w:numPr>
        <w:spacing w:before="120" w:after="120"/>
        <w:ind w:right="560"/>
        <w:rPr>
          <w:rFonts w:ascii="Arial" w:eastAsia="Calibri" w:hAnsi="Arial" w:cs="Arial"/>
          <w:b/>
          <w:color w:val="767171" w:themeColor="background2" w:themeShade="80"/>
          <w:sz w:val="22"/>
          <w:szCs w:val="22"/>
        </w:rPr>
      </w:pPr>
      <w:r w:rsidRPr="003E29F5">
        <w:rPr>
          <w:rFonts w:ascii="Arial" w:eastAsia="Calibri" w:hAnsi="Arial" w:cs="Arial"/>
          <w:b/>
          <w:color w:val="767171" w:themeColor="background2" w:themeShade="80"/>
          <w:sz w:val="22"/>
          <w:szCs w:val="22"/>
        </w:rPr>
        <w:t>Leadership Capabilities</w:t>
      </w:r>
    </w:p>
    <w:p w14:paraId="18FFBFDF" w14:textId="5A445433" w:rsidR="00783A2C" w:rsidRPr="003E29F5" w:rsidRDefault="00783A2C" w:rsidP="00783A2C">
      <w:pPr>
        <w:ind w:left="567" w:right="560"/>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THINKS CREATIVELY AND SOLVES PROBLEMS EFFECTIVELY </w:t>
      </w:r>
    </w:p>
    <w:p w14:paraId="26707FA7" w14:textId="77777777" w:rsidR="00783A2C" w:rsidRPr="003E29F5" w:rsidRDefault="00783A2C" w:rsidP="00783A2C">
      <w:pPr>
        <w:numPr>
          <w:ilvl w:val="0"/>
          <w:numId w:val="20"/>
        </w:numPr>
        <w:ind w:left="567" w:right="560" w:firstLine="284"/>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Understands the work area’s direction and how it delivers its service </w:t>
      </w:r>
    </w:p>
    <w:p w14:paraId="44DDFD40" w14:textId="77777777" w:rsidR="00783A2C" w:rsidRPr="003E29F5" w:rsidRDefault="00783A2C" w:rsidP="00783A2C">
      <w:pPr>
        <w:numPr>
          <w:ilvl w:val="0"/>
          <w:numId w:val="20"/>
        </w:numPr>
        <w:ind w:left="567" w:right="560" w:firstLine="284"/>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Links own work to the health service’s work priorities </w:t>
      </w:r>
    </w:p>
    <w:p w14:paraId="13495EB3" w14:textId="77777777" w:rsidR="00783A2C" w:rsidRPr="003E29F5" w:rsidRDefault="00783A2C" w:rsidP="00783A2C">
      <w:pPr>
        <w:numPr>
          <w:ilvl w:val="0"/>
          <w:numId w:val="20"/>
        </w:numPr>
        <w:ind w:left="567" w:right="560" w:firstLine="284"/>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Applies creative approaches to issues and problems. </w:t>
      </w:r>
    </w:p>
    <w:p w14:paraId="00C2BE1E" w14:textId="77777777" w:rsidR="00783A2C" w:rsidRPr="003E29F5" w:rsidRDefault="00783A2C" w:rsidP="00783A2C">
      <w:pPr>
        <w:numPr>
          <w:ilvl w:val="0"/>
          <w:numId w:val="20"/>
        </w:numPr>
        <w:ind w:left="567" w:right="560" w:firstLine="284"/>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Shows judgement, intelligence and common-sense. </w:t>
      </w:r>
    </w:p>
    <w:p w14:paraId="4A042425" w14:textId="77777777" w:rsidR="00783A2C" w:rsidRPr="003E29F5" w:rsidRDefault="00783A2C" w:rsidP="00783A2C">
      <w:pPr>
        <w:ind w:left="567" w:right="560"/>
        <w:rPr>
          <w:rFonts w:ascii="Arial" w:eastAsia="Calibri" w:hAnsi="Arial" w:cs="Arial"/>
          <w:color w:val="767171" w:themeColor="background2" w:themeShade="80"/>
          <w:sz w:val="22"/>
          <w:szCs w:val="22"/>
        </w:rPr>
      </w:pPr>
    </w:p>
    <w:p w14:paraId="1BEB6F78" w14:textId="77777777" w:rsidR="00783A2C" w:rsidRPr="003E29F5" w:rsidRDefault="00783A2C" w:rsidP="00783A2C">
      <w:pPr>
        <w:ind w:left="567" w:right="560"/>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ACHIEVES RESULTS </w:t>
      </w:r>
    </w:p>
    <w:p w14:paraId="32200D3C" w14:textId="77777777" w:rsidR="00783A2C" w:rsidRPr="003E29F5" w:rsidRDefault="00783A2C" w:rsidP="00783A2C">
      <w:pPr>
        <w:numPr>
          <w:ilvl w:val="0"/>
          <w:numId w:val="21"/>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Responds to client needs and organizes resources </w:t>
      </w:r>
    </w:p>
    <w:p w14:paraId="12A88AF2" w14:textId="77777777" w:rsidR="00783A2C" w:rsidRPr="003E29F5" w:rsidRDefault="00783A2C" w:rsidP="00783A2C">
      <w:pPr>
        <w:numPr>
          <w:ilvl w:val="0"/>
          <w:numId w:val="21"/>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Shares expertise and uses technology effectively </w:t>
      </w:r>
    </w:p>
    <w:p w14:paraId="66E718B7" w14:textId="77777777" w:rsidR="00783A2C" w:rsidRPr="003E29F5" w:rsidRDefault="00783A2C" w:rsidP="00783A2C">
      <w:pPr>
        <w:numPr>
          <w:ilvl w:val="0"/>
          <w:numId w:val="21"/>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Adapts to and implements change </w:t>
      </w:r>
    </w:p>
    <w:p w14:paraId="4AAC042A" w14:textId="454347FF" w:rsidR="00783A2C" w:rsidRPr="003E29F5" w:rsidRDefault="00783A2C" w:rsidP="00783A2C">
      <w:pPr>
        <w:numPr>
          <w:ilvl w:val="0"/>
          <w:numId w:val="21"/>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Delivers on intended results. </w:t>
      </w:r>
    </w:p>
    <w:p w14:paraId="412DE644" w14:textId="77777777" w:rsidR="00783A2C" w:rsidRPr="003E29F5" w:rsidRDefault="00783A2C" w:rsidP="00783A2C">
      <w:pPr>
        <w:ind w:left="567" w:right="560"/>
        <w:rPr>
          <w:rFonts w:ascii="Arial" w:eastAsia="Calibri" w:hAnsi="Arial" w:cs="Arial"/>
          <w:color w:val="767171" w:themeColor="background2" w:themeShade="80"/>
          <w:sz w:val="22"/>
          <w:szCs w:val="22"/>
        </w:rPr>
      </w:pPr>
    </w:p>
    <w:p w14:paraId="746FBF5C" w14:textId="77777777" w:rsidR="00783A2C" w:rsidRPr="003E29F5" w:rsidRDefault="00783A2C" w:rsidP="00783A2C">
      <w:pPr>
        <w:ind w:left="567" w:right="560"/>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DEMONSTRATES PERSONAL DRIVE AND INTEGRITY </w:t>
      </w:r>
    </w:p>
    <w:p w14:paraId="7E0D244E" w14:textId="77777777" w:rsidR="00783A2C" w:rsidRPr="003E29F5" w:rsidRDefault="00783A2C" w:rsidP="00783A2C">
      <w:pPr>
        <w:ind w:left="851" w:right="560"/>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Demonstrates professionalism and acts ethically </w:t>
      </w:r>
    </w:p>
    <w:p w14:paraId="5936B627" w14:textId="77777777" w:rsidR="00783A2C" w:rsidRPr="003E29F5" w:rsidRDefault="00783A2C" w:rsidP="00783A2C">
      <w:pPr>
        <w:numPr>
          <w:ilvl w:val="0"/>
          <w:numId w:val="23"/>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Engages with risk and shows personal courage and resilience </w:t>
      </w:r>
    </w:p>
    <w:p w14:paraId="22F6CCB6" w14:textId="77777777" w:rsidR="00783A2C" w:rsidRPr="003E29F5" w:rsidRDefault="00783A2C" w:rsidP="00783A2C">
      <w:pPr>
        <w:numPr>
          <w:ilvl w:val="0"/>
          <w:numId w:val="23"/>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Takes personal responsibility for meeting objectives and progressing work </w:t>
      </w:r>
    </w:p>
    <w:p w14:paraId="71183416" w14:textId="77777777" w:rsidR="00783A2C" w:rsidRPr="003E29F5" w:rsidRDefault="00783A2C" w:rsidP="00783A2C">
      <w:pPr>
        <w:numPr>
          <w:ilvl w:val="0"/>
          <w:numId w:val="23"/>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Demonstrates self-awareness and a commitment to personal development. </w:t>
      </w:r>
    </w:p>
    <w:p w14:paraId="48932541" w14:textId="77777777" w:rsidR="00783A2C" w:rsidRPr="003E29F5" w:rsidRDefault="00783A2C" w:rsidP="00783A2C">
      <w:pPr>
        <w:ind w:left="567" w:right="560"/>
        <w:rPr>
          <w:rFonts w:ascii="Arial" w:eastAsia="Calibri" w:hAnsi="Arial" w:cs="Arial"/>
          <w:color w:val="767171" w:themeColor="background2" w:themeShade="80"/>
          <w:sz w:val="22"/>
          <w:szCs w:val="22"/>
        </w:rPr>
      </w:pPr>
    </w:p>
    <w:p w14:paraId="500912CB" w14:textId="77777777" w:rsidR="00783A2C" w:rsidRPr="003E29F5" w:rsidRDefault="00783A2C" w:rsidP="00783A2C">
      <w:pPr>
        <w:ind w:left="567" w:right="560"/>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COMMUNICATES EFFECTIVELY </w:t>
      </w:r>
    </w:p>
    <w:p w14:paraId="0722C9F8" w14:textId="77777777" w:rsidR="00783A2C" w:rsidRPr="003E29F5" w:rsidRDefault="00783A2C" w:rsidP="00783A2C">
      <w:pPr>
        <w:numPr>
          <w:ilvl w:val="0"/>
          <w:numId w:val="24"/>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Communicates clearly </w:t>
      </w:r>
    </w:p>
    <w:p w14:paraId="5CAAE8DD" w14:textId="77777777" w:rsidR="00783A2C" w:rsidRPr="003E29F5" w:rsidRDefault="00783A2C" w:rsidP="00783A2C">
      <w:pPr>
        <w:numPr>
          <w:ilvl w:val="0"/>
          <w:numId w:val="24"/>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Listens, understands and adapts to the audience </w:t>
      </w:r>
    </w:p>
    <w:p w14:paraId="23B441D9" w14:textId="77777777" w:rsidR="00783A2C" w:rsidRPr="003E29F5" w:rsidRDefault="00783A2C" w:rsidP="00783A2C">
      <w:pPr>
        <w:numPr>
          <w:ilvl w:val="0"/>
          <w:numId w:val="24"/>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Negotiates effectively. </w:t>
      </w:r>
    </w:p>
    <w:p w14:paraId="554EFA52" w14:textId="77777777" w:rsidR="00783A2C" w:rsidRPr="003E29F5" w:rsidRDefault="00783A2C" w:rsidP="00783A2C">
      <w:pPr>
        <w:ind w:left="567" w:right="560"/>
        <w:rPr>
          <w:rFonts w:ascii="Arial" w:eastAsia="Calibri" w:hAnsi="Arial" w:cs="Arial"/>
          <w:color w:val="767171" w:themeColor="background2" w:themeShade="80"/>
          <w:sz w:val="22"/>
          <w:szCs w:val="22"/>
        </w:rPr>
      </w:pPr>
    </w:p>
    <w:p w14:paraId="51E6097C" w14:textId="77777777" w:rsidR="00783A2C" w:rsidRPr="003E29F5" w:rsidRDefault="00783A2C" w:rsidP="00783A2C">
      <w:pPr>
        <w:ind w:left="567" w:right="560"/>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WORKS PRODUCTIVELY WITH OTHERS </w:t>
      </w:r>
    </w:p>
    <w:p w14:paraId="0106B0E5" w14:textId="77777777" w:rsidR="00783A2C" w:rsidRPr="003E29F5" w:rsidRDefault="00783A2C" w:rsidP="00783A2C">
      <w:pPr>
        <w:numPr>
          <w:ilvl w:val="0"/>
          <w:numId w:val="25"/>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Builds internal and external relationships </w:t>
      </w:r>
    </w:p>
    <w:p w14:paraId="78BCE24E" w14:textId="77777777" w:rsidR="00783A2C" w:rsidRPr="003E29F5" w:rsidRDefault="00783A2C" w:rsidP="00783A2C">
      <w:pPr>
        <w:numPr>
          <w:ilvl w:val="0"/>
          <w:numId w:val="25"/>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 xml:space="preserve">Values individual differences and diversity </w:t>
      </w:r>
    </w:p>
    <w:p w14:paraId="2E905DCE" w14:textId="77777777" w:rsidR="00783A2C" w:rsidRPr="003E29F5" w:rsidRDefault="00783A2C" w:rsidP="00783A2C">
      <w:pPr>
        <w:numPr>
          <w:ilvl w:val="0"/>
          <w:numId w:val="25"/>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Works co-operatively</w:t>
      </w:r>
    </w:p>
    <w:p w14:paraId="0142D57C" w14:textId="37B17989" w:rsidR="00783A2C" w:rsidRPr="003E29F5" w:rsidRDefault="00783A2C" w:rsidP="00783A2C">
      <w:pPr>
        <w:numPr>
          <w:ilvl w:val="0"/>
          <w:numId w:val="25"/>
        </w:numPr>
        <w:ind w:left="1418" w:right="560" w:hanging="567"/>
        <w:rPr>
          <w:rFonts w:ascii="Arial" w:eastAsia="Calibri"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Guides people</w:t>
      </w:r>
    </w:p>
    <w:p w14:paraId="57A96537" w14:textId="77777777" w:rsidR="00783A2C" w:rsidRPr="003E29F5" w:rsidRDefault="00783A2C" w:rsidP="00783A2C">
      <w:pPr>
        <w:tabs>
          <w:tab w:val="left" w:pos="3295"/>
          <w:tab w:val="left" w:pos="4004"/>
        </w:tabs>
        <w:spacing w:before="20" w:after="48"/>
        <w:ind w:left="567" w:right="560"/>
        <w:rPr>
          <w:rFonts w:ascii="Arial" w:eastAsia="Arial" w:hAnsi="Arial" w:cs="Arial"/>
          <w:b/>
          <w:color w:val="767171" w:themeColor="background2" w:themeShade="80"/>
          <w:sz w:val="22"/>
          <w:szCs w:val="22"/>
        </w:rPr>
      </w:pPr>
      <w:r w:rsidRPr="003E29F5">
        <w:rPr>
          <w:rFonts w:ascii="Arial" w:eastAsia="Arial" w:hAnsi="Arial" w:cs="Arial"/>
          <w:b/>
          <w:color w:val="767171" w:themeColor="background2" w:themeShade="80"/>
          <w:sz w:val="22"/>
          <w:szCs w:val="22"/>
        </w:rPr>
        <w:t>Immunisation Status:</w:t>
      </w:r>
    </w:p>
    <w:p w14:paraId="189CE67E" w14:textId="77777777" w:rsidR="00783A2C" w:rsidRPr="003E29F5" w:rsidRDefault="00783A2C" w:rsidP="00783A2C">
      <w:pPr>
        <w:tabs>
          <w:tab w:val="left" w:pos="3295"/>
          <w:tab w:val="left" w:pos="4004"/>
        </w:tabs>
        <w:spacing w:before="20" w:after="48"/>
        <w:ind w:left="567" w:right="560"/>
        <w:rPr>
          <w:rFonts w:ascii="Arial" w:eastAsia="Arial" w:hAnsi="Arial" w:cs="Arial"/>
          <w:color w:val="767171" w:themeColor="background2" w:themeShade="80"/>
          <w:sz w:val="22"/>
          <w:szCs w:val="22"/>
        </w:rPr>
      </w:pPr>
      <w:r w:rsidRPr="003E29F5">
        <w:rPr>
          <w:rFonts w:ascii="Arial" w:eastAsia="Arial" w:hAnsi="Arial" w:cs="Arial"/>
          <w:color w:val="767171" w:themeColor="background2" w:themeShade="80"/>
          <w:sz w:val="22"/>
          <w:szCs w:val="22"/>
        </w:rPr>
        <w:t xml:space="preserve">You are </w:t>
      </w:r>
      <w:r w:rsidRPr="003E29F5">
        <w:rPr>
          <w:rFonts w:ascii="Arial" w:eastAsia="Arial" w:hAnsi="Arial" w:cs="Arial"/>
          <w:b/>
          <w:color w:val="767171" w:themeColor="background2" w:themeShade="80"/>
          <w:sz w:val="22"/>
          <w:szCs w:val="22"/>
        </w:rPr>
        <w:t>required</w:t>
      </w:r>
      <w:r w:rsidRPr="003E29F5">
        <w:rPr>
          <w:rFonts w:ascii="Arial" w:eastAsia="Arial" w:hAnsi="Arial" w:cs="Arial"/>
          <w:color w:val="767171" w:themeColor="background2" w:themeShade="80"/>
          <w:sz w:val="22"/>
          <w:szCs w:val="22"/>
        </w:rPr>
        <w:t xml:space="preserve"> to have the following vaccinations:  Hepatitis B, MMR, Pertussis and Varicella.</w:t>
      </w:r>
    </w:p>
    <w:p w14:paraId="6C44E1F4" w14:textId="6804F22E" w:rsidR="00B67F55" w:rsidRPr="003E29F5" w:rsidRDefault="00783A2C" w:rsidP="00783A2C">
      <w:pPr>
        <w:pStyle w:val="ListParagraph"/>
        <w:spacing w:before="120" w:after="120" w:line="276" w:lineRule="auto"/>
        <w:ind w:left="567" w:right="560"/>
        <w:rPr>
          <w:rFonts w:ascii="Arial" w:eastAsia="Arial" w:hAnsi="Arial" w:cs="Arial"/>
          <w:i/>
          <w:color w:val="767171" w:themeColor="background2" w:themeShade="80"/>
          <w:sz w:val="22"/>
          <w:szCs w:val="22"/>
        </w:rPr>
      </w:pPr>
      <w:r w:rsidRPr="003E29F5">
        <w:rPr>
          <w:rFonts w:ascii="Arial" w:eastAsia="Arial" w:hAnsi="Arial" w:cs="Arial"/>
          <w:i/>
          <w:color w:val="767171" w:themeColor="background2" w:themeShade="80"/>
          <w:sz w:val="22"/>
          <w:szCs w:val="22"/>
        </w:rPr>
        <w:t>Influenza is recommended</w:t>
      </w:r>
    </w:p>
    <w:p w14:paraId="4B75A586" w14:textId="0BB0265D" w:rsidR="00EE133A" w:rsidRPr="003E29F5" w:rsidRDefault="00EE133A" w:rsidP="00EE133A">
      <w:pPr>
        <w:tabs>
          <w:tab w:val="left" w:pos="2240"/>
        </w:tabs>
        <w:spacing w:after="120"/>
        <w:ind w:left="567"/>
        <w:rPr>
          <w:rFonts w:ascii="Open Sans" w:hAnsi="Open Sans" w:cs="Open Sans"/>
          <w:color w:val="002060"/>
          <w:sz w:val="28"/>
          <w:szCs w:val="28"/>
        </w:rPr>
      </w:pPr>
      <w:r w:rsidRPr="003E29F5">
        <w:rPr>
          <w:rFonts w:ascii="Open Sans" w:hAnsi="Open Sans" w:cs="Open Sans"/>
          <w:b/>
          <w:color w:val="002060"/>
          <w:sz w:val="28"/>
          <w:szCs w:val="28"/>
          <w:u w:val="single"/>
        </w:rPr>
        <w:t>Desired</w:t>
      </w:r>
    </w:p>
    <w:p w14:paraId="7FBC72D5" w14:textId="1DE4DD72" w:rsidR="00EE133A" w:rsidRPr="003E29F5" w:rsidRDefault="00EE133A" w:rsidP="00EE133A">
      <w:pPr>
        <w:tabs>
          <w:tab w:val="left" w:pos="2240"/>
        </w:tabs>
        <w:spacing w:after="120"/>
        <w:ind w:left="567"/>
        <w:rPr>
          <w:rFonts w:ascii="Arial" w:hAnsi="Arial" w:cs="Arial"/>
          <w:color w:val="767171" w:themeColor="background2" w:themeShade="80"/>
          <w:sz w:val="22"/>
          <w:szCs w:val="22"/>
        </w:rPr>
      </w:pPr>
      <w:r w:rsidRPr="003E29F5">
        <w:rPr>
          <w:rFonts w:ascii="Arial" w:eastAsia="Calibri" w:hAnsi="Arial" w:cs="Arial"/>
          <w:color w:val="767171" w:themeColor="background2" w:themeShade="80"/>
          <w:sz w:val="22"/>
          <w:szCs w:val="22"/>
        </w:rPr>
        <w:t>Tertiary Qualification in Nursing and Health Management</w:t>
      </w:r>
    </w:p>
    <w:p w14:paraId="22E80800" w14:textId="4D923162" w:rsidR="00C56AE9" w:rsidRDefault="00C56AE9" w:rsidP="00EE133A">
      <w:pPr>
        <w:spacing w:line="360" w:lineRule="auto"/>
        <w:ind w:right="560"/>
        <w:outlineLvl w:val="0"/>
        <w:rPr>
          <w:rFonts w:ascii="Open Sans" w:hAnsi="Open Sans"/>
          <w:color w:val="7F7F7F" w:themeColor="text1" w:themeTint="80"/>
          <w:sz w:val="40"/>
          <w:szCs w:val="40"/>
        </w:rPr>
      </w:pPr>
    </w:p>
    <w:p w14:paraId="0BA24A07" w14:textId="6061D3A7" w:rsidR="00C56AE9" w:rsidRDefault="00C56AE9">
      <w:pPr>
        <w:rPr>
          <w:rFonts w:ascii="Open Sans" w:eastAsia="Times New Roman" w:hAnsi="Open Sans"/>
          <w:b/>
          <w:bCs/>
          <w:color w:val="7F7F7F" w:themeColor="text1" w:themeTint="80"/>
          <w:sz w:val="40"/>
          <w:szCs w:val="40"/>
          <w:shd w:val="clear" w:color="auto" w:fill="FFFFFF"/>
        </w:rPr>
      </w:pPr>
    </w:p>
    <w:p w14:paraId="27847A07" w14:textId="346255FB" w:rsidR="00C56AE9" w:rsidRDefault="00572A95" w:rsidP="00EE133A">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Remuneration</w:t>
      </w:r>
    </w:p>
    <w:p w14:paraId="199090D6" w14:textId="3B8958D9" w:rsidR="00572A95" w:rsidRDefault="00EE133A" w:rsidP="00CC0503">
      <w:pPr>
        <w:spacing w:line="360" w:lineRule="auto"/>
        <w:ind w:left="567" w:right="560"/>
        <w:outlineLvl w:val="0"/>
        <w:rPr>
          <w:rFonts w:ascii="Open Sans" w:hAnsi="Open Sans"/>
          <w:color w:val="7F7F7F" w:themeColor="text1" w:themeTint="80"/>
          <w:sz w:val="40"/>
          <w:szCs w:val="40"/>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669504" behindDoc="0" locked="0" layoutInCell="1" allowOverlap="1" wp14:anchorId="5A0B9D27" wp14:editId="41C55D83">
                <wp:simplePos x="0" y="0"/>
                <wp:positionH relativeFrom="page">
                  <wp:posOffset>196850</wp:posOffset>
                </wp:positionH>
                <wp:positionV relativeFrom="page">
                  <wp:posOffset>1219200</wp:posOffset>
                </wp:positionV>
                <wp:extent cx="6972300" cy="19050"/>
                <wp:effectExtent l="0" t="0" r="12700" b="19050"/>
                <wp:wrapNone/>
                <wp:docPr id="12" name="Straight Connector 12"/>
                <wp:cNvGraphicFramePr/>
                <a:graphic xmlns:a="http://schemas.openxmlformats.org/drawingml/2006/main">
                  <a:graphicData uri="http://schemas.microsoft.com/office/word/2010/wordprocessingShape">
                    <wps:wsp>
                      <wps:cNvCnPr/>
                      <wps:spPr>
                        <a:xfrm flipV="1">
                          <a:off x="0" y="0"/>
                          <a:ext cx="6972300" cy="1905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A03BA"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5pt,96pt" to="564.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" strokecolor="#e7e7e7">
                <v:stroke joinstyle="miter"/>
                <w10:wrap anchorx="page" anchory="page"/>
              </v:line>
            </w:pict>
          </mc:Fallback>
        </mc:AlternateContent>
      </w:r>
    </w:p>
    <w:p w14:paraId="31C23BD2" w14:textId="445F5EC7" w:rsidR="00572A95" w:rsidRDefault="003E29F5" w:rsidP="00572A95">
      <w:pPr>
        <w:ind w:left="567" w:right="560"/>
        <w:rPr>
          <w:rFonts w:ascii="Arial" w:eastAsia="Times New Roman" w:hAnsi="Arial" w:cs="Arial"/>
          <w:bCs/>
          <w:color w:val="7F7F7F" w:themeColor="text1" w:themeTint="80"/>
          <w:sz w:val="32"/>
          <w:szCs w:val="32"/>
          <w:shd w:val="clear" w:color="auto" w:fill="FFFFFF"/>
        </w:rPr>
      </w:pPr>
      <w:r>
        <w:rPr>
          <w:rFonts w:ascii="Arial" w:eastAsia="Times New Roman" w:hAnsi="Arial" w:cs="Arial"/>
          <w:bCs/>
          <w:color w:val="7F7F7F" w:themeColor="text1" w:themeTint="80"/>
          <w:sz w:val="32"/>
          <w:szCs w:val="32"/>
          <w:shd w:val="clear" w:color="auto" w:fill="FFFFFF"/>
        </w:rPr>
        <w:t>The remuneration package is based on the following classification</w:t>
      </w:r>
    </w:p>
    <w:p w14:paraId="19C3DD4D" w14:textId="77777777" w:rsidR="003E29F5" w:rsidRDefault="003E29F5" w:rsidP="00572A95">
      <w:pPr>
        <w:ind w:left="567" w:right="560"/>
        <w:rPr>
          <w:rFonts w:ascii="Arial" w:eastAsia="Times New Roman" w:hAnsi="Arial" w:cs="Arial"/>
          <w:bCs/>
          <w:color w:val="7F7F7F" w:themeColor="text1" w:themeTint="80"/>
          <w:sz w:val="32"/>
          <w:szCs w:val="32"/>
          <w:shd w:val="clear" w:color="auto" w:fill="FFFFFF"/>
        </w:rPr>
      </w:pPr>
    </w:p>
    <w:tbl>
      <w:tblPr>
        <w:tblStyle w:val="LightList-Accent1"/>
        <w:tblW w:w="10632" w:type="dxa"/>
        <w:tblInd w:w="557" w:type="dxa"/>
        <w:tblBorders>
          <w:insideH w:val="single" w:sz="6" w:space="0" w:color="4472C4" w:themeColor="accent1"/>
          <w:insideV w:val="single" w:sz="6" w:space="0" w:color="4472C4" w:themeColor="accent1"/>
        </w:tblBorders>
        <w:tblLook w:val="04A0" w:firstRow="1" w:lastRow="0" w:firstColumn="1" w:lastColumn="0" w:noHBand="0" w:noVBand="1"/>
      </w:tblPr>
      <w:tblGrid>
        <w:gridCol w:w="3601"/>
        <w:gridCol w:w="7031"/>
      </w:tblGrid>
      <w:tr w:rsidR="003E29F5" w14:paraId="6EA235A7" w14:textId="77777777" w:rsidTr="00173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left w:val="single" w:sz="8" w:space="0" w:color="4472C4" w:themeColor="accent1"/>
              <w:bottom w:val="nil"/>
              <w:right w:val="single" w:sz="6" w:space="0" w:color="4472C4" w:themeColor="accent1"/>
            </w:tcBorders>
            <w:shd w:val="clear" w:color="auto" w:fill="B4C6E7" w:themeFill="accent1" w:themeFillTint="66"/>
            <w:hideMark/>
          </w:tcPr>
          <w:p w14:paraId="72D04D1E" w14:textId="77777777" w:rsidR="003E29F5" w:rsidRDefault="003E29F5" w:rsidP="00173EB5">
            <w:pPr>
              <w:tabs>
                <w:tab w:val="left" w:pos="0"/>
                <w:tab w:val="center" w:pos="4680"/>
              </w:tabs>
              <w:rPr>
                <w:rFonts w:ascii="Calibri" w:eastAsia="Times New Roman" w:hAnsi="Calibri" w:cs="Calibri"/>
              </w:rPr>
            </w:pPr>
            <w:r>
              <w:rPr>
                <w:rFonts w:ascii="Calibri" w:hAnsi="Calibri" w:cs="Calibri"/>
              </w:rPr>
              <w:t>Classification</w:t>
            </w:r>
          </w:p>
        </w:tc>
        <w:tc>
          <w:tcPr>
            <w:tcW w:w="7031" w:type="dxa"/>
            <w:tcBorders>
              <w:top w:val="single" w:sz="8" w:space="0" w:color="4472C4" w:themeColor="accent1"/>
              <w:left w:val="single" w:sz="6" w:space="0" w:color="4472C4" w:themeColor="accent1"/>
              <w:bottom w:val="single" w:sz="8" w:space="0" w:color="4472C4" w:themeColor="accent1"/>
              <w:right w:val="single" w:sz="8" w:space="0" w:color="4472C4" w:themeColor="accent1"/>
            </w:tcBorders>
            <w:hideMark/>
          </w:tcPr>
          <w:p w14:paraId="3C2B70E8" w14:textId="14C89D84" w:rsidR="003E29F5" w:rsidRDefault="003E29F5" w:rsidP="00173EB5">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rPr>
              <w:t xml:space="preserve">YW7 –YW8  </w:t>
            </w:r>
          </w:p>
          <w:p w14:paraId="69975B9B" w14:textId="77777777" w:rsidR="003E29F5" w:rsidRDefault="003E29F5" w:rsidP="00173EB5">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Arial" w:hAnsi="Arial" w:cs="Arial"/>
              </w:rPr>
              <w:t>Nurses and Midwives (Victorian Public Health Sector) (Single Interest Employers) Enterprise Agreement 2016-2020</w:t>
            </w:r>
          </w:p>
        </w:tc>
      </w:tr>
    </w:tbl>
    <w:p w14:paraId="4857ACDE" w14:textId="668F8C06" w:rsidR="003E29F5" w:rsidRDefault="003E29F5" w:rsidP="00572A95">
      <w:pPr>
        <w:ind w:left="567" w:right="560"/>
        <w:rPr>
          <w:rFonts w:ascii="Arial" w:eastAsia="Times New Roman" w:hAnsi="Arial" w:cs="Arial"/>
          <w:bCs/>
          <w:color w:val="7F7F7F" w:themeColor="text1" w:themeTint="80"/>
          <w:sz w:val="32"/>
          <w:szCs w:val="32"/>
          <w:shd w:val="clear" w:color="auto" w:fill="FFFFFF"/>
        </w:rPr>
      </w:pPr>
    </w:p>
    <w:p w14:paraId="2BFBB80B" w14:textId="77777777" w:rsidR="003E29F5" w:rsidRPr="003B1352" w:rsidRDefault="003E29F5" w:rsidP="00572A95">
      <w:pPr>
        <w:ind w:left="567" w:right="560"/>
        <w:rPr>
          <w:rFonts w:ascii="Arial" w:eastAsia="Times New Roman" w:hAnsi="Arial" w:cs="Arial"/>
          <w:bCs/>
          <w:color w:val="7F7F7F" w:themeColor="text1" w:themeTint="80"/>
          <w:sz w:val="32"/>
          <w:szCs w:val="32"/>
          <w:shd w:val="clear" w:color="auto" w:fill="FFFFFF"/>
        </w:rPr>
      </w:pPr>
    </w:p>
    <w:p w14:paraId="66513431" w14:textId="6F288ECF" w:rsidR="00572A95" w:rsidRPr="00EE133A" w:rsidRDefault="00EE133A" w:rsidP="00EE133A">
      <w:pPr>
        <w:ind w:left="567" w:right="560"/>
        <w:rPr>
          <w:rFonts w:ascii="Arial" w:eastAsia="Times New Roman" w:hAnsi="Arial" w:cs="Arial"/>
          <w:bCs/>
          <w:color w:val="7F7F7F" w:themeColor="text1" w:themeTint="80"/>
          <w:sz w:val="32"/>
          <w:szCs w:val="32"/>
          <w:shd w:val="clear" w:color="auto" w:fill="FFFFFF"/>
        </w:rPr>
      </w:pPr>
      <w:r>
        <w:rPr>
          <w:rFonts w:ascii="Arial" w:eastAsia="Times New Roman" w:hAnsi="Arial" w:cs="Arial"/>
          <w:bCs/>
          <w:color w:val="7F7F7F" w:themeColor="text1" w:themeTint="80"/>
          <w:sz w:val="32"/>
          <w:szCs w:val="32"/>
          <w:shd w:val="clear" w:color="auto" w:fill="FFFFFF"/>
        </w:rPr>
        <w:t>Other Benefits Include:</w:t>
      </w:r>
    </w:p>
    <w:p w14:paraId="07B5D16F" w14:textId="6F4F8420" w:rsidR="00572A95" w:rsidRDefault="00572A95" w:rsidP="00572A95">
      <w:pPr>
        <w:pStyle w:val="ListParagraph"/>
        <w:numPr>
          <w:ilvl w:val="0"/>
          <w:numId w:val="2"/>
        </w:numPr>
        <w:ind w:right="560" w:hanging="720"/>
        <w:rPr>
          <w:rFonts w:ascii="Arial" w:eastAsia="Times New Roman" w:hAnsi="Arial" w:cs="Arial"/>
          <w:bCs/>
          <w:color w:val="7F7F7F" w:themeColor="text1" w:themeTint="80"/>
          <w:sz w:val="32"/>
          <w:szCs w:val="32"/>
          <w:shd w:val="clear" w:color="auto" w:fill="FFFFFF"/>
        </w:rPr>
      </w:pPr>
      <w:r w:rsidRPr="003B1352">
        <w:rPr>
          <w:rFonts w:ascii="Arial" w:eastAsia="Times New Roman" w:hAnsi="Arial" w:cs="Arial"/>
          <w:bCs/>
          <w:color w:val="7F7F7F" w:themeColor="text1" w:themeTint="80"/>
          <w:sz w:val="32"/>
          <w:szCs w:val="32"/>
          <w:shd w:val="clear" w:color="auto" w:fill="FFFFFF"/>
        </w:rPr>
        <w:t>Salary packaging</w:t>
      </w:r>
    </w:p>
    <w:p w14:paraId="588CC226" w14:textId="414394EE" w:rsidR="003E29F5" w:rsidRPr="003B1352" w:rsidRDefault="003E29F5" w:rsidP="00572A95">
      <w:pPr>
        <w:pStyle w:val="ListParagraph"/>
        <w:numPr>
          <w:ilvl w:val="0"/>
          <w:numId w:val="2"/>
        </w:numPr>
        <w:ind w:right="560" w:hanging="720"/>
        <w:rPr>
          <w:rFonts w:ascii="Arial" w:eastAsia="Times New Roman" w:hAnsi="Arial" w:cs="Arial"/>
          <w:bCs/>
          <w:color w:val="7F7F7F" w:themeColor="text1" w:themeTint="80"/>
          <w:sz w:val="32"/>
          <w:szCs w:val="32"/>
          <w:shd w:val="clear" w:color="auto" w:fill="FFFFFF"/>
        </w:rPr>
      </w:pPr>
      <w:r>
        <w:rPr>
          <w:rFonts w:ascii="Arial" w:eastAsia="Times New Roman" w:hAnsi="Arial" w:cs="Arial"/>
          <w:bCs/>
          <w:color w:val="7F7F7F" w:themeColor="text1" w:themeTint="80"/>
          <w:sz w:val="32"/>
          <w:szCs w:val="32"/>
          <w:shd w:val="clear" w:color="auto" w:fill="FFFFFF"/>
        </w:rPr>
        <w:t>Super 9.5%</w:t>
      </w:r>
    </w:p>
    <w:p w14:paraId="74D50055" w14:textId="77777777" w:rsidR="00572A95" w:rsidRPr="003B1352" w:rsidRDefault="00572A95" w:rsidP="00572A95">
      <w:pPr>
        <w:ind w:left="567" w:right="560"/>
        <w:rPr>
          <w:rFonts w:ascii="Arial" w:eastAsia="Times New Roman" w:hAnsi="Arial" w:cs="Arial"/>
          <w:bCs/>
          <w:color w:val="7F7F7F" w:themeColor="text1" w:themeTint="80"/>
          <w:sz w:val="32"/>
          <w:szCs w:val="32"/>
          <w:shd w:val="clear" w:color="auto" w:fill="FFFFFF"/>
        </w:rPr>
      </w:pPr>
    </w:p>
    <w:p w14:paraId="58E6555F" w14:textId="77777777" w:rsidR="00572A95" w:rsidRDefault="00572A95" w:rsidP="00572A95">
      <w:pPr>
        <w:ind w:left="567" w:right="560"/>
        <w:rPr>
          <w:rFonts w:ascii="Open Sans" w:eastAsia="Times New Roman" w:hAnsi="Open Sans"/>
          <w:bCs/>
          <w:color w:val="7F7F7F" w:themeColor="text1" w:themeTint="80"/>
          <w:shd w:val="clear" w:color="auto" w:fill="FFFFFF"/>
        </w:rPr>
      </w:pPr>
    </w:p>
    <w:p w14:paraId="64A9EE11" w14:textId="267C9CF6"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How to Apply</w:t>
      </w:r>
    </w:p>
    <w:p w14:paraId="29455A67" w14:textId="071B8191" w:rsidR="00572A95" w:rsidRDefault="00572A95" w:rsidP="00572A95">
      <w:pPr>
        <w:ind w:left="567" w:right="560"/>
        <w:rPr>
          <w:rFonts w:ascii="Open Sans" w:eastAsia="Times New Roman" w:hAnsi="Open Sans"/>
          <w:bCs/>
          <w:color w:val="7F7F7F" w:themeColor="text1" w:themeTint="80"/>
          <w:shd w:val="clear" w:color="auto" w:fill="FFFFFF"/>
        </w:rPr>
      </w:pPr>
    </w:p>
    <w:p w14:paraId="04B99035" w14:textId="07701643"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349A67B3" w14:textId="07EF974F" w:rsidR="004549D3" w:rsidRPr="003B1352" w:rsidRDefault="00572A95" w:rsidP="00572A95">
      <w:pPr>
        <w:ind w:left="567" w:right="560"/>
        <w:rPr>
          <w:rFonts w:ascii="Arial" w:eastAsia="Times New Roman" w:hAnsi="Arial" w:cs="Arial"/>
          <w:bCs/>
          <w:color w:val="7F7F7F" w:themeColor="text1" w:themeTint="80"/>
          <w:sz w:val="32"/>
          <w:szCs w:val="32"/>
          <w:shd w:val="clear" w:color="auto" w:fill="FFFFFF"/>
          <w:lang w:val="en-AU"/>
        </w:rPr>
      </w:pPr>
      <w:r w:rsidRPr="003B1352">
        <w:rPr>
          <w:rFonts w:ascii="Arial" w:eastAsia="Times New Roman" w:hAnsi="Arial" w:cs="Arial"/>
          <w:bCs/>
          <w:color w:val="7F7F7F" w:themeColor="text1" w:themeTint="80"/>
          <w:sz w:val="32"/>
          <w:szCs w:val="32"/>
          <w:shd w:val="clear" w:color="auto" w:fill="FFFFFF"/>
          <w:lang w:val="en-AU"/>
        </w:rPr>
        <w:t>Applications should include</w:t>
      </w:r>
      <w:r w:rsidR="004549D3" w:rsidRPr="003B1352">
        <w:rPr>
          <w:rFonts w:ascii="Arial" w:eastAsia="Times New Roman" w:hAnsi="Arial" w:cs="Arial"/>
          <w:bCs/>
          <w:color w:val="7F7F7F" w:themeColor="text1" w:themeTint="80"/>
          <w:sz w:val="32"/>
          <w:szCs w:val="32"/>
          <w:shd w:val="clear" w:color="auto" w:fill="FFFFFF"/>
          <w:lang w:val="en-AU"/>
        </w:rPr>
        <w:t xml:space="preserve"> a</w:t>
      </w:r>
      <w:r w:rsidRPr="003B1352">
        <w:rPr>
          <w:rFonts w:ascii="Arial" w:eastAsia="Times New Roman" w:hAnsi="Arial" w:cs="Arial"/>
          <w:bCs/>
          <w:color w:val="7F7F7F" w:themeColor="text1" w:themeTint="80"/>
          <w:sz w:val="32"/>
          <w:szCs w:val="32"/>
          <w:shd w:val="clear" w:color="auto" w:fill="FFFFFF"/>
          <w:lang w:val="en-AU"/>
        </w:rPr>
        <w:t xml:space="preserve">: </w:t>
      </w:r>
    </w:p>
    <w:p w14:paraId="310A1D55" w14:textId="77777777" w:rsidR="004549D3" w:rsidRPr="003B1352" w:rsidRDefault="004549D3" w:rsidP="00572A95">
      <w:pPr>
        <w:ind w:left="567" w:right="560"/>
        <w:rPr>
          <w:rFonts w:ascii="Arial" w:eastAsia="Times New Roman" w:hAnsi="Arial" w:cs="Arial"/>
          <w:bCs/>
          <w:color w:val="7F7F7F" w:themeColor="text1" w:themeTint="80"/>
          <w:sz w:val="32"/>
          <w:szCs w:val="32"/>
          <w:shd w:val="clear" w:color="auto" w:fill="FFFFFF"/>
          <w:lang w:val="en-AU"/>
        </w:rPr>
      </w:pPr>
    </w:p>
    <w:p w14:paraId="7E0F8C37" w14:textId="1BD2FD81" w:rsidR="004549D3" w:rsidRPr="003B1352" w:rsidRDefault="00572A95" w:rsidP="004549D3">
      <w:pPr>
        <w:pStyle w:val="ListParagraph"/>
        <w:numPr>
          <w:ilvl w:val="0"/>
          <w:numId w:val="3"/>
        </w:numPr>
        <w:ind w:right="560" w:hanging="720"/>
        <w:rPr>
          <w:rFonts w:ascii="Arial" w:eastAsia="Times New Roman" w:hAnsi="Arial" w:cs="Arial"/>
          <w:bCs/>
          <w:color w:val="7F7F7F" w:themeColor="text1" w:themeTint="80"/>
          <w:sz w:val="32"/>
          <w:szCs w:val="32"/>
          <w:shd w:val="clear" w:color="auto" w:fill="FFFFFF"/>
          <w:lang w:val="en-AU"/>
        </w:rPr>
      </w:pPr>
      <w:r w:rsidRPr="003B1352">
        <w:rPr>
          <w:rFonts w:ascii="Arial" w:eastAsia="Times New Roman" w:hAnsi="Arial" w:cs="Arial"/>
          <w:bCs/>
          <w:color w:val="7F7F7F" w:themeColor="text1" w:themeTint="80"/>
          <w:sz w:val="32"/>
          <w:szCs w:val="32"/>
          <w:shd w:val="clear" w:color="auto" w:fill="FFFFFF"/>
          <w:lang w:val="en-AU"/>
        </w:rPr>
        <w:t>Cover</w:t>
      </w:r>
      <w:r w:rsidR="004549D3" w:rsidRPr="003B1352">
        <w:rPr>
          <w:rFonts w:ascii="Arial" w:eastAsia="Times New Roman" w:hAnsi="Arial" w:cs="Arial"/>
          <w:bCs/>
          <w:color w:val="7F7F7F" w:themeColor="text1" w:themeTint="80"/>
          <w:sz w:val="32"/>
          <w:szCs w:val="32"/>
          <w:shd w:val="clear" w:color="auto" w:fill="FFFFFF"/>
          <w:lang w:val="en-AU"/>
        </w:rPr>
        <w:t>ing</w:t>
      </w:r>
      <w:r w:rsidRPr="003B1352">
        <w:rPr>
          <w:rFonts w:ascii="Arial" w:eastAsia="Times New Roman" w:hAnsi="Arial" w:cs="Arial"/>
          <w:bCs/>
          <w:color w:val="7F7F7F" w:themeColor="text1" w:themeTint="80"/>
          <w:sz w:val="32"/>
          <w:szCs w:val="32"/>
          <w:shd w:val="clear" w:color="auto" w:fill="FFFFFF"/>
          <w:lang w:val="en-AU"/>
        </w:rPr>
        <w:t xml:space="preserve"> Letter</w:t>
      </w:r>
      <w:r w:rsidR="00EB7DA7">
        <w:rPr>
          <w:rFonts w:ascii="Arial" w:eastAsia="Times New Roman" w:hAnsi="Arial" w:cs="Arial"/>
          <w:bCs/>
          <w:color w:val="7F7F7F" w:themeColor="text1" w:themeTint="80"/>
          <w:sz w:val="32"/>
          <w:szCs w:val="32"/>
          <w:shd w:val="clear" w:color="auto" w:fill="FFFFFF"/>
          <w:lang w:val="en-AU"/>
        </w:rPr>
        <w:t xml:space="preserve"> with a statement addressing the Key Selection Criteria (no more than 2 pages long please)</w:t>
      </w:r>
      <w:r w:rsidRPr="003B1352">
        <w:rPr>
          <w:rFonts w:ascii="Arial" w:eastAsia="Times New Roman" w:hAnsi="Arial" w:cs="Arial"/>
          <w:bCs/>
          <w:color w:val="7F7F7F" w:themeColor="text1" w:themeTint="80"/>
          <w:sz w:val="32"/>
          <w:szCs w:val="32"/>
          <w:shd w:val="clear" w:color="auto" w:fill="FFFFFF"/>
          <w:lang w:val="en-AU"/>
        </w:rPr>
        <w:t xml:space="preserve">, </w:t>
      </w:r>
    </w:p>
    <w:p w14:paraId="0378F8D7" w14:textId="49351E6F" w:rsidR="004549D3" w:rsidRPr="003B1352" w:rsidRDefault="004549D3" w:rsidP="004549D3">
      <w:pPr>
        <w:pStyle w:val="ListParagraph"/>
        <w:numPr>
          <w:ilvl w:val="0"/>
          <w:numId w:val="3"/>
        </w:numPr>
        <w:ind w:right="560" w:hanging="720"/>
        <w:rPr>
          <w:rFonts w:ascii="Arial" w:eastAsia="Times New Roman" w:hAnsi="Arial" w:cs="Arial"/>
          <w:bCs/>
          <w:color w:val="7F7F7F" w:themeColor="text1" w:themeTint="80"/>
          <w:sz w:val="32"/>
          <w:szCs w:val="32"/>
          <w:shd w:val="clear" w:color="auto" w:fill="FFFFFF"/>
          <w:lang w:val="en-AU"/>
        </w:rPr>
      </w:pPr>
      <w:r w:rsidRPr="003B1352">
        <w:rPr>
          <w:rFonts w:ascii="Arial" w:eastAsia="Times New Roman" w:hAnsi="Arial" w:cs="Arial"/>
          <w:bCs/>
          <w:color w:val="7F7F7F" w:themeColor="text1" w:themeTint="80"/>
          <w:sz w:val="32"/>
          <w:szCs w:val="32"/>
          <w:shd w:val="clear" w:color="auto" w:fill="FFFFFF"/>
          <w:lang w:val="en-AU"/>
        </w:rPr>
        <w:t>C</w:t>
      </w:r>
      <w:r w:rsidR="00572A95" w:rsidRPr="003B1352">
        <w:rPr>
          <w:rFonts w:ascii="Arial" w:eastAsia="Times New Roman" w:hAnsi="Arial" w:cs="Arial"/>
          <w:bCs/>
          <w:color w:val="7F7F7F" w:themeColor="text1" w:themeTint="80"/>
          <w:sz w:val="32"/>
          <w:szCs w:val="32"/>
          <w:shd w:val="clear" w:color="auto" w:fill="FFFFFF"/>
          <w:lang w:val="en-AU"/>
        </w:rPr>
        <w:t xml:space="preserve">urrent CV </w:t>
      </w:r>
    </w:p>
    <w:p w14:paraId="77AD2A9C" w14:textId="74FE23C6" w:rsidR="004549D3" w:rsidRPr="003B1352" w:rsidRDefault="004549D3" w:rsidP="004549D3">
      <w:pPr>
        <w:pStyle w:val="ListParagraph"/>
        <w:numPr>
          <w:ilvl w:val="0"/>
          <w:numId w:val="3"/>
        </w:numPr>
        <w:ind w:right="560" w:hanging="720"/>
        <w:rPr>
          <w:rFonts w:ascii="Arial" w:eastAsia="Times New Roman" w:hAnsi="Arial" w:cs="Arial"/>
          <w:bCs/>
          <w:color w:val="7F7F7F" w:themeColor="text1" w:themeTint="80"/>
          <w:sz w:val="32"/>
          <w:szCs w:val="32"/>
          <w:shd w:val="clear" w:color="auto" w:fill="FFFFFF"/>
          <w:lang w:val="en-AU"/>
        </w:rPr>
      </w:pPr>
      <w:r w:rsidRPr="003B1352">
        <w:rPr>
          <w:rFonts w:ascii="Arial" w:eastAsia="Times New Roman" w:hAnsi="Arial" w:cs="Arial"/>
          <w:bCs/>
          <w:color w:val="7F7F7F" w:themeColor="text1" w:themeTint="80"/>
          <w:sz w:val="32"/>
          <w:szCs w:val="32"/>
          <w:shd w:val="clear" w:color="auto" w:fill="FFFFFF"/>
          <w:lang w:val="en-AU"/>
        </w:rPr>
        <w:t>Completed Application Form (available on the HRS web site)</w:t>
      </w:r>
      <w:r w:rsidR="00572A95" w:rsidRPr="003B1352">
        <w:rPr>
          <w:rFonts w:ascii="Arial" w:eastAsia="Times New Roman" w:hAnsi="Arial" w:cs="Arial"/>
          <w:bCs/>
          <w:color w:val="7F7F7F" w:themeColor="text1" w:themeTint="80"/>
          <w:sz w:val="32"/>
          <w:szCs w:val="32"/>
          <w:shd w:val="clear" w:color="auto" w:fill="FFFFFF"/>
          <w:lang w:val="en-AU"/>
        </w:rPr>
        <w:t xml:space="preserve">.  </w:t>
      </w:r>
    </w:p>
    <w:p w14:paraId="0066F687" w14:textId="77777777" w:rsidR="004549D3" w:rsidRPr="003B1352" w:rsidRDefault="004549D3" w:rsidP="004549D3">
      <w:pPr>
        <w:ind w:left="567" w:right="560"/>
        <w:rPr>
          <w:rFonts w:ascii="Arial" w:eastAsia="Times New Roman" w:hAnsi="Arial" w:cs="Arial"/>
          <w:bCs/>
          <w:color w:val="7F7F7F" w:themeColor="text1" w:themeTint="80"/>
          <w:sz w:val="32"/>
          <w:szCs w:val="32"/>
          <w:shd w:val="clear" w:color="auto" w:fill="FFFFFF"/>
          <w:lang w:val="en-AU"/>
        </w:rPr>
      </w:pPr>
    </w:p>
    <w:p w14:paraId="418A1904" w14:textId="6F8A8B2D" w:rsidR="00572A95" w:rsidRPr="003B1352" w:rsidRDefault="00572A95" w:rsidP="004549D3">
      <w:pPr>
        <w:ind w:left="567" w:right="560"/>
        <w:rPr>
          <w:rFonts w:ascii="Arial" w:eastAsia="Times New Roman" w:hAnsi="Arial" w:cs="Arial"/>
          <w:bCs/>
          <w:color w:val="7F7F7F" w:themeColor="text1" w:themeTint="80"/>
          <w:sz w:val="32"/>
          <w:szCs w:val="32"/>
          <w:shd w:val="clear" w:color="auto" w:fill="FFFFFF"/>
          <w:lang w:val="en-AU"/>
        </w:rPr>
      </w:pPr>
      <w:r w:rsidRPr="003B1352">
        <w:rPr>
          <w:rFonts w:ascii="Arial" w:eastAsia="Times New Roman" w:hAnsi="Arial" w:cs="Arial"/>
          <w:bCs/>
          <w:color w:val="7F7F7F" w:themeColor="text1" w:themeTint="80"/>
          <w:sz w:val="32"/>
          <w:szCs w:val="32"/>
          <w:shd w:val="clear" w:color="auto" w:fill="FFFFFF"/>
          <w:lang w:val="en-AU"/>
        </w:rPr>
        <w:t>Applications can be lodged</w:t>
      </w:r>
      <w:r w:rsidR="004549D3" w:rsidRPr="003B1352">
        <w:rPr>
          <w:rFonts w:ascii="Arial" w:eastAsia="Times New Roman" w:hAnsi="Arial" w:cs="Arial"/>
          <w:bCs/>
          <w:color w:val="7F7F7F" w:themeColor="text1" w:themeTint="80"/>
          <w:sz w:val="32"/>
          <w:szCs w:val="32"/>
          <w:shd w:val="clear" w:color="auto" w:fill="FFFFFF"/>
          <w:lang w:val="en-AU"/>
        </w:rPr>
        <w:t xml:space="preserve"> online via the HRS web site or by email</w:t>
      </w:r>
      <w:r w:rsidRPr="003B1352">
        <w:rPr>
          <w:rFonts w:ascii="Arial" w:eastAsia="Times New Roman" w:hAnsi="Arial" w:cs="Arial"/>
          <w:bCs/>
          <w:color w:val="7F7F7F" w:themeColor="text1" w:themeTint="80"/>
          <w:sz w:val="32"/>
          <w:szCs w:val="32"/>
          <w:shd w:val="clear" w:color="auto" w:fill="FFFFFF"/>
          <w:lang w:val="en-AU"/>
        </w:rPr>
        <w:t xml:space="preserve"> at: </w:t>
      </w:r>
      <w:hyperlink r:id="rId10" w:history="1">
        <w:r w:rsidRPr="003B1352">
          <w:rPr>
            <w:rStyle w:val="Hyperlink"/>
            <w:rFonts w:ascii="Arial" w:eastAsia="Times New Roman" w:hAnsi="Arial" w:cs="Arial"/>
            <w:bCs/>
            <w:sz w:val="32"/>
            <w:szCs w:val="32"/>
            <w:shd w:val="clear" w:color="auto" w:fill="FFFFFF"/>
            <w:lang w:val="en-AU"/>
          </w:rPr>
          <w:t>hrsa@hrsa.com.au</w:t>
        </w:r>
      </w:hyperlink>
    </w:p>
    <w:p w14:paraId="5DDDECA3" w14:textId="77777777"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274CA56E" w14:textId="6D2E27C5" w:rsidR="00572A95" w:rsidRPr="003B1352" w:rsidRDefault="00705023" w:rsidP="004549D3">
      <w:pPr>
        <w:ind w:left="567" w:right="560"/>
        <w:jc w:val="center"/>
        <w:rPr>
          <w:rFonts w:ascii="Arial" w:eastAsia="Times New Roman" w:hAnsi="Arial" w:cs="Arial"/>
          <w:b/>
          <w:bCs/>
          <w:color w:val="7F7F7F" w:themeColor="text1" w:themeTint="80"/>
          <w:sz w:val="32"/>
          <w:szCs w:val="32"/>
          <w:shd w:val="clear" w:color="auto" w:fill="FFFFFF"/>
        </w:rPr>
      </w:pPr>
      <w:r w:rsidRPr="003B1352">
        <w:rPr>
          <w:rFonts w:ascii="Arial" w:eastAsia="Times New Roman" w:hAnsi="Arial" w:cs="Arial"/>
          <w:b/>
          <w:bCs/>
          <w:color w:val="7F7F7F" w:themeColor="text1" w:themeTint="80"/>
          <w:sz w:val="32"/>
          <w:szCs w:val="32"/>
          <w:shd w:val="clear" w:color="auto" w:fill="FFFFFF"/>
        </w:rPr>
        <w:t xml:space="preserve">Applications Close:  </w:t>
      </w:r>
      <w:r w:rsidR="00D01864">
        <w:rPr>
          <w:rFonts w:ascii="Arial" w:eastAsia="Times New Roman" w:hAnsi="Arial" w:cs="Arial"/>
          <w:b/>
          <w:bCs/>
          <w:color w:val="7F7F7F" w:themeColor="text1" w:themeTint="80"/>
          <w:sz w:val="32"/>
          <w:szCs w:val="32"/>
          <w:shd w:val="clear" w:color="auto" w:fill="FFFFFF"/>
        </w:rPr>
        <w:t>9</w:t>
      </w:r>
      <w:r w:rsidR="00B67F55" w:rsidRPr="00B631F0">
        <w:rPr>
          <w:rFonts w:ascii="Arial" w:eastAsia="Times New Roman" w:hAnsi="Arial" w:cs="Arial"/>
          <w:b/>
          <w:bCs/>
          <w:color w:val="7F7F7F" w:themeColor="text1" w:themeTint="80"/>
          <w:sz w:val="32"/>
          <w:szCs w:val="32"/>
          <w:shd w:val="clear" w:color="auto" w:fill="FFFFFF"/>
        </w:rPr>
        <w:t xml:space="preserve"> </w:t>
      </w:r>
      <w:r w:rsidR="00B631F0" w:rsidRPr="00B631F0">
        <w:rPr>
          <w:rFonts w:ascii="Arial" w:eastAsia="Times New Roman" w:hAnsi="Arial" w:cs="Arial"/>
          <w:b/>
          <w:bCs/>
          <w:color w:val="7F7F7F" w:themeColor="text1" w:themeTint="80"/>
          <w:sz w:val="32"/>
          <w:szCs w:val="32"/>
          <w:shd w:val="clear" w:color="auto" w:fill="FFFFFF"/>
        </w:rPr>
        <w:t>December</w:t>
      </w:r>
      <w:r w:rsidR="004549D3" w:rsidRPr="003B1352">
        <w:rPr>
          <w:rFonts w:ascii="Arial" w:eastAsia="Times New Roman" w:hAnsi="Arial" w:cs="Arial"/>
          <w:b/>
          <w:bCs/>
          <w:color w:val="7F7F7F" w:themeColor="text1" w:themeTint="80"/>
          <w:sz w:val="32"/>
          <w:szCs w:val="32"/>
          <w:shd w:val="clear" w:color="auto" w:fill="FFFFFF"/>
        </w:rPr>
        <w:t xml:space="preserve"> 2018</w:t>
      </w:r>
    </w:p>
    <w:p w14:paraId="427335DE" w14:textId="77777777" w:rsidR="00572A95" w:rsidRDefault="00572A95" w:rsidP="00572A95">
      <w:pPr>
        <w:spacing w:line="276" w:lineRule="auto"/>
        <w:ind w:left="567" w:right="560"/>
        <w:outlineLvl w:val="0"/>
        <w:rPr>
          <w:rFonts w:ascii="Open Sans" w:eastAsia="Times New Roman" w:hAnsi="Open Sans"/>
          <w:bCs/>
          <w:color w:val="023066"/>
          <w:sz w:val="16"/>
          <w:szCs w:val="16"/>
          <w:shd w:val="clear" w:color="auto" w:fill="FFFFFF"/>
        </w:rPr>
      </w:pPr>
    </w:p>
    <w:p w14:paraId="3985FB01" w14:textId="77777777" w:rsidR="004549D3" w:rsidRPr="004549D3" w:rsidRDefault="004549D3" w:rsidP="00572A95">
      <w:pPr>
        <w:spacing w:line="276" w:lineRule="auto"/>
        <w:ind w:left="567" w:right="560"/>
        <w:outlineLvl w:val="0"/>
        <w:rPr>
          <w:rFonts w:ascii="Open Sans" w:eastAsia="Times New Roman" w:hAnsi="Open Sans"/>
          <w:bCs/>
          <w:color w:val="023066"/>
          <w:sz w:val="16"/>
          <w:szCs w:val="16"/>
          <w:shd w:val="clear" w:color="auto" w:fill="FFFFFF"/>
        </w:rPr>
      </w:pPr>
    </w:p>
    <w:p w14:paraId="1F981682" w14:textId="5DFF6E10"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Further Information</w:t>
      </w:r>
    </w:p>
    <w:p w14:paraId="610075F5" w14:textId="6F84ADDA" w:rsidR="00572A95" w:rsidRPr="003B1352" w:rsidRDefault="00572A95" w:rsidP="00572A95">
      <w:pPr>
        <w:spacing w:line="276" w:lineRule="auto"/>
        <w:ind w:left="567" w:right="560"/>
        <w:outlineLvl w:val="0"/>
        <w:rPr>
          <w:rFonts w:ascii="Arial" w:eastAsia="Times New Roman" w:hAnsi="Arial" w:cs="Arial"/>
          <w:bCs/>
          <w:color w:val="A6A6A6" w:themeColor="background1" w:themeShade="A6"/>
          <w:sz w:val="32"/>
          <w:szCs w:val="32"/>
          <w:shd w:val="clear" w:color="auto" w:fill="FFFFFF"/>
        </w:rPr>
      </w:pPr>
      <w:r w:rsidRPr="003B1352">
        <w:rPr>
          <w:rFonts w:ascii="Arial" w:eastAsia="Times New Roman" w:hAnsi="Arial" w:cs="Arial"/>
          <w:bCs/>
          <w:color w:val="A6A6A6" w:themeColor="background1" w:themeShade="A6"/>
          <w:sz w:val="32"/>
          <w:szCs w:val="32"/>
          <w:shd w:val="clear" w:color="auto" w:fill="FFFFFF"/>
        </w:rPr>
        <w:t>Jo</w:t>
      </w:r>
      <w:r w:rsidR="003E29F5">
        <w:rPr>
          <w:rFonts w:ascii="Arial" w:eastAsia="Times New Roman" w:hAnsi="Arial" w:cs="Arial"/>
          <w:bCs/>
          <w:color w:val="A6A6A6" w:themeColor="background1" w:themeShade="A6"/>
          <w:sz w:val="32"/>
          <w:szCs w:val="32"/>
          <w:shd w:val="clear" w:color="auto" w:fill="FFFFFF"/>
        </w:rPr>
        <w:t xml:space="preserve"> Lowday</w:t>
      </w:r>
    </w:p>
    <w:p w14:paraId="69BA3582" w14:textId="3BAD7556" w:rsidR="00572A95" w:rsidRPr="003B1352" w:rsidRDefault="00572A95" w:rsidP="00572A95">
      <w:pPr>
        <w:spacing w:line="276" w:lineRule="auto"/>
        <w:ind w:left="567" w:right="560"/>
        <w:outlineLvl w:val="0"/>
        <w:rPr>
          <w:rFonts w:ascii="Arial" w:eastAsia="Times New Roman" w:hAnsi="Arial" w:cs="Arial"/>
          <w:bCs/>
          <w:color w:val="A6A6A6" w:themeColor="background1" w:themeShade="A6"/>
          <w:sz w:val="32"/>
          <w:szCs w:val="32"/>
          <w:shd w:val="clear" w:color="auto" w:fill="FFFFFF"/>
        </w:rPr>
      </w:pPr>
      <w:r w:rsidRPr="003B1352">
        <w:rPr>
          <w:rFonts w:ascii="Arial" w:eastAsia="Times New Roman" w:hAnsi="Arial" w:cs="Arial"/>
          <w:bCs/>
          <w:color w:val="A6A6A6" w:themeColor="background1" w:themeShade="A6"/>
          <w:sz w:val="32"/>
          <w:szCs w:val="32"/>
          <w:shd w:val="clear" w:color="auto" w:fill="FFFFFF"/>
        </w:rPr>
        <w:t>Director</w:t>
      </w:r>
    </w:p>
    <w:p w14:paraId="4B2DEB6C" w14:textId="300FCE3D" w:rsidR="00572A95" w:rsidRPr="003B1352" w:rsidRDefault="00572A95" w:rsidP="00572A95">
      <w:pPr>
        <w:spacing w:line="276" w:lineRule="auto"/>
        <w:ind w:left="567" w:right="560"/>
        <w:outlineLvl w:val="0"/>
        <w:rPr>
          <w:rFonts w:ascii="Arial" w:eastAsia="Times New Roman" w:hAnsi="Arial" w:cs="Arial"/>
          <w:bCs/>
          <w:color w:val="A6A6A6" w:themeColor="background1" w:themeShade="A6"/>
          <w:sz w:val="32"/>
          <w:szCs w:val="32"/>
          <w:shd w:val="clear" w:color="auto" w:fill="FFFFFF"/>
        </w:rPr>
      </w:pPr>
      <w:r w:rsidRPr="003B1352">
        <w:rPr>
          <w:rFonts w:ascii="Arial" w:eastAsia="Times New Roman" w:hAnsi="Arial" w:cs="Arial"/>
          <w:bCs/>
          <w:color w:val="A6A6A6" w:themeColor="background1" w:themeShade="A6"/>
          <w:sz w:val="32"/>
          <w:szCs w:val="32"/>
          <w:shd w:val="clear" w:color="auto" w:fill="FFFFFF"/>
        </w:rPr>
        <w:t>04</w:t>
      </w:r>
      <w:r w:rsidR="003E29F5">
        <w:rPr>
          <w:rFonts w:ascii="Arial" w:eastAsia="Times New Roman" w:hAnsi="Arial" w:cs="Arial"/>
          <w:bCs/>
          <w:color w:val="A6A6A6" w:themeColor="background1" w:themeShade="A6"/>
          <w:sz w:val="32"/>
          <w:szCs w:val="32"/>
          <w:shd w:val="clear" w:color="auto" w:fill="FFFFFF"/>
        </w:rPr>
        <w:t>00 158 155</w:t>
      </w:r>
    </w:p>
    <w:sectPr w:rsidR="00572A95" w:rsidRPr="003B1352" w:rsidSect="00CA5234">
      <w:footerReference w:type="default" r:id="rId11"/>
      <w:pgSz w:w="11900" w:h="16840"/>
      <w:pgMar w:top="938" w:right="0" w:bottom="0"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8EEF" w14:textId="77777777" w:rsidR="00FD0C99" w:rsidRDefault="00FD0C99" w:rsidP="00BD6B45">
      <w:r>
        <w:separator/>
      </w:r>
    </w:p>
  </w:endnote>
  <w:endnote w:type="continuationSeparator" w:id="0">
    <w:p w14:paraId="12442C31" w14:textId="77777777" w:rsidR="00FD0C99" w:rsidRDefault="00FD0C99"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C37F" w14:textId="77777777" w:rsidR="00FD0C99" w:rsidRDefault="00FD0C99" w:rsidP="00BD6B45">
      <w:r>
        <w:separator/>
      </w:r>
    </w:p>
  </w:footnote>
  <w:footnote w:type="continuationSeparator" w:id="0">
    <w:p w14:paraId="4C49AA87" w14:textId="77777777" w:rsidR="00FD0C99" w:rsidRDefault="00FD0C99"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976"/>
    <w:multiLevelType w:val="multilevel"/>
    <w:tmpl w:val="C484B078"/>
    <w:lvl w:ilvl="0">
      <w:start w:val="1"/>
      <w:numFmt w:val="bullet"/>
      <w:lvlText w:val=""/>
      <w:lvlJc w:val="left"/>
      <w:pPr>
        <w:ind w:left="720" w:hanging="360"/>
      </w:pPr>
      <w:rPr>
        <w:rFonts w:ascii="Symbol" w:hAnsi="Symbol" w:hint="default"/>
        <w:b/>
        <w:color w:val="00206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30BD9"/>
    <w:multiLevelType w:val="hybridMultilevel"/>
    <w:tmpl w:val="5F025F42"/>
    <w:lvl w:ilvl="0" w:tplc="2C20485E">
      <w:start w:val="1"/>
      <w:numFmt w:val="bullet"/>
      <w:lvlText w:val=""/>
      <w:lvlJc w:val="left"/>
      <w:pPr>
        <w:tabs>
          <w:tab w:val="num" w:pos="360"/>
        </w:tabs>
        <w:ind w:left="360" w:hanging="360"/>
      </w:pPr>
      <w:rPr>
        <w:rFonts w:ascii="Wingdings" w:hAnsi="Wingdings" w:hint="default"/>
        <w:sz w:val="20"/>
      </w:rPr>
    </w:lvl>
    <w:lvl w:ilvl="1" w:tplc="C896D0BA">
      <w:start w:val="1"/>
      <w:numFmt w:val="bullet"/>
      <w:lvlText w:val=""/>
      <w:lvlJc w:val="left"/>
      <w:pPr>
        <w:tabs>
          <w:tab w:val="num" w:pos="1477"/>
        </w:tabs>
        <w:ind w:left="1477" w:hanging="397"/>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3201D"/>
    <w:multiLevelType w:val="hybridMultilevel"/>
    <w:tmpl w:val="455078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2F2773B"/>
    <w:multiLevelType w:val="hybridMultilevel"/>
    <w:tmpl w:val="AB78CAD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3555A42"/>
    <w:multiLevelType w:val="hybridMultilevel"/>
    <w:tmpl w:val="DCC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761C0"/>
    <w:multiLevelType w:val="hybridMultilevel"/>
    <w:tmpl w:val="99A6130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BF12EA9"/>
    <w:multiLevelType w:val="multilevel"/>
    <w:tmpl w:val="3B6AA84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780F17"/>
    <w:multiLevelType w:val="hybridMultilevel"/>
    <w:tmpl w:val="136EB1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0364745"/>
    <w:multiLevelType w:val="hybridMultilevel"/>
    <w:tmpl w:val="EF3C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5257895"/>
    <w:multiLevelType w:val="hybridMultilevel"/>
    <w:tmpl w:val="537C2796"/>
    <w:lvl w:ilvl="0" w:tplc="2654EC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9BC2AF1"/>
    <w:multiLevelType w:val="multilevel"/>
    <w:tmpl w:val="3D30C72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C47BE1"/>
    <w:multiLevelType w:val="multilevel"/>
    <w:tmpl w:val="8BA00F2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4D5837"/>
    <w:multiLevelType w:val="hybridMultilevel"/>
    <w:tmpl w:val="0A641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ACB00D9"/>
    <w:multiLevelType w:val="hybridMultilevel"/>
    <w:tmpl w:val="66B0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17614"/>
    <w:multiLevelType w:val="multilevel"/>
    <w:tmpl w:val="8F1A623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1062F0"/>
    <w:multiLevelType w:val="hybridMultilevel"/>
    <w:tmpl w:val="2E143476"/>
    <w:lvl w:ilvl="0" w:tplc="B5540AAC">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C4D70"/>
    <w:multiLevelType w:val="hybridMultilevel"/>
    <w:tmpl w:val="207A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122A4"/>
    <w:multiLevelType w:val="hybridMultilevel"/>
    <w:tmpl w:val="276A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02659E5"/>
    <w:multiLevelType w:val="hybridMultilevel"/>
    <w:tmpl w:val="CB2E5696"/>
    <w:lvl w:ilvl="0" w:tplc="1A0CB5B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F44A00"/>
    <w:multiLevelType w:val="hybridMultilevel"/>
    <w:tmpl w:val="3DE6F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E115ABF"/>
    <w:multiLevelType w:val="hybridMultilevel"/>
    <w:tmpl w:val="44C6B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0727C0"/>
    <w:multiLevelType w:val="hybridMultilevel"/>
    <w:tmpl w:val="3E0E2B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7F886BF4"/>
    <w:multiLevelType w:val="multilevel"/>
    <w:tmpl w:val="9DB0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21"/>
  </w:num>
  <w:num w:numId="4">
    <w:abstractNumId w:val="18"/>
  </w:num>
  <w:num w:numId="5">
    <w:abstractNumId w:val="19"/>
  </w:num>
  <w:num w:numId="6">
    <w:abstractNumId w:val="20"/>
  </w:num>
  <w:num w:numId="7">
    <w:abstractNumId w:val="16"/>
  </w:num>
  <w:num w:numId="8">
    <w:abstractNumId w:val="2"/>
  </w:num>
  <w:num w:numId="9">
    <w:abstractNumId w:val="1"/>
  </w:num>
  <w:num w:numId="10">
    <w:abstractNumId w:val="23"/>
  </w:num>
  <w:num w:numId="11">
    <w:abstractNumId w:val="24"/>
  </w:num>
  <w:num w:numId="12">
    <w:abstractNumId w:val="3"/>
  </w:num>
  <w:num w:numId="13">
    <w:abstractNumId w:val="5"/>
  </w:num>
  <w:num w:numId="14">
    <w:abstractNumId w:val="13"/>
  </w:num>
  <w:num w:numId="15">
    <w:abstractNumId w:val="14"/>
  </w:num>
  <w:num w:numId="16">
    <w:abstractNumId w:val="8"/>
  </w:num>
  <w:num w:numId="17">
    <w:abstractNumId w:val="17"/>
  </w:num>
  <w:num w:numId="18">
    <w:abstractNumId w:val="4"/>
  </w:num>
  <w:num w:numId="19">
    <w:abstractNumId w:val="25"/>
  </w:num>
  <w:num w:numId="20">
    <w:abstractNumId w:val="0"/>
  </w:num>
  <w:num w:numId="21">
    <w:abstractNumId w:val="6"/>
  </w:num>
  <w:num w:numId="22">
    <w:abstractNumId w:val="22"/>
  </w:num>
  <w:num w:numId="23">
    <w:abstractNumId w:val="11"/>
  </w:num>
  <w:num w:numId="24">
    <w:abstractNumId w:val="1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17C4E"/>
    <w:rsid w:val="0002501A"/>
    <w:rsid w:val="000264B1"/>
    <w:rsid w:val="000359F2"/>
    <w:rsid w:val="00054146"/>
    <w:rsid w:val="00063B7F"/>
    <w:rsid w:val="000852D5"/>
    <w:rsid w:val="000903EA"/>
    <w:rsid w:val="000B7F34"/>
    <w:rsid w:val="000E0F19"/>
    <w:rsid w:val="001172D5"/>
    <w:rsid w:val="0017699A"/>
    <w:rsid w:val="001840A6"/>
    <w:rsid w:val="00196325"/>
    <w:rsid w:val="001C45E2"/>
    <w:rsid w:val="002A4082"/>
    <w:rsid w:val="003136CF"/>
    <w:rsid w:val="00314051"/>
    <w:rsid w:val="00337652"/>
    <w:rsid w:val="00363B31"/>
    <w:rsid w:val="00377339"/>
    <w:rsid w:val="003830D6"/>
    <w:rsid w:val="003B1352"/>
    <w:rsid w:val="003B39CF"/>
    <w:rsid w:val="003E29F5"/>
    <w:rsid w:val="003E65C5"/>
    <w:rsid w:val="0043799B"/>
    <w:rsid w:val="00446904"/>
    <w:rsid w:val="004549D3"/>
    <w:rsid w:val="00487B8A"/>
    <w:rsid w:val="00495804"/>
    <w:rsid w:val="004B1900"/>
    <w:rsid w:val="004D033D"/>
    <w:rsid w:val="00504810"/>
    <w:rsid w:val="005357FC"/>
    <w:rsid w:val="00572A95"/>
    <w:rsid w:val="005855B1"/>
    <w:rsid w:val="005B0EA3"/>
    <w:rsid w:val="00601FD1"/>
    <w:rsid w:val="00617C72"/>
    <w:rsid w:val="00620850"/>
    <w:rsid w:val="0062164D"/>
    <w:rsid w:val="006231AC"/>
    <w:rsid w:val="00624915"/>
    <w:rsid w:val="006439B4"/>
    <w:rsid w:val="006A7C91"/>
    <w:rsid w:val="006C546C"/>
    <w:rsid w:val="006C5808"/>
    <w:rsid w:val="00705023"/>
    <w:rsid w:val="007121B7"/>
    <w:rsid w:val="0071507E"/>
    <w:rsid w:val="00763E5B"/>
    <w:rsid w:val="0078340F"/>
    <w:rsid w:val="00783A2C"/>
    <w:rsid w:val="007973EB"/>
    <w:rsid w:val="007A501C"/>
    <w:rsid w:val="007A681C"/>
    <w:rsid w:val="007B5D76"/>
    <w:rsid w:val="007E41E5"/>
    <w:rsid w:val="007E577E"/>
    <w:rsid w:val="00830447"/>
    <w:rsid w:val="008423F2"/>
    <w:rsid w:val="00845F10"/>
    <w:rsid w:val="00851862"/>
    <w:rsid w:val="00870D16"/>
    <w:rsid w:val="008924A8"/>
    <w:rsid w:val="008B4C93"/>
    <w:rsid w:val="008D4109"/>
    <w:rsid w:val="008D6E43"/>
    <w:rsid w:val="00900854"/>
    <w:rsid w:val="00940E4A"/>
    <w:rsid w:val="009663E5"/>
    <w:rsid w:val="0099479A"/>
    <w:rsid w:val="009E47C0"/>
    <w:rsid w:val="00A14F83"/>
    <w:rsid w:val="00A343A7"/>
    <w:rsid w:val="00A52745"/>
    <w:rsid w:val="00A61AD3"/>
    <w:rsid w:val="00A91BF1"/>
    <w:rsid w:val="00AA0D15"/>
    <w:rsid w:val="00B04F2F"/>
    <w:rsid w:val="00B322C1"/>
    <w:rsid w:val="00B338EE"/>
    <w:rsid w:val="00B34654"/>
    <w:rsid w:val="00B45825"/>
    <w:rsid w:val="00B631F0"/>
    <w:rsid w:val="00B67F55"/>
    <w:rsid w:val="00B95384"/>
    <w:rsid w:val="00B97A39"/>
    <w:rsid w:val="00BA780A"/>
    <w:rsid w:val="00BB6FF3"/>
    <w:rsid w:val="00BD6B45"/>
    <w:rsid w:val="00C376C5"/>
    <w:rsid w:val="00C40B39"/>
    <w:rsid w:val="00C50536"/>
    <w:rsid w:val="00C56AE9"/>
    <w:rsid w:val="00CA5234"/>
    <w:rsid w:val="00CC0503"/>
    <w:rsid w:val="00D01864"/>
    <w:rsid w:val="00D53637"/>
    <w:rsid w:val="00D65E18"/>
    <w:rsid w:val="00D75BF7"/>
    <w:rsid w:val="00D96C76"/>
    <w:rsid w:val="00E0507C"/>
    <w:rsid w:val="00E40742"/>
    <w:rsid w:val="00E52B7D"/>
    <w:rsid w:val="00E8618B"/>
    <w:rsid w:val="00E96F4B"/>
    <w:rsid w:val="00EA7597"/>
    <w:rsid w:val="00EB7DA7"/>
    <w:rsid w:val="00ED4BEC"/>
    <w:rsid w:val="00EE133A"/>
    <w:rsid w:val="00FC70A7"/>
    <w:rsid w:val="00FD0C99"/>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0782F4CD-E650-FD42-BA63-09156514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next w:val="Normal"/>
    <w:link w:val="Heading1Char"/>
    <w:qFormat/>
    <w:rsid w:val="00054146"/>
    <w:pPr>
      <w:keepNext/>
      <w:jc w:val="both"/>
      <w:outlineLvl w:val="0"/>
    </w:pPr>
    <w:rPr>
      <w:rFonts w:eastAsia="Times New Roman"/>
      <w:b/>
      <w:caps/>
      <w:szCs w:val="20"/>
      <w:lang w:eastAsia="en-US"/>
    </w:rPr>
  </w:style>
  <w:style w:type="paragraph" w:styleId="Heading3">
    <w:name w:val="heading 3"/>
    <w:basedOn w:val="Normal"/>
    <w:next w:val="Normal"/>
    <w:link w:val="Heading3Char"/>
    <w:uiPriority w:val="9"/>
    <w:semiHidden/>
    <w:unhideWhenUsed/>
    <w:qFormat/>
    <w:rsid w:val="00C376C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4"/>
    <w:rPr>
      <w:rFonts w:ascii="Tahoma" w:hAnsi="Tahoma" w:cs="Tahoma"/>
      <w:sz w:val="16"/>
      <w:szCs w:val="16"/>
    </w:rPr>
  </w:style>
  <w:style w:type="character" w:customStyle="1" w:styleId="BalloonTextChar">
    <w:name w:val="Balloon Text Char"/>
    <w:basedOn w:val="DefaultParagraphFont"/>
    <w:link w:val="BalloonText"/>
    <w:uiPriority w:val="99"/>
    <w:semiHidden/>
    <w:rsid w:val="00446904"/>
    <w:rPr>
      <w:rFonts w:ascii="Tahoma" w:hAnsi="Tahoma" w:cs="Tahoma"/>
      <w:sz w:val="16"/>
      <w:szCs w:val="16"/>
      <w:lang w:eastAsia="en-GB"/>
    </w:rPr>
  </w:style>
  <w:style w:type="character" w:styleId="Hyperlink">
    <w:name w:val="Hyperlink"/>
    <w:basedOn w:val="DefaultParagraphFont"/>
    <w:uiPriority w:val="99"/>
    <w:unhideWhenUsed/>
    <w:rsid w:val="00572A95"/>
    <w:rPr>
      <w:color w:val="0563C1" w:themeColor="hyperlink"/>
      <w:u w:val="single"/>
    </w:rPr>
  </w:style>
  <w:style w:type="paragraph" w:customStyle="1" w:styleId="body">
    <w:name w:val="body"/>
    <w:basedOn w:val="Footer"/>
    <w:rsid w:val="00A91BF1"/>
    <w:pPr>
      <w:tabs>
        <w:tab w:val="clear" w:pos="4513"/>
        <w:tab w:val="clear" w:pos="9026"/>
        <w:tab w:val="left" w:pos="567"/>
        <w:tab w:val="left" w:pos="1134"/>
        <w:tab w:val="left" w:pos="1701"/>
      </w:tabs>
      <w:spacing w:before="120" w:after="120"/>
      <w:jc w:val="both"/>
    </w:pPr>
    <w:rPr>
      <w:rFonts w:ascii="Arial" w:eastAsia="Times New Roman" w:hAnsi="Arial" w:cs="Times New Roman"/>
      <w:szCs w:val="20"/>
      <w:lang w:val="en-AU" w:eastAsia="en-AU"/>
    </w:rPr>
  </w:style>
  <w:style w:type="character" w:customStyle="1" w:styleId="Heading1Char">
    <w:name w:val="Heading 1 Char"/>
    <w:basedOn w:val="DefaultParagraphFont"/>
    <w:link w:val="Heading1"/>
    <w:rsid w:val="00054146"/>
    <w:rPr>
      <w:rFonts w:ascii="Times New Roman" w:eastAsia="Times New Roman" w:hAnsi="Times New Roman" w:cs="Times New Roman"/>
      <w:b/>
      <w:caps/>
      <w:szCs w:val="20"/>
    </w:rPr>
  </w:style>
  <w:style w:type="paragraph" w:customStyle="1" w:styleId="Default">
    <w:name w:val="Default"/>
    <w:rsid w:val="00054146"/>
    <w:pPr>
      <w:autoSpaceDE w:val="0"/>
      <w:autoSpaceDN w:val="0"/>
      <w:adjustRightInd w:val="0"/>
    </w:pPr>
    <w:rPr>
      <w:rFonts w:ascii="Arial" w:eastAsia="Calibri" w:hAnsi="Arial" w:cs="Arial"/>
      <w:color w:val="000000"/>
      <w:lang w:val="en-AU"/>
    </w:rPr>
  </w:style>
  <w:style w:type="paragraph" w:styleId="BodyText">
    <w:name w:val="Body Text"/>
    <w:basedOn w:val="Normal"/>
    <w:link w:val="BodyTextChar"/>
    <w:rsid w:val="00054146"/>
    <w:pPr>
      <w:spacing w:after="120"/>
    </w:pPr>
    <w:rPr>
      <w:rFonts w:eastAsia="Times New Roman"/>
      <w:sz w:val="20"/>
      <w:szCs w:val="20"/>
      <w:lang w:val="en-AU" w:eastAsia="en-AU"/>
    </w:rPr>
  </w:style>
  <w:style w:type="character" w:customStyle="1" w:styleId="BodyTextChar">
    <w:name w:val="Body Text Char"/>
    <w:basedOn w:val="DefaultParagraphFont"/>
    <w:link w:val="BodyText"/>
    <w:rsid w:val="00054146"/>
    <w:rPr>
      <w:rFonts w:ascii="Times New Roman" w:eastAsia="Times New Roman" w:hAnsi="Times New Roman" w:cs="Times New Roman"/>
      <w:sz w:val="20"/>
      <w:szCs w:val="20"/>
      <w:lang w:val="en-AU" w:eastAsia="en-AU"/>
    </w:rPr>
  </w:style>
  <w:style w:type="character" w:customStyle="1" w:styleId="Heading3Char">
    <w:name w:val="Heading 3 Char"/>
    <w:basedOn w:val="DefaultParagraphFont"/>
    <w:link w:val="Heading3"/>
    <w:uiPriority w:val="9"/>
    <w:semiHidden/>
    <w:rsid w:val="00C376C5"/>
    <w:rPr>
      <w:rFonts w:asciiTheme="majorHAnsi" w:eastAsiaTheme="majorEastAsia" w:hAnsiTheme="majorHAnsi" w:cstheme="majorBidi"/>
      <w:b/>
      <w:bCs/>
      <w:color w:val="4472C4" w:themeColor="accent1"/>
      <w:lang w:eastAsia="en-GB"/>
    </w:rPr>
  </w:style>
  <w:style w:type="character" w:styleId="CommentReference">
    <w:name w:val="annotation reference"/>
    <w:basedOn w:val="DefaultParagraphFont"/>
    <w:uiPriority w:val="99"/>
    <w:semiHidden/>
    <w:unhideWhenUsed/>
    <w:rsid w:val="00E0507C"/>
    <w:rPr>
      <w:sz w:val="16"/>
      <w:szCs w:val="16"/>
    </w:rPr>
  </w:style>
  <w:style w:type="paragraph" w:styleId="CommentText">
    <w:name w:val="annotation text"/>
    <w:basedOn w:val="Normal"/>
    <w:link w:val="CommentTextChar"/>
    <w:uiPriority w:val="99"/>
    <w:semiHidden/>
    <w:unhideWhenUsed/>
    <w:rsid w:val="00E0507C"/>
    <w:rPr>
      <w:sz w:val="20"/>
      <w:szCs w:val="20"/>
    </w:rPr>
  </w:style>
  <w:style w:type="character" w:customStyle="1" w:styleId="CommentTextChar">
    <w:name w:val="Comment Text Char"/>
    <w:basedOn w:val="DefaultParagraphFont"/>
    <w:link w:val="CommentText"/>
    <w:uiPriority w:val="99"/>
    <w:semiHidden/>
    <w:rsid w:val="00E050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07C"/>
    <w:rPr>
      <w:b/>
      <w:bCs/>
    </w:rPr>
  </w:style>
  <w:style w:type="character" w:customStyle="1" w:styleId="CommentSubjectChar">
    <w:name w:val="Comment Subject Char"/>
    <w:basedOn w:val="CommentTextChar"/>
    <w:link w:val="CommentSubject"/>
    <w:uiPriority w:val="99"/>
    <w:semiHidden/>
    <w:rsid w:val="00E0507C"/>
    <w:rPr>
      <w:rFonts w:ascii="Times New Roman" w:hAnsi="Times New Roman" w:cs="Times New Roman"/>
      <w:b/>
      <w:bCs/>
      <w:sz w:val="20"/>
      <w:szCs w:val="20"/>
      <w:lang w:eastAsia="en-GB"/>
    </w:rPr>
  </w:style>
  <w:style w:type="table" w:styleId="LightList-Accent1">
    <w:name w:val="Light List Accent 1"/>
    <w:basedOn w:val="TableNormal"/>
    <w:uiPriority w:val="61"/>
    <w:rsid w:val="003E29F5"/>
    <w:rPr>
      <w:sz w:val="22"/>
      <w:szCs w:val="22"/>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05407883">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82300427">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sa@hrsa.com.au" TargetMode="Externa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9C15B1-5E5D-D840-811D-C2F61A68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10</cp:revision>
  <cp:lastPrinted>2017-11-30T23:04:00Z</cp:lastPrinted>
  <dcterms:created xsi:type="dcterms:W3CDTF">2018-07-24T10:05:00Z</dcterms:created>
  <dcterms:modified xsi:type="dcterms:W3CDTF">2018-11-29T03:05:00Z</dcterms:modified>
</cp:coreProperties>
</file>