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5D95A2CA"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47BE4812">
                    <wp:simplePos x="0" y="0"/>
                    <wp:positionH relativeFrom="column">
                      <wp:posOffset>3219450</wp:posOffset>
                    </wp:positionH>
                    <wp:positionV relativeFrom="paragraph">
                      <wp:posOffset>3068320</wp:posOffset>
                    </wp:positionV>
                    <wp:extent cx="3886835" cy="276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835" cy="276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28C78096" w:rsidR="00377339" w:rsidRDefault="009F7A5B" w:rsidP="00845F10">
                                <w:pPr>
                                  <w:spacing w:line="276" w:lineRule="auto"/>
                                  <w:rPr>
                                    <w:rFonts w:ascii="Arial" w:hAnsi="Arial" w:cs="Arial"/>
                                    <w:color w:val="023066"/>
                                    <w:sz w:val="60"/>
                                    <w:szCs w:val="60"/>
                                    <w:lang w:val="en-AU"/>
                                  </w:rPr>
                                </w:pPr>
                                <w:r>
                                  <w:rPr>
                                    <w:rFonts w:ascii="Arial" w:hAnsi="Arial" w:cs="Arial"/>
                                    <w:color w:val="023066"/>
                                    <w:sz w:val="60"/>
                                    <w:szCs w:val="60"/>
                                    <w:lang w:val="en-AU"/>
                                  </w:rPr>
                                  <w:t>Nurse Unit Manager-</w:t>
                                </w:r>
                              </w:p>
                              <w:p w14:paraId="089CD59C" w14:textId="1CF9DF8A" w:rsidR="009F7A5B" w:rsidRPr="0043799B" w:rsidRDefault="009F7A5B" w:rsidP="00845F10">
                                <w:pPr>
                                  <w:spacing w:line="276" w:lineRule="auto"/>
                                  <w:rPr>
                                    <w:rFonts w:ascii="Arial" w:hAnsi="Arial" w:cs="Arial"/>
                                    <w:color w:val="023066"/>
                                    <w:sz w:val="60"/>
                                    <w:szCs w:val="60"/>
                                    <w:lang w:val="en-AU"/>
                                  </w:rPr>
                                </w:pPr>
                                <w:r>
                                  <w:rPr>
                                    <w:rFonts w:ascii="Arial" w:hAnsi="Arial" w:cs="Arial"/>
                                    <w:color w:val="023066"/>
                                    <w:sz w:val="60"/>
                                    <w:szCs w:val="60"/>
                                    <w:lang w:val="en-AU"/>
                                  </w:rPr>
                                  <w:t>General Ward</w:t>
                                </w:r>
                              </w:p>
                              <w:p w14:paraId="45C25128" w14:textId="5C4A42AF" w:rsidR="00565F7C" w:rsidRDefault="00565F7C" w:rsidP="00845F10">
                                <w:pPr>
                                  <w:spacing w:line="276" w:lineRule="auto"/>
                                  <w:rPr>
                                    <w:rFonts w:ascii="Arial" w:hAnsi="Arial" w:cs="Arial"/>
                                    <w:color w:val="7F7F7F" w:themeColor="text1" w:themeTint="80"/>
                                    <w:sz w:val="48"/>
                                    <w:szCs w:val="40"/>
                                    <w:lang w:val="en-AU"/>
                                  </w:rPr>
                                </w:pPr>
                              </w:p>
                              <w:p w14:paraId="64CFDCCC" w14:textId="1548B6AF" w:rsidR="00565F7C" w:rsidRDefault="00565F7C" w:rsidP="00845F10">
                                <w:pPr>
                                  <w:spacing w:line="276" w:lineRule="auto"/>
                                  <w:rPr>
                                    <w:rFonts w:ascii="Arial" w:hAnsi="Arial" w:cs="Arial"/>
                                    <w:color w:val="7F7F7F" w:themeColor="text1" w:themeTint="80"/>
                                    <w:sz w:val="48"/>
                                    <w:szCs w:val="40"/>
                                    <w:lang w:val="en-AU"/>
                                  </w:rPr>
                                </w:pPr>
                                <w:r w:rsidRPr="00322A6E">
                                  <w:rPr>
                                    <w:rFonts w:eastAsia="Times New Roman"/>
                                    <w:lang w:val="en-AU"/>
                                  </w:rPr>
                                  <w:fldChar w:fldCharType="begin"/>
                                </w:r>
                                <w:r w:rsidR="00255F6C">
                                  <w:rPr>
                                    <w:rFonts w:eastAsia="Times New Roman"/>
                                    <w:lang w:val="en-AU"/>
                                  </w:rPr>
                                  <w:instrText xml:space="preserve"> INCLUDEPICTURE "C:\\var\\folders\\gj\\c0_pjbl11y141xcxjv2tl2nh0000gn\\T\\com.microsoft.Word\\WebArchiveCopyPasteTempFiles\\1479869215__Gippsland Southern Health Service - Korumburra.jpg" \* MERGEFORMAT </w:instrText>
                                </w:r>
                                <w:r w:rsidRPr="00322A6E">
                                  <w:rPr>
                                    <w:rFonts w:eastAsia="Times New Roman"/>
                                    <w:lang w:val="en-AU"/>
                                  </w:rPr>
                                  <w:fldChar w:fldCharType="separate"/>
                                </w:r>
                                <w:r w:rsidRPr="00322A6E">
                                  <w:rPr>
                                    <w:rFonts w:eastAsia="Times New Roman"/>
                                    <w:noProof/>
                                    <w:lang w:val="en-AU" w:eastAsia="en-AU"/>
                                  </w:rPr>
                                  <w:drawing>
                                    <wp:inline distT="0" distB="0" distL="0" distR="0" wp14:anchorId="2FDA1006" wp14:editId="0C34ECB2">
                                      <wp:extent cx="3691679" cy="1144905"/>
                                      <wp:effectExtent l="0" t="0" r="4445" b="0"/>
                                      <wp:docPr id="20" name="Picture 20" descr="Image result for southern gippsland health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ern gippsland health servi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565" cy="1152003"/>
                                              </a:xfrm>
                                              <a:prstGeom prst="rect">
                                                <a:avLst/>
                                              </a:prstGeom>
                                              <a:noFill/>
                                              <a:ln>
                                                <a:noFill/>
                                              </a:ln>
                                            </pic:spPr>
                                          </pic:pic>
                                        </a:graphicData>
                                      </a:graphic>
                                    </wp:inline>
                                  </w:drawing>
                                </w:r>
                                <w:r w:rsidRPr="00322A6E">
                                  <w:rPr>
                                    <w:rFonts w:eastAsia="Times New Roman"/>
                                    <w:lang w:val="en-AU"/>
                                  </w:rPr>
                                  <w:fldChar w:fldCharType="end"/>
                                </w:r>
                              </w:p>
                              <w:p w14:paraId="7B3DFD30" w14:textId="4AB03436"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241.6pt;width:306.0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" filled="f" stroked="f">
                    <v:textbox>
                      <w:txbxContent>
                        <w:p w14:paraId="1085E20E" w14:textId="28C78096" w:rsidR="00377339" w:rsidRDefault="009F7A5B" w:rsidP="00845F10">
                          <w:pPr>
                            <w:spacing w:line="276" w:lineRule="auto"/>
                            <w:rPr>
                              <w:rFonts w:ascii="Arial" w:hAnsi="Arial" w:cs="Arial"/>
                              <w:color w:val="023066"/>
                              <w:sz w:val="60"/>
                              <w:szCs w:val="60"/>
                              <w:lang w:val="en-AU"/>
                            </w:rPr>
                          </w:pPr>
                          <w:r>
                            <w:rPr>
                              <w:rFonts w:ascii="Arial" w:hAnsi="Arial" w:cs="Arial"/>
                              <w:color w:val="023066"/>
                              <w:sz w:val="60"/>
                              <w:szCs w:val="60"/>
                              <w:lang w:val="en-AU"/>
                            </w:rPr>
                            <w:t>Nurse Unit Manager-</w:t>
                          </w:r>
                        </w:p>
                        <w:p w14:paraId="089CD59C" w14:textId="1CF9DF8A" w:rsidR="009F7A5B" w:rsidRPr="0043799B" w:rsidRDefault="009F7A5B" w:rsidP="00845F10">
                          <w:pPr>
                            <w:spacing w:line="276" w:lineRule="auto"/>
                            <w:rPr>
                              <w:rFonts w:ascii="Arial" w:hAnsi="Arial" w:cs="Arial"/>
                              <w:color w:val="023066"/>
                              <w:sz w:val="60"/>
                              <w:szCs w:val="60"/>
                              <w:lang w:val="en-AU"/>
                            </w:rPr>
                          </w:pPr>
                          <w:r>
                            <w:rPr>
                              <w:rFonts w:ascii="Arial" w:hAnsi="Arial" w:cs="Arial"/>
                              <w:color w:val="023066"/>
                              <w:sz w:val="60"/>
                              <w:szCs w:val="60"/>
                              <w:lang w:val="en-AU"/>
                            </w:rPr>
                            <w:t>General Ward</w:t>
                          </w:r>
                        </w:p>
                        <w:p w14:paraId="45C25128" w14:textId="5C4A42AF" w:rsidR="00565F7C" w:rsidRDefault="00565F7C" w:rsidP="00845F10">
                          <w:pPr>
                            <w:spacing w:line="276" w:lineRule="auto"/>
                            <w:rPr>
                              <w:rFonts w:ascii="Arial" w:hAnsi="Arial" w:cs="Arial"/>
                              <w:color w:val="7F7F7F" w:themeColor="text1" w:themeTint="80"/>
                              <w:sz w:val="48"/>
                              <w:szCs w:val="40"/>
                              <w:lang w:val="en-AU"/>
                            </w:rPr>
                          </w:pPr>
                        </w:p>
                        <w:p w14:paraId="64CFDCCC" w14:textId="1548B6AF" w:rsidR="00565F7C" w:rsidRDefault="00565F7C" w:rsidP="00845F10">
                          <w:pPr>
                            <w:spacing w:line="276" w:lineRule="auto"/>
                            <w:rPr>
                              <w:rFonts w:ascii="Arial" w:hAnsi="Arial" w:cs="Arial"/>
                              <w:color w:val="7F7F7F" w:themeColor="text1" w:themeTint="80"/>
                              <w:sz w:val="48"/>
                              <w:szCs w:val="40"/>
                              <w:lang w:val="en-AU"/>
                            </w:rPr>
                          </w:pPr>
                          <w:r w:rsidRPr="00322A6E">
                            <w:rPr>
                              <w:rFonts w:eastAsia="Times New Roman"/>
                              <w:lang w:val="en-AU"/>
                            </w:rPr>
                            <w:fldChar w:fldCharType="begin"/>
                          </w:r>
                          <w:r w:rsidR="00255F6C">
                            <w:rPr>
                              <w:rFonts w:eastAsia="Times New Roman"/>
                              <w:lang w:val="en-AU"/>
                            </w:rPr>
                            <w:instrText xml:space="preserve"> INCLUDEPICTURE "C:\\var\\folders\\gj\\c0_pjbl11y141xcxjv2tl2nh0000gn\\T\\com.microsoft.Word\\WebArchiveCopyPasteTempFiles\\1479869215__Gippsland Southern Health Service - Korumburra.jpg" \* MERGEFORMAT </w:instrText>
                          </w:r>
                          <w:r w:rsidRPr="00322A6E">
                            <w:rPr>
                              <w:rFonts w:eastAsia="Times New Roman"/>
                              <w:lang w:val="en-AU"/>
                            </w:rPr>
                            <w:fldChar w:fldCharType="separate"/>
                          </w:r>
                          <w:r w:rsidRPr="00322A6E">
                            <w:rPr>
                              <w:rFonts w:eastAsia="Times New Roman"/>
                              <w:noProof/>
                              <w:lang w:val="en-AU" w:eastAsia="en-AU"/>
                            </w:rPr>
                            <w:drawing>
                              <wp:inline distT="0" distB="0" distL="0" distR="0" wp14:anchorId="2FDA1006" wp14:editId="0C34ECB2">
                                <wp:extent cx="3691679" cy="1144905"/>
                                <wp:effectExtent l="0" t="0" r="4445" b="0"/>
                                <wp:docPr id="20" name="Picture 20" descr="Image result for southern gippsland health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ern gippsland health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565" cy="1152003"/>
                                        </a:xfrm>
                                        <a:prstGeom prst="rect">
                                          <a:avLst/>
                                        </a:prstGeom>
                                        <a:noFill/>
                                        <a:ln>
                                          <a:noFill/>
                                        </a:ln>
                                      </pic:spPr>
                                    </pic:pic>
                                  </a:graphicData>
                                </a:graphic>
                              </wp:inline>
                            </w:drawing>
                          </w:r>
                          <w:r w:rsidRPr="00322A6E">
                            <w:rPr>
                              <w:rFonts w:eastAsia="Times New Roman"/>
                              <w:lang w:val="en-AU"/>
                            </w:rPr>
                            <w:fldChar w:fldCharType="end"/>
                          </w:r>
                        </w:p>
                        <w:p w14:paraId="7B3DFD30" w14:textId="4AB03436"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D6B45">
            <w:rPr>
              <w:noProof/>
            </w:rPr>
            <w:t>v</w:t>
          </w:r>
          <w:r w:rsidR="0062164D">
            <w:rPr>
              <w:noProof/>
            </w:rPr>
            <w:t>v</w:t>
          </w:r>
          <w:r w:rsidR="003B39CF">
            <w:rPr>
              <w:noProof/>
            </w:rPr>
            <w:t>v</w:t>
          </w:r>
        </w:p>
      </w:sdtContent>
    </w:sdt>
    <w:p w14:paraId="2C92CC0F" w14:textId="148E7FE1"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9D0481">
        <w:rPr>
          <w:rFonts w:ascii="Open Sans" w:eastAsia="Times New Roman" w:hAnsi="Open Sans"/>
          <w:b/>
          <w:bCs/>
          <w:color w:val="023066"/>
          <w:sz w:val="60"/>
          <w:szCs w:val="60"/>
          <w:shd w:val="clear" w:color="auto" w:fill="FFFFFF"/>
        </w:rPr>
        <w:t>Gippsland Southern H</w:t>
      </w:r>
      <w:r w:rsidR="00AE23C8">
        <w:rPr>
          <w:rFonts w:ascii="Open Sans" w:eastAsia="Times New Roman" w:hAnsi="Open Sans"/>
          <w:b/>
          <w:bCs/>
          <w:color w:val="023066"/>
          <w:sz w:val="60"/>
          <w:szCs w:val="60"/>
          <w:shd w:val="clear" w:color="auto" w:fill="FFFFFF"/>
        </w:rPr>
        <w:t xml:space="preserve">ealth </w:t>
      </w:r>
      <w:r w:rsidR="009D0481">
        <w:rPr>
          <w:rFonts w:ascii="Open Sans" w:eastAsia="Times New Roman" w:hAnsi="Open Sans"/>
          <w:b/>
          <w:bCs/>
          <w:color w:val="023066"/>
          <w:sz w:val="60"/>
          <w:szCs w:val="60"/>
          <w:shd w:val="clear" w:color="auto" w:fill="FFFFFF"/>
        </w:rPr>
        <w:t>S</w:t>
      </w:r>
      <w:r w:rsidR="00AE23C8">
        <w:rPr>
          <w:rFonts w:ascii="Open Sans" w:eastAsia="Times New Roman" w:hAnsi="Open Sans"/>
          <w:b/>
          <w:bCs/>
          <w:color w:val="023066"/>
          <w:sz w:val="60"/>
          <w:szCs w:val="60"/>
          <w:shd w:val="clear" w:color="auto" w:fill="FFFFFF"/>
        </w:rPr>
        <w:t>ervice</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58329724" w:rsidR="00063B7F" w:rsidRPr="00CC2708" w:rsidRDefault="00AE23C8" w:rsidP="00AE23C8">
      <w:pPr>
        <w:ind w:left="567" w:right="560"/>
        <w:jc w:val="center"/>
        <w:outlineLvl w:val="0"/>
        <w:rPr>
          <w:rFonts w:ascii="Open Sans" w:hAnsi="Open Sans"/>
          <w:color w:val="1F3864" w:themeColor="accent1" w:themeShade="80"/>
          <w:sz w:val="40"/>
          <w:szCs w:val="40"/>
        </w:rPr>
      </w:pPr>
      <w:r w:rsidRPr="00CC2708">
        <w:rPr>
          <w:rFonts w:ascii="Open Sans" w:hAnsi="Open Sans"/>
          <w:color w:val="1F3864" w:themeColor="accent1" w:themeShade="80"/>
          <w:sz w:val="40"/>
          <w:szCs w:val="40"/>
        </w:rPr>
        <w:t>Our Vision</w:t>
      </w:r>
    </w:p>
    <w:p w14:paraId="27DD3711" w14:textId="1E94DBE6" w:rsidR="00AE23C8" w:rsidRPr="00CC2708" w:rsidRDefault="00CC2708" w:rsidP="00AE23C8">
      <w:pPr>
        <w:ind w:left="567" w:right="560"/>
        <w:jc w:val="center"/>
        <w:outlineLvl w:val="0"/>
        <w:rPr>
          <w:rFonts w:ascii="Open Sans" w:hAnsi="Open Sans"/>
          <w:color w:val="7F7F7F" w:themeColor="text1" w:themeTint="80"/>
          <w:sz w:val="32"/>
          <w:szCs w:val="32"/>
        </w:rPr>
      </w:pPr>
      <w:r w:rsidRPr="00CC2708">
        <w:rPr>
          <w:rFonts w:ascii="Open Sans" w:hAnsi="Open Sans"/>
          <w:color w:val="7F7F7F" w:themeColor="text1" w:themeTint="80"/>
          <w:sz w:val="32"/>
          <w:szCs w:val="32"/>
        </w:rPr>
        <w:t>Excellence in Healthcare</w:t>
      </w:r>
    </w:p>
    <w:p w14:paraId="6C964BBC" w14:textId="77777777" w:rsidR="00AE23C8" w:rsidRDefault="00AE23C8" w:rsidP="00AE23C8">
      <w:pPr>
        <w:ind w:left="567" w:right="560"/>
        <w:jc w:val="center"/>
        <w:outlineLvl w:val="0"/>
        <w:rPr>
          <w:rFonts w:ascii="Open Sans" w:hAnsi="Open Sans"/>
          <w:color w:val="7F7F7F" w:themeColor="text1" w:themeTint="80"/>
          <w:sz w:val="40"/>
          <w:szCs w:val="40"/>
        </w:rPr>
      </w:pPr>
    </w:p>
    <w:p w14:paraId="5CE44CDA" w14:textId="6E9106D5" w:rsidR="00AE23C8" w:rsidRPr="00CC2708" w:rsidRDefault="00AE23C8" w:rsidP="00AE23C8">
      <w:pPr>
        <w:ind w:left="567" w:right="560"/>
        <w:jc w:val="center"/>
        <w:outlineLvl w:val="0"/>
        <w:rPr>
          <w:rFonts w:ascii="Open Sans" w:hAnsi="Open Sans"/>
          <w:color w:val="1F3864" w:themeColor="accent1" w:themeShade="80"/>
          <w:sz w:val="40"/>
          <w:szCs w:val="40"/>
        </w:rPr>
      </w:pPr>
      <w:r w:rsidRPr="00CC2708">
        <w:rPr>
          <w:rFonts w:ascii="Open Sans" w:hAnsi="Open Sans"/>
          <w:color w:val="1F3864" w:themeColor="accent1" w:themeShade="80"/>
          <w:sz w:val="40"/>
          <w:szCs w:val="40"/>
        </w:rPr>
        <w:t>Our Mission</w:t>
      </w:r>
    </w:p>
    <w:p w14:paraId="3D653437" w14:textId="4FC4D1C8" w:rsidR="00AE23C8" w:rsidRPr="00CC2708" w:rsidRDefault="00CC2708" w:rsidP="00AE23C8">
      <w:pPr>
        <w:ind w:left="567" w:right="560"/>
        <w:jc w:val="center"/>
        <w:outlineLvl w:val="0"/>
        <w:rPr>
          <w:rFonts w:ascii="Open Sans" w:hAnsi="Open Sans"/>
          <w:color w:val="7F7F7F" w:themeColor="text1" w:themeTint="80"/>
          <w:sz w:val="32"/>
          <w:szCs w:val="32"/>
        </w:rPr>
      </w:pPr>
      <w:r w:rsidRPr="00CC2708">
        <w:rPr>
          <w:rFonts w:ascii="Open Sans" w:hAnsi="Open Sans"/>
          <w:color w:val="7F7F7F" w:themeColor="text1" w:themeTint="80"/>
          <w:sz w:val="32"/>
          <w:szCs w:val="32"/>
        </w:rPr>
        <w:t>Building a healthier community</w:t>
      </w:r>
    </w:p>
    <w:p w14:paraId="4CC005F3" w14:textId="77777777" w:rsidR="00AE23C8" w:rsidRDefault="00AE23C8" w:rsidP="00AE23C8">
      <w:pPr>
        <w:ind w:left="567" w:right="560"/>
        <w:jc w:val="center"/>
        <w:outlineLvl w:val="0"/>
        <w:rPr>
          <w:rFonts w:ascii="Open Sans" w:hAnsi="Open Sans"/>
          <w:color w:val="7F7F7F" w:themeColor="text1" w:themeTint="80"/>
          <w:sz w:val="40"/>
          <w:szCs w:val="40"/>
        </w:rPr>
      </w:pPr>
    </w:p>
    <w:p w14:paraId="7DB11CC1" w14:textId="0EA92462" w:rsidR="00AE23C8" w:rsidRPr="00CC2708" w:rsidRDefault="00AE23C8" w:rsidP="00AE23C8">
      <w:pPr>
        <w:ind w:left="567" w:right="560"/>
        <w:jc w:val="center"/>
        <w:outlineLvl w:val="0"/>
        <w:rPr>
          <w:rFonts w:ascii="Open Sans" w:hAnsi="Open Sans"/>
          <w:color w:val="1F3864" w:themeColor="accent1" w:themeShade="80"/>
          <w:sz w:val="40"/>
          <w:szCs w:val="40"/>
        </w:rPr>
      </w:pPr>
      <w:r w:rsidRPr="00CC2708">
        <w:rPr>
          <w:rFonts w:ascii="Open Sans" w:hAnsi="Open Sans"/>
          <w:color w:val="1F3864" w:themeColor="accent1" w:themeShade="80"/>
          <w:sz w:val="40"/>
          <w:szCs w:val="40"/>
        </w:rPr>
        <w:t>Our Values</w:t>
      </w:r>
    </w:p>
    <w:p w14:paraId="20F41734" w14:textId="3C09A3FE" w:rsidR="00CC2708" w:rsidRPr="00CC2708" w:rsidRDefault="00CC2708" w:rsidP="00AE23C8">
      <w:pPr>
        <w:ind w:left="567" w:right="560"/>
        <w:jc w:val="center"/>
        <w:outlineLvl w:val="0"/>
        <w:rPr>
          <w:rFonts w:ascii="Open Sans" w:hAnsi="Open Sans"/>
          <w:color w:val="7F7F7F" w:themeColor="text1" w:themeTint="80"/>
          <w:sz w:val="32"/>
          <w:szCs w:val="32"/>
        </w:rPr>
      </w:pPr>
      <w:r w:rsidRPr="006745D4">
        <w:rPr>
          <w:rFonts w:ascii="Open Sans" w:hAnsi="Open Sans"/>
          <w:b/>
          <w:color w:val="7F7F7F" w:themeColor="text1" w:themeTint="80"/>
          <w:sz w:val="32"/>
          <w:szCs w:val="32"/>
        </w:rPr>
        <w:t>I</w:t>
      </w:r>
      <w:r w:rsidRPr="00CC2708">
        <w:rPr>
          <w:rFonts w:ascii="Open Sans" w:hAnsi="Open Sans"/>
          <w:color w:val="7F7F7F" w:themeColor="text1" w:themeTint="80"/>
          <w:sz w:val="32"/>
          <w:szCs w:val="32"/>
        </w:rPr>
        <w:t>ndividuality</w:t>
      </w:r>
    </w:p>
    <w:p w14:paraId="4F2AE7C1" w14:textId="658B115E" w:rsidR="00CC2708" w:rsidRPr="00CC2708" w:rsidRDefault="00CC2708" w:rsidP="00AE23C8">
      <w:pPr>
        <w:ind w:left="567" w:right="560"/>
        <w:jc w:val="center"/>
        <w:outlineLvl w:val="0"/>
        <w:rPr>
          <w:rFonts w:ascii="Open Sans" w:hAnsi="Open Sans"/>
          <w:color w:val="7F7F7F" w:themeColor="text1" w:themeTint="80"/>
          <w:sz w:val="32"/>
          <w:szCs w:val="32"/>
        </w:rPr>
      </w:pPr>
      <w:r w:rsidRPr="006745D4">
        <w:rPr>
          <w:rFonts w:ascii="Open Sans" w:hAnsi="Open Sans"/>
          <w:b/>
          <w:color w:val="7F7F7F" w:themeColor="text1" w:themeTint="80"/>
          <w:sz w:val="32"/>
          <w:szCs w:val="32"/>
        </w:rPr>
        <w:t>R</w:t>
      </w:r>
      <w:r w:rsidRPr="00CC2708">
        <w:rPr>
          <w:rFonts w:ascii="Open Sans" w:hAnsi="Open Sans"/>
          <w:color w:val="7F7F7F" w:themeColor="text1" w:themeTint="80"/>
          <w:sz w:val="32"/>
          <w:szCs w:val="32"/>
        </w:rPr>
        <w:t>espect</w:t>
      </w:r>
    </w:p>
    <w:p w14:paraId="58E508AF" w14:textId="083E6712" w:rsidR="00CC2708" w:rsidRPr="00CC2708" w:rsidRDefault="00CC2708" w:rsidP="00AE23C8">
      <w:pPr>
        <w:ind w:left="567" w:right="560"/>
        <w:jc w:val="center"/>
        <w:outlineLvl w:val="0"/>
        <w:rPr>
          <w:rFonts w:ascii="Open Sans" w:hAnsi="Open Sans"/>
          <w:color w:val="7F7F7F" w:themeColor="text1" w:themeTint="80"/>
          <w:sz w:val="32"/>
          <w:szCs w:val="32"/>
        </w:rPr>
      </w:pPr>
      <w:r w:rsidRPr="006745D4">
        <w:rPr>
          <w:rFonts w:ascii="Open Sans" w:hAnsi="Open Sans"/>
          <w:b/>
          <w:color w:val="7F7F7F" w:themeColor="text1" w:themeTint="80"/>
          <w:sz w:val="32"/>
          <w:szCs w:val="32"/>
        </w:rPr>
        <w:t>A</w:t>
      </w:r>
      <w:r w:rsidRPr="00CC2708">
        <w:rPr>
          <w:rFonts w:ascii="Open Sans" w:hAnsi="Open Sans"/>
          <w:color w:val="7F7F7F" w:themeColor="text1" w:themeTint="80"/>
          <w:sz w:val="32"/>
          <w:szCs w:val="32"/>
        </w:rPr>
        <w:t>ccountability</w:t>
      </w:r>
    </w:p>
    <w:p w14:paraId="23261D4A" w14:textId="1A49B55B" w:rsidR="00CC2708" w:rsidRPr="00CC2708" w:rsidRDefault="00CC2708" w:rsidP="00AE23C8">
      <w:pPr>
        <w:ind w:left="567" w:right="560"/>
        <w:jc w:val="center"/>
        <w:outlineLvl w:val="0"/>
        <w:rPr>
          <w:rFonts w:ascii="Open Sans" w:hAnsi="Open Sans"/>
          <w:color w:val="7F7F7F" w:themeColor="text1" w:themeTint="80"/>
          <w:sz w:val="32"/>
          <w:szCs w:val="32"/>
        </w:rPr>
      </w:pPr>
      <w:r w:rsidRPr="006745D4">
        <w:rPr>
          <w:rFonts w:ascii="Open Sans" w:hAnsi="Open Sans"/>
          <w:b/>
          <w:color w:val="7F7F7F" w:themeColor="text1" w:themeTint="80"/>
          <w:sz w:val="32"/>
          <w:szCs w:val="32"/>
        </w:rPr>
        <w:t>E</w:t>
      </w:r>
      <w:r w:rsidRPr="00CC2708">
        <w:rPr>
          <w:rFonts w:ascii="Open Sans" w:hAnsi="Open Sans"/>
          <w:color w:val="7F7F7F" w:themeColor="text1" w:themeTint="80"/>
          <w:sz w:val="32"/>
          <w:szCs w:val="32"/>
        </w:rPr>
        <w:t>mpowerment</w:t>
      </w:r>
    </w:p>
    <w:p w14:paraId="5D04C014" w14:textId="18BF21BA" w:rsidR="00CC2708" w:rsidRPr="00CC2708" w:rsidRDefault="00CC2708" w:rsidP="00AE23C8">
      <w:pPr>
        <w:ind w:left="567" w:right="560"/>
        <w:jc w:val="center"/>
        <w:outlineLvl w:val="0"/>
        <w:rPr>
          <w:rFonts w:ascii="Open Sans" w:hAnsi="Open Sans"/>
          <w:color w:val="7F7F7F" w:themeColor="text1" w:themeTint="80"/>
          <w:sz w:val="32"/>
          <w:szCs w:val="32"/>
        </w:rPr>
      </w:pPr>
      <w:r w:rsidRPr="006745D4">
        <w:rPr>
          <w:rFonts w:ascii="Open Sans" w:hAnsi="Open Sans"/>
          <w:b/>
          <w:color w:val="7F7F7F" w:themeColor="text1" w:themeTint="80"/>
          <w:sz w:val="32"/>
          <w:szCs w:val="32"/>
        </w:rPr>
        <w:t>C</w:t>
      </w:r>
      <w:r w:rsidRPr="00CC2708">
        <w:rPr>
          <w:rFonts w:ascii="Open Sans" w:hAnsi="Open Sans"/>
          <w:color w:val="7F7F7F" w:themeColor="text1" w:themeTint="80"/>
          <w:sz w:val="32"/>
          <w:szCs w:val="32"/>
        </w:rPr>
        <w:t>ollaboration</w:t>
      </w:r>
    </w:p>
    <w:p w14:paraId="7F4784ED" w14:textId="77777777" w:rsidR="00AE23C8" w:rsidRDefault="00AE23C8" w:rsidP="00AE23C8">
      <w:pPr>
        <w:ind w:left="567" w:right="560"/>
        <w:jc w:val="center"/>
        <w:outlineLvl w:val="0"/>
        <w:rPr>
          <w:rFonts w:ascii="Open Sans" w:hAnsi="Open Sans"/>
          <w:color w:val="7F7F7F" w:themeColor="text1" w:themeTint="80"/>
          <w:sz w:val="40"/>
          <w:szCs w:val="40"/>
        </w:rPr>
      </w:pPr>
    </w:p>
    <w:p w14:paraId="642213CA" w14:textId="77777777" w:rsidR="00AE23C8" w:rsidRDefault="00AE23C8" w:rsidP="00AE23C8">
      <w:pPr>
        <w:ind w:left="567" w:right="560"/>
        <w:jc w:val="center"/>
        <w:outlineLvl w:val="0"/>
        <w:rPr>
          <w:rFonts w:ascii="Open Sans" w:hAnsi="Open Sans"/>
          <w:color w:val="7F7F7F" w:themeColor="text1" w:themeTint="80"/>
          <w:sz w:val="40"/>
          <w:szCs w:val="40"/>
        </w:rPr>
      </w:pPr>
    </w:p>
    <w:p w14:paraId="0A5E2565" w14:textId="77777777" w:rsidR="00AE23C8" w:rsidRDefault="00AE23C8" w:rsidP="00AE23C8">
      <w:pPr>
        <w:ind w:left="567" w:right="560"/>
        <w:jc w:val="center"/>
        <w:outlineLvl w:val="0"/>
        <w:rPr>
          <w:rFonts w:ascii="Open Sans" w:hAnsi="Open Sans"/>
          <w:color w:val="022F65"/>
          <w:sz w:val="32"/>
          <w:szCs w:val="32"/>
        </w:rPr>
      </w:pPr>
    </w:p>
    <w:p w14:paraId="3A97B5D5" w14:textId="77777777" w:rsidR="00063B7F" w:rsidRDefault="00063B7F" w:rsidP="00063B7F">
      <w:pPr>
        <w:ind w:left="567" w:right="560"/>
        <w:outlineLvl w:val="0"/>
        <w:rPr>
          <w:rFonts w:ascii="Open Sans" w:hAnsi="Open Sans"/>
          <w:color w:val="022F65"/>
          <w:sz w:val="32"/>
          <w:szCs w:val="32"/>
        </w:rPr>
      </w:pPr>
    </w:p>
    <w:p w14:paraId="3C08D5C1" w14:textId="77777777" w:rsidR="00063B7F" w:rsidRDefault="00063B7F" w:rsidP="00063B7F">
      <w:pPr>
        <w:ind w:left="567" w:right="560"/>
        <w:outlineLvl w:val="0"/>
        <w:rPr>
          <w:rFonts w:ascii="Open Sans" w:hAnsi="Open Sans"/>
          <w:color w:val="022F65"/>
          <w:sz w:val="32"/>
          <w:szCs w:val="32"/>
        </w:rPr>
      </w:pPr>
    </w:p>
    <w:p w14:paraId="2FF4CE3D" w14:textId="77777777" w:rsidR="00063B7F" w:rsidRDefault="00063B7F">
      <w:pPr>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br w:type="page"/>
      </w:r>
    </w:p>
    <w:p w14:paraId="37D5DD9F" w14:textId="77777777" w:rsidR="009D0481" w:rsidRDefault="009D0481" w:rsidP="009D0481">
      <w:pPr>
        <w:spacing w:line="276" w:lineRule="auto"/>
        <w:ind w:left="567" w:right="560"/>
        <w:outlineLvl w:val="0"/>
        <w:rPr>
          <w:rFonts w:ascii="Open Sans" w:eastAsia="Times New Roman" w:hAnsi="Open Sans"/>
          <w:b/>
          <w:bCs/>
          <w:color w:val="023066"/>
          <w:sz w:val="20"/>
          <w:szCs w:val="2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22A3E512" wp14:editId="0497A1E2">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469F9" id="Straight Connector 4"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w8ciYugBAAAa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Gippsland Southern Health Service</w:t>
      </w:r>
    </w:p>
    <w:p w14:paraId="753809FE" w14:textId="01E44226" w:rsidR="006745D4" w:rsidRPr="006745D4" w:rsidRDefault="006745D4" w:rsidP="009D0481">
      <w:pPr>
        <w:spacing w:line="276" w:lineRule="auto"/>
        <w:ind w:left="567" w:right="560"/>
        <w:outlineLvl w:val="0"/>
        <w:rPr>
          <w:rFonts w:ascii="Open Sans" w:eastAsia="Times New Roman" w:hAnsi="Open Sans"/>
          <w:b/>
          <w:bCs/>
          <w:color w:val="023066"/>
          <w:sz w:val="20"/>
          <w:szCs w:val="20"/>
          <w:shd w:val="clear" w:color="auto" w:fill="FFFFFF"/>
        </w:rPr>
      </w:pPr>
      <w:r>
        <w:rPr>
          <w:rFonts w:ascii="Open Sans" w:eastAsia="Times New Roman" w:hAnsi="Open Sans"/>
          <w:b/>
          <w:bCs/>
          <w:noProof/>
          <w:color w:val="7F7F7F" w:themeColor="text1" w:themeTint="80"/>
          <w:sz w:val="40"/>
          <w:szCs w:val="40"/>
          <w:shd w:val="clear" w:color="auto" w:fill="FFFFFF"/>
          <w:lang w:val="en-AU" w:eastAsia="en-AU"/>
        </w:rPr>
        <w:drawing>
          <wp:inline distT="0" distB="0" distL="0" distR="0" wp14:anchorId="2CCA5C6F" wp14:editId="6A48E3BE">
            <wp:extent cx="5759695" cy="7688791"/>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8-29 at 1.08.37 pm.png"/>
                    <pic:cNvPicPr/>
                  </pic:nvPicPr>
                  <pic:blipFill>
                    <a:blip r:embed="rId11">
                      <a:extLst>
                        <a:ext uri="{28A0092B-C50C-407E-A947-70E740481C1C}">
                          <a14:useLocalDpi xmlns:a14="http://schemas.microsoft.com/office/drawing/2010/main" val="0"/>
                        </a:ext>
                      </a:extLst>
                    </a:blip>
                    <a:stretch>
                      <a:fillRect/>
                    </a:stretch>
                  </pic:blipFill>
                  <pic:spPr>
                    <a:xfrm>
                      <a:off x="0" y="0"/>
                      <a:ext cx="5872599" cy="7839510"/>
                    </a:xfrm>
                    <a:prstGeom prst="rect">
                      <a:avLst/>
                    </a:prstGeom>
                  </pic:spPr>
                </pic:pic>
              </a:graphicData>
            </a:graphic>
          </wp:inline>
        </w:drawing>
      </w:r>
    </w:p>
    <w:p w14:paraId="54091BF3" w14:textId="201F84CB" w:rsidR="00C56AE9" w:rsidRPr="006745D4" w:rsidRDefault="00AA0D15" w:rsidP="006745D4">
      <w:pPr>
        <w:spacing w:line="276" w:lineRule="auto"/>
        <w:ind w:left="567" w:right="560"/>
        <w:outlineLvl w:val="0"/>
        <w:rPr>
          <w:rFonts w:ascii="Open Sans" w:eastAsia="Times New Roman" w:hAnsi="Open Sans"/>
          <w:bCs/>
          <w:i/>
          <w:color w:val="023066"/>
          <w:sz w:val="60"/>
          <w:szCs w:val="60"/>
          <w:shd w:val="clear" w:color="auto" w:fill="FFFFFF"/>
        </w:rPr>
      </w:pPr>
      <w:r w:rsidRPr="006745D4">
        <w:rPr>
          <w:rFonts w:ascii="Open Sans" w:eastAsia="Times New Roman" w:hAnsi="Open Sans"/>
          <w:bCs/>
          <w:i/>
          <w:noProof/>
          <w:color w:val="023066"/>
          <w:sz w:val="60"/>
          <w:szCs w:val="60"/>
          <w:lang w:val="en-AU" w:eastAsia="en-AU"/>
        </w:rPr>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6745D4" w:rsidRPr="006745D4">
        <w:rPr>
          <w:rFonts w:ascii="Open Sans" w:eastAsia="Times New Roman" w:hAnsi="Open Sans"/>
          <w:bCs/>
          <w:i/>
          <w:color w:val="023066"/>
          <w:sz w:val="16"/>
          <w:szCs w:val="16"/>
          <w:shd w:val="clear" w:color="auto" w:fill="FFFFFF"/>
        </w:rPr>
        <w:t>Extract taken from annual report 2016/17</w:t>
      </w:r>
      <w:r w:rsidR="006745D4">
        <w:rPr>
          <w:rFonts w:ascii="Open Sans" w:eastAsia="Times New Roman" w:hAnsi="Open Sans"/>
          <w:bCs/>
          <w:i/>
          <w:color w:val="023066"/>
          <w:sz w:val="16"/>
          <w:szCs w:val="16"/>
          <w:shd w:val="clear" w:color="auto" w:fill="FFFFFF"/>
        </w:rPr>
        <w:t xml:space="preserve"> (page 5)</w:t>
      </w:r>
      <w:r w:rsidR="006745D4" w:rsidRPr="006745D4">
        <w:rPr>
          <w:rFonts w:ascii="Open Sans" w:eastAsia="Times New Roman" w:hAnsi="Open Sans"/>
          <w:bCs/>
          <w:i/>
          <w:color w:val="7F7F7F" w:themeColor="text1" w:themeTint="80"/>
          <w:sz w:val="20"/>
          <w:szCs w:val="20"/>
          <w:shd w:val="clear" w:color="auto" w:fill="FFFFFF"/>
        </w:rPr>
        <w:tab/>
      </w:r>
      <w:r w:rsidR="006745D4" w:rsidRPr="006745D4">
        <w:rPr>
          <w:rFonts w:ascii="Open Sans" w:eastAsia="Times New Roman" w:hAnsi="Open Sans"/>
          <w:bCs/>
          <w:i/>
          <w:color w:val="7F7F7F" w:themeColor="text1" w:themeTint="80"/>
          <w:sz w:val="20"/>
          <w:szCs w:val="20"/>
          <w:shd w:val="clear" w:color="auto" w:fill="FFFFFF"/>
        </w:rPr>
        <w:tab/>
      </w:r>
      <w:r w:rsidR="006745D4" w:rsidRPr="006745D4">
        <w:rPr>
          <w:rFonts w:ascii="Open Sans" w:eastAsia="Times New Roman" w:hAnsi="Open Sans"/>
          <w:bCs/>
          <w:i/>
          <w:color w:val="7F7F7F" w:themeColor="text1" w:themeTint="80"/>
          <w:sz w:val="20"/>
          <w:szCs w:val="20"/>
          <w:shd w:val="clear" w:color="auto" w:fill="FFFFFF"/>
        </w:rPr>
        <w:tab/>
      </w:r>
      <w:r w:rsidR="006745D4" w:rsidRPr="006745D4">
        <w:rPr>
          <w:rFonts w:ascii="Open Sans" w:eastAsia="Times New Roman" w:hAnsi="Open Sans"/>
          <w:bCs/>
          <w:i/>
          <w:color w:val="7F7F7F" w:themeColor="text1" w:themeTint="80"/>
          <w:sz w:val="20"/>
          <w:szCs w:val="20"/>
          <w:shd w:val="clear" w:color="auto" w:fill="FFFFFF"/>
        </w:rPr>
        <w:tab/>
      </w:r>
      <w:r w:rsidR="006745D4" w:rsidRPr="006745D4">
        <w:rPr>
          <w:rFonts w:ascii="Open Sans" w:eastAsia="Times New Roman" w:hAnsi="Open Sans"/>
          <w:bCs/>
          <w:i/>
          <w:color w:val="7F7F7F" w:themeColor="text1" w:themeTint="80"/>
          <w:sz w:val="20"/>
          <w:szCs w:val="20"/>
          <w:shd w:val="clear" w:color="auto" w:fill="FFFFFF"/>
        </w:rPr>
        <w:tab/>
      </w:r>
    </w:p>
    <w:p w14:paraId="36D7BA6C" w14:textId="77777777" w:rsidR="00ED77C5" w:rsidRDefault="00C56AE9" w:rsidP="00BC55FA">
      <w:pPr>
        <w:spacing w:line="276" w:lineRule="auto"/>
        <w:ind w:left="567" w:right="560"/>
        <w:outlineLvl w:val="0"/>
        <w:rPr>
          <w:rFonts w:ascii="Open Sans" w:eastAsia="Times New Roman" w:hAnsi="Open Sans"/>
          <w:b/>
          <w:bCs/>
          <w:color w:val="023066"/>
          <w:sz w:val="20"/>
          <w:szCs w:val="2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3360" behindDoc="0" locked="0" layoutInCell="1" allowOverlap="1" wp14:anchorId="3A879EEC" wp14:editId="7FE8A30A">
                <wp:simplePos x="0" y="0"/>
                <wp:positionH relativeFrom="page">
                  <wp:posOffset>317500</wp:posOffset>
                </wp:positionH>
                <wp:positionV relativeFrom="page">
                  <wp:posOffset>1148715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37330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CKBD+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Organisational Structure</w:t>
      </w:r>
    </w:p>
    <w:p w14:paraId="687624FF" w14:textId="77777777" w:rsidR="00ED77C5" w:rsidRDefault="00ED77C5" w:rsidP="00BC55FA">
      <w:pPr>
        <w:spacing w:line="276" w:lineRule="auto"/>
        <w:ind w:left="567" w:right="560"/>
        <w:outlineLvl w:val="0"/>
        <w:rPr>
          <w:rFonts w:ascii="Open Sans" w:eastAsia="Times New Roman" w:hAnsi="Open Sans"/>
          <w:b/>
          <w:bCs/>
          <w:color w:val="023066"/>
          <w:sz w:val="20"/>
          <w:szCs w:val="20"/>
          <w:shd w:val="clear" w:color="auto" w:fill="FFFFFF"/>
        </w:rPr>
      </w:pPr>
    </w:p>
    <w:p w14:paraId="177639AF" w14:textId="77777777" w:rsidR="00ED77C5" w:rsidRPr="00ED77C5" w:rsidRDefault="00ED77C5" w:rsidP="00BC55FA">
      <w:pPr>
        <w:spacing w:line="276" w:lineRule="auto"/>
        <w:ind w:left="567" w:right="560"/>
        <w:outlineLvl w:val="0"/>
        <w:rPr>
          <w:rFonts w:ascii="Open Sans" w:eastAsia="Times New Roman" w:hAnsi="Open Sans"/>
          <w:b/>
          <w:bCs/>
          <w:color w:val="023066"/>
          <w:sz w:val="20"/>
          <w:szCs w:val="20"/>
          <w:shd w:val="clear" w:color="auto" w:fill="FFFFFF"/>
        </w:rPr>
      </w:pPr>
    </w:p>
    <w:p w14:paraId="5A076337" w14:textId="26802858" w:rsidR="00ED77C5" w:rsidRDefault="00ED77C5" w:rsidP="00BC55FA">
      <w:pPr>
        <w:spacing w:line="276" w:lineRule="auto"/>
        <w:ind w:left="567" w:right="560"/>
        <w:outlineLvl w:val="0"/>
        <w:rPr>
          <w:rFonts w:ascii="Open Sans" w:eastAsia="Times New Roman" w:hAnsi="Open Sans"/>
          <w:b/>
          <w:bCs/>
          <w:color w:val="023066"/>
          <w:sz w:val="20"/>
          <w:szCs w:val="20"/>
          <w:shd w:val="clear" w:color="auto" w:fill="FFFFFF"/>
        </w:rPr>
      </w:pPr>
      <w:r>
        <w:rPr>
          <w:rFonts w:ascii="Open Sans" w:eastAsia="Times New Roman" w:hAnsi="Open Sans"/>
          <w:b/>
          <w:bCs/>
          <w:noProof/>
          <w:color w:val="7F7F7F" w:themeColor="text1" w:themeTint="80"/>
          <w:sz w:val="40"/>
          <w:szCs w:val="40"/>
          <w:shd w:val="clear" w:color="auto" w:fill="FFFFFF"/>
          <w:lang w:val="en-AU" w:eastAsia="en-AU"/>
        </w:rPr>
        <w:drawing>
          <wp:inline distT="0" distB="0" distL="0" distR="0" wp14:anchorId="1D988DC4" wp14:editId="410119E5">
            <wp:extent cx="6835775" cy="4246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8-29 at 12.54.14 pm.png"/>
                    <pic:cNvPicPr/>
                  </pic:nvPicPr>
                  <pic:blipFill>
                    <a:blip r:embed="rId12">
                      <a:extLst>
                        <a:ext uri="{28A0092B-C50C-407E-A947-70E740481C1C}">
                          <a14:useLocalDpi xmlns:a14="http://schemas.microsoft.com/office/drawing/2010/main" val="0"/>
                        </a:ext>
                      </a:extLst>
                    </a:blip>
                    <a:stretch>
                      <a:fillRect/>
                    </a:stretch>
                  </pic:blipFill>
                  <pic:spPr>
                    <a:xfrm>
                      <a:off x="0" y="0"/>
                      <a:ext cx="6887318" cy="4278902"/>
                    </a:xfrm>
                    <a:prstGeom prst="rect">
                      <a:avLst/>
                    </a:prstGeom>
                  </pic:spPr>
                </pic:pic>
              </a:graphicData>
            </a:graphic>
          </wp:inline>
        </w:drawing>
      </w:r>
    </w:p>
    <w:p w14:paraId="618EFE62" w14:textId="47DB854E" w:rsidR="00C56AE9" w:rsidRPr="00BC55FA" w:rsidRDefault="00C56AE9" w:rsidP="00BC55FA">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7F7F7F" w:themeColor="text1" w:themeTint="80"/>
          <w:sz w:val="40"/>
          <w:szCs w:val="40"/>
          <w:shd w:val="clear" w:color="auto" w:fill="FFFFFF"/>
        </w:rPr>
        <w:br w:type="page"/>
      </w:r>
    </w:p>
    <w:p w14:paraId="5D423250" w14:textId="0C584470" w:rsidR="005720A2" w:rsidRPr="00566C8E" w:rsidRDefault="00C56AE9" w:rsidP="005720A2">
      <w:pPr>
        <w:spacing w:line="276" w:lineRule="auto"/>
        <w:ind w:left="567" w:right="560"/>
        <w:outlineLvl w:val="0"/>
        <w:rPr>
          <w:rFonts w:ascii="Open Sans" w:eastAsia="Times New Roman" w:hAnsi="Open Sans"/>
          <w:b/>
          <w:bCs/>
          <w:color w:val="002060"/>
          <w:shd w:val="clear" w:color="auto" w:fill="FFFFFF"/>
        </w:rPr>
      </w:pPr>
      <w:r w:rsidRPr="00566C8E">
        <w:rPr>
          <w:rFonts w:ascii="Open Sans" w:eastAsia="Times New Roman" w:hAnsi="Open Sans"/>
          <w:b/>
          <w:bCs/>
          <w:noProof/>
          <w:color w:val="002060"/>
          <w:sz w:val="60"/>
          <w:szCs w:val="60"/>
          <w:lang w:val="en-AU" w:eastAsia="en-AU"/>
        </w:rPr>
        <w:lastRenderedPageBreak/>
        <mc:AlternateContent>
          <mc:Choice Requires="wps">
            <w:drawing>
              <wp:anchor distT="0" distB="0" distL="114300" distR="114300" simplePos="0" relativeHeight="251671552" behindDoc="0" locked="0" layoutInCell="1" allowOverlap="1" wp14:anchorId="7C1A4889" wp14:editId="0A9841A6">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C2870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qjugBAAAcBAAADgAAAGRycy9lMm9Eb2MueG1srFNNj9MwEL0j8R8s32nSLluW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6O2uOHPC0hs9JRT6&#10;0Ce2886Rgx4ZBcmpIcSGADv3gNMphgfMsk8KLVNGh69EVIwgaexUfD7PPsMpMUmX65vXNf04kxS7&#10;WtOO6KqRJbMFjOk9eMvypuVGu+yCaMTxQ0xj6iUlXxvHhpa/vV5dl6zoje7utTE5FvGw3xlkR0ED&#10;8O5N/k/FnqVRaeOog6xvVFR26Wxg5H8ERR5R56O2Mp0w0wopwaXlxGscZWeYohZmYD22lsf6T8Ap&#10;P0OhTO7fgGdEqexdmsFWO4+/q55Ol5bVmH9xYNSdLdj77lzeulhDI1ieafpc8ow/Pxf4j496+x0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AIkeqO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255F6C" w:rsidRPr="00566C8E">
        <w:rPr>
          <w:rFonts w:ascii="Open Sans" w:eastAsia="Times New Roman" w:hAnsi="Open Sans"/>
          <w:b/>
          <w:bCs/>
          <w:color w:val="002060"/>
          <w:sz w:val="60"/>
          <w:szCs w:val="60"/>
          <w:shd w:val="clear" w:color="auto" w:fill="FFFFFF"/>
        </w:rPr>
        <w:t>Nurse Unit Manager – General Ward</w:t>
      </w:r>
      <w:r w:rsidR="00AE23C8" w:rsidRPr="00566C8E">
        <w:rPr>
          <w:rFonts w:ascii="Open Sans" w:eastAsia="Times New Roman" w:hAnsi="Open Sans"/>
          <w:b/>
          <w:bCs/>
          <w:color w:val="002060"/>
          <w:sz w:val="60"/>
          <w:szCs w:val="60"/>
          <w:shd w:val="clear" w:color="auto" w:fill="FFFFFF"/>
        </w:rPr>
        <w:t xml:space="preserve"> </w:t>
      </w:r>
    </w:p>
    <w:p w14:paraId="42680851" w14:textId="77777777" w:rsidR="005720A2" w:rsidRPr="005720A2" w:rsidRDefault="005720A2" w:rsidP="005720A2">
      <w:pPr>
        <w:spacing w:line="276" w:lineRule="auto"/>
        <w:ind w:left="567" w:right="560"/>
        <w:outlineLvl w:val="0"/>
        <w:rPr>
          <w:rFonts w:ascii="Open Sans" w:eastAsia="Times New Roman" w:hAnsi="Open Sans"/>
          <w:b/>
          <w:bCs/>
          <w:color w:val="023066"/>
          <w:shd w:val="clear" w:color="auto" w:fill="FFFFFF"/>
        </w:rPr>
      </w:pPr>
    </w:p>
    <w:p w14:paraId="4428D899" w14:textId="53913DD8" w:rsidR="00487B8A" w:rsidRDefault="005720A2" w:rsidP="00487B8A">
      <w:pPr>
        <w:ind w:left="567" w:right="560"/>
        <w:outlineLvl w:val="0"/>
        <w:rPr>
          <w:rFonts w:ascii="Open Sans" w:hAnsi="Open Sans"/>
          <w:color w:val="022F65"/>
          <w:sz w:val="16"/>
          <w:szCs w:val="16"/>
        </w:rPr>
      </w:pPr>
      <w:r>
        <w:rPr>
          <w:rFonts w:ascii="Open Sans" w:hAnsi="Open Sans"/>
          <w:color w:val="022F65"/>
          <w:sz w:val="32"/>
          <w:szCs w:val="32"/>
        </w:rPr>
        <w:t>Position Outline</w:t>
      </w:r>
    </w:p>
    <w:p w14:paraId="5160A5FC" w14:textId="77777777" w:rsidR="005720A2" w:rsidRPr="005720A2" w:rsidRDefault="005720A2" w:rsidP="00487B8A">
      <w:pPr>
        <w:ind w:left="567" w:right="560"/>
        <w:outlineLvl w:val="0"/>
        <w:rPr>
          <w:rFonts w:ascii="Open Sans" w:hAnsi="Open Sans"/>
          <w:color w:val="022F65"/>
          <w:sz w:val="16"/>
          <w:szCs w:val="16"/>
        </w:rPr>
      </w:pPr>
    </w:p>
    <w:p w14:paraId="5D820D9B" w14:textId="77777777" w:rsidR="009F7A5B" w:rsidRPr="009F7A5B" w:rsidRDefault="009F7A5B" w:rsidP="009F7A5B">
      <w:pPr>
        <w:pStyle w:val="Default"/>
        <w:ind w:left="567" w:right="560"/>
        <w:rPr>
          <w:rFonts w:ascii="Arial" w:eastAsia="Times New Roman" w:hAnsi="Arial" w:cs="Arial"/>
          <w:color w:val="002060"/>
        </w:rPr>
      </w:pPr>
      <w:r w:rsidRPr="009F7A5B">
        <w:rPr>
          <w:rFonts w:ascii="Arial" w:eastAsia="Times New Roman" w:hAnsi="Arial" w:cs="Arial"/>
          <w:color w:val="002060"/>
        </w:rPr>
        <w:t>This primary purpose of this role is to manage the General Ward, consisting of medical, surgical, midwifery and Urgent Care Services. The Nurse Unit Manager has a strong leadership role, exhibiting a keen understanding of the dynamic nature of the health sector and of clinical governance, an ability to instigate change, delegate responsibilities, encourage professional development and enhance the quality of nursing and midwifery practice.</w:t>
      </w:r>
    </w:p>
    <w:p w14:paraId="6150EA4B" w14:textId="77777777" w:rsidR="009F7A5B" w:rsidRPr="009F7A5B" w:rsidRDefault="009F7A5B" w:rsidP="009F7A5B">
      <w:pPr>
        <w:pStyle w:val="Default"/>
        <w:ind w:left="567" w:right="560"/>
        <w:rPr>
          <w:rFonts w:ascii="Arial" w:eastAsia="Times New Roman" w:hAnsi="Arial" w:cs="Arial"/>
          <w:color w:val="002060"/>
        </w:rPr>
      </w:pPr>
    </w:p>
    <w:p w14:paraId="78392A2A" w14:textId="77777777" w:rsidR="009F7A5B" w:rsidRPr="009F7A5B" w:rsidRDefault="009F7A5B" w:rsidP="009F7A5B">
      <w:pPr>
        <w:pStyle w:val="Default"/>
        <w:ind w:left="567" w:right="560"/>
        <w:rPr>
          <w:rFonts w:ascii="Arial" w:eastAsia="Times New Roman" w:hAnsi="Arial" w:cs="Arial"/>
          <w:color w:val="002060"/>
        </w:rPr>
      </w:pPr>
      <w:r w:rsidRPr="009F7A5B">
        <w:rPr>
          <w:rFonts w:ascii="Arial" w:eastAsia="Times New Roman" w:hAnsi="Arial" w:cs="Arial"/>
          <w:color w:val="002060"/>
        </w:rPr>
        <w:t>As an integral member of the multidisciplinary team, the NUM works to provide the efficient and effective delivery of professional nursing care to patients in accordance with regulatory requirements.</w:t>
      </w:r>
    </w:p>
    <w:p w14:paraId="4413952E" w14:textId="77777777" w:rsidR="009F7A5B" w:rsidRPr="009F7A5B" w:rsidRDefault="009F7A5B" w:rsidP="009F7A5B">
      <w:pPr>
        <w:tabs>
          <w:tab w:val="left" w:pos="0"/>
          <w:tab w:val="left" w:pos="2127"/>
        </w:tabs>
        <w:ind w:left="567" w:right="560"/>
        <w:rPr>
          <w:rFonts w:ascii="Arial" w:hAnsi="Arial" w:cs="Arial"/>
          <w:color w:val="002060"/>
        </w:rPr>
      </w:pPr>
    </w:p>
    <w:p w14:paraId="3E4ECC5E" w14:textId="77777777" w:rsidR="009F7A5B" w:rsidRPr="009F7A5B" w:rsidRDefault="009F7A5B" w:rsidP="009F7A5B">
      <w:pPr>
        <w:tabs>
          <w:tab w:val="left" w:pos="0"/>
          <w:tab w:val="left" w:pos="2127"/>
        </w:tabs>
        <w:ind w:left="567" w:right="560"/>
        <w:rPr>
          <w:rFonts w:ascii="Arial" w:hAnsi="Arial" w:cs="Arial"/>
          <w:color w:val="002060"/>
        </w:rPr>
      </w:pPr>
      <w:r w:rsidRPr="009F7A5B">
        <w:rPr>
          <w:rFonts w:ascii="Arial" w:hAnsi="Arial" w:cs="Arial"/>
          <w:color w:val="002060"/>
        </w:rPr>
        <w:t>This objective is achieved by adhering to the following core principles;</w:t>
      </w:r>
    </w:p>
    <w:p w14:paraId="70031700" w14:textId="77777777" w:rsidR="009F7A5B" w:rsidRPr="009F7A5B" w:rsidRDefault="009F7A5B" w:rsidP="009F7A5B">
      <w:pPr>
        <w:numPr>
          <w:ilvl w:val="0"/>
          <w:numId w:val="12"/>
        </w:numPr>
        <w:tabs>
          <w:tab w:val="left" w:pos="0"/>
          <w:tab w:val="left" w:pos="2127"/>
        </w:tabs>
        <w:ind w:left="1418" w:right="560" w:hanging="425"/>
        <w:contextualSpacing/>
        <w:rPr>
          <w:rFonts w:ascii="Arial" w:hAnsi="Arial" w:cs="Arial"/>
          <w:color w:val="002060"/>
        </w:rPr>
      </w:pPr>
      <w:r w:rsidRPr="009F7A5B">
        <w:rPr>
          <w:rFonts w:ascii="Arial" w:hAnsi="Arial" w:cs="Arial"/>
          <w:color w:val="002060"/>
        </w:rPr>
        <w:t>Maintaining professional nursing care for patients and clients;</w:t>
      </w:r>
    </w:p>
    <w:p w14:paraId="41964792" w14:textId="77777777" w:rsidR="009F7A5B" w:rsidRPr="009F7A5B" w:rsidRDefault="009F7A5B" w:rsidP="009F7A5B">
      <w:pPr>
        <w:numPr>
          <w:ilvl w:val="0"/>
          <w:numId w:val="12"/>
        </w:numPr>
        <w:tabs>
          <w:tab w:val="left" w:pos="0"/>
          <w:tab w:val="left" w:pos="2127"/>
        </w:tabs>
        <w:ind w:left="1418" w:right="560" w:hanging="425"/>
        <w:contextualSpacing/>
        <w:rPr>
          <w:rFonts w:ascii="Arial" w:hAnsi="Arial" w:cs="Arial"/>
          <w:color w:val="002060"/>
        </w:rPr>
      </w:pPr>
      <w:r w:rsidRPr="009F7A5B">
        <w:rPr>
          <w:rFonts w:ascii="Arial" w:hAnsi="Arial" w:cs="Arial"/>
          <w:color w:val="002060"/>
        </w:rPr>
        <w:t>Respecting client rights in cooperation with the client, their representatives and other health professionals;</w:t>
      </w:r>
    </w:p>
    <w:p w14:paraId="3D448D85" w14:textId="77777777" w:rsidR="009F7A5B" w:rsidRPr="009F7A5B" w:rsidRDefault="009F7A5B" w:rsidP="009F7A5B">
      <w:pPr>
        <w:numPr>
          <w:ilvl w:val="0"/>
          <w:numId w:val="12"/>
        </w:numPr>
        <w:tabs>
          <w:tab w:val="left" w:pos="0"/>
          <w:tab w:val="left" w:pos="2127"/>
        </w:tabs>
        <w:ind w:left="1418" w:right="560" w:hanging="425"/>
        <w:contextualSpacing/>
        <w:rPr>
          <w:rFonts w:ascii="Arial" w:hAnsi="Arial" w:cs="Arial"/>
          <w:color w:val="002060"/>
        </w:rPr>
      </w:pPr>
      <w:r w:rsidRPr="009F7A5B">
        <w:rPr>
          <w:rFonts w:ascii="Arial" w:hAnsi="Arial" w:cs="Arial"/>
          <w:color w:val="002060"/>
        </w:rPr>
        <w:t>Ensuring care is provided in accordance with GSHS policies and procedures;</w:t>
      </w:r>
    </w:p>
    <w:p w14:paraId="09F60D39" w14:textId="77777777" w:rsidR="009F7A5B" w:rsidRPr="009F7A5B" w:rsidRDefault="009F7A5B" w:rsidP="009F7A5B">
      <w:pPr>
        <w:numPr>
          <w:ilvl w:val="0"/>
          <w:numId w:val="12"/>
        </w:numPr>
        <w:tabs>
          <w:tab w:val="left" w:pos="0"/>
          <w:tab w:val="left" w:pos="2127"/>
        </w:tabs>
        <w:ind w:left="1418" w:right="560" w:hanging="425"/>
        <w:contextualSpacing/>
        <w:rPr>
          <w:rFonts w:ascii="Arial" w:hAnsi="Arial" w:cs="Arial"/>
          <w:color w:val="002060"/>
        </w:rPr>
      </w:pPr>
      <w:r w:rsidRPr="009F7A5B">
        <w:rPr>
          <w:rFonts w:ascii="Arial" w:hAnsi="Arial" w:cs="Arial"/>
          <w:color w:val="002060"/>
        </w:rPr>
        <w:t>Ensuring practice is conducted in a way that supports the Occupational Health and Safety principles of GSHS; and</w:t>
      </w:r>
    </w:p>
    <w:p w14:paraId="3F65F862" w14:textId="77777777" w:rsidR="009F7A5B" w:rsidRPr="009F7A5B" w:rsidRDefault="009F7A5B" w:rsidP="009F7A5B">
      <w:pPr>
        <w:pStyle w:val="ListParagraph"/>
        <w:numPr>
          <w:ilvl w:val="0"/>
          <w:numId w:val="12"/>
        </w:numPr>
        <w:tabs>
          <w:tab w:val="left" w:pos="0"/>
          <w:tab w:val="left" w:pos="2127"/>
        </w:tabs>
        <w:ind w:left="1418" w:right="560" w:hanging="425"/>
        <w:rPr>
          <w:rFonts w:ascii="Arial" w:hAnsi="Arial" w:cs="Arial"/>
          <w:color w:val="002060"/>
        </w:rPr>
      </w:pPr>
      <w:r w:rsidRPr="009F7A5B">
        <w:rPr>
          <w:rFonts w:ascii="Arial" w:hAnsi="Arial" w:cs="Arial"/>
          <w:color w:val="002060"/>
        </w:rPr>
        <w:t>Providing effective leadership, supervision and clinical support to other care workers.</w:t>
      </w:r>
    </w:p>
    <w:p w14:paraId="0238AEA9" w14:textId="77777777" w:rsidR="005720A2" w:rsidRPr="009F7A5B" w:rsidRDefault="005720A2" w:rsidP="009F7A5B">
      <w:pPr>
        <w:ind w:left="567" w:right="560"/>
        <w:outlineLvl w:val="0"/>
        <w:rPr>
          <w:rFonts w:ascii="Arial" w:hAnsi="Arial" w:cs="Arial"/>
          <w:color w:val="002060"/>
        </w:rPr>
      </w:pPr>
    </w:p>
    <w:p w14:paraId="373EAADC" w14:textId="77777777" w:rsidR="00AE23C8" w:rsidRDefault="00AE23C8" w:rsidP="00487B8A">
      <w:pPr>
        <w:ind w:left="567" w:right="560"/>
        <w:outlineLvl w:val="0"/>
        <w:rPr>
          <w:rFonts w:ascii="Open Sans" w:hAnsi="Open Sans"/>
          <w:color w:val="022F65"/>
          <w:sz w:val="32"/>
          <w:szCs w:val="32"/>
        </w:rPr>
      </w:pPr>
    </w:p>
    <w:p w14:paraId="1A2E006C" w14:textId="531E4C46" w:rsidR="00C647F3" w:rsidRDefault="00C647F3" w:rsidP="00C647F3">
      <w:pPr>
        <w:ind w:left="927" w:right="701"/>
        <w:outlineLvl w:val="0"/>
        <w:rPr>
          <w:rFonts w:ascii="Arial" w:eastAsia="Times New Roman" w:hAnsi="Arial" w:cs="Arial"/>
          <w:bCs/>
          <w:color w:val="1F3864" w:themeColor="accent1" w:themeShade="80"/>
          <w:shd w:val="clear" w:color="auto" w:fill="FFFFFF"/>
          <w:lang w:val="en-AU"/>
        </w:rPr>
      </w:pPr>
    </w:p>
    <w:p w14:paraId="4C60FC09" w14:textId="3FB1C09C"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2136E442" w14:textId="51DF8BAC"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07FE1B35" w14:textId="3A666BF0"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0647AC0F" w14:textId="06A07513"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54B8012A" w14:textId="321188FE"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65C13EDB" w14:textId="41953572"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143020BF" w14:textId="1564FA0F"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5DD9CD8A" w14:textId="07AF1AE7"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63A7B561" w14:textId="33E6438C"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23BA2E9F" w14:textId="389B5EA8"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3B8B2527" w14:textId="641D2601"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4D47D03A" w14:textId="570C0F12" w:rsidR="00C26505"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04AB02C1" w14:textId="77777777" w:rsidR="00C26505" w:rsidRPr="00C647F3" w:rsidRDefault="00C26505" w:rsidP="00C647F3">
      <w:pPr>
        <w:ind w:left="927" w:right="701"/>
        <w:outlineLvl w:val="0"/>
        <w:rPr>
          <w:rFonts w:ascii="Arial" w:eastAsia="Times New Roman" w:hAnsi="Arial" w:cs="Arial"/>
          <w:bCs/>
          <w:color w:val="1F3864" w:themeColor="accent1" w:themeShade="80"/>
          <w:shd w:val="clear" w:color="auto" w:fill="FFFFFF"/>
          <w:lang w:val="en-AU"/>
        </w:rPr>
      </w:pPr>
    </w:p>
    <w:p w14:paraId="7BEB43ED" w14:textId="77777777" w:rsidR="00C26505" w:rsidRDefault="00C26505" w:rsidP="00C647F3">
      <w:pPr>
        <w:ind w:left="709"/>
        <w:rPr>
          <w:rFonts w:ascii="Open Sans" w:eastAsia="Times New Roman" w:hAnsi="Open Sans"/>
          <w:b/>
          <w:bCs/>
          <w:color w:val="023066"/>
          <w:sz w:val="60"/>
          <w:szCs w:val="60"/>
          <w:shd w:val="clear" w:color="auto" w:fill="FFFFFF"/>
        </w:rPr>
      </w:pPr>
    </w:p>
    <w:p w14:paraId="270C1B7B" w14:textId="77777777" w:rsidR="00C26505" w:rsidRDefault="00C26505" w:rsidP="00C647F3">
      <w:pPr>
        <w:ind w:left="709"/>
        <w:rPr>
          <w:rFonts w:ascii="Open Sans" w:eastAsia="Times New Roman" w:hAnsi="Open Sans"/>
          <w:b/>
          <w:bCs/>
          <w:color w:val="023066"/>
          <w:sz w:val="60"/>
          <w:szCs w:val="60"/>
          <w:shd w:val="clear" w:color="auto" w:fill="FFFFFF"/>
        </w:rPr>
      </w:pPr>
    </w:p>
    <w:p w14:paraId="531215BA" w14:textId="77777777" w:rsidR="00C26505" w:rsidRDefault="00C26505" w:rsidP="00C647F3">
      <w:pPr>
        <w:ind w:left="709"/>
        <w:rPr>
          <w:rFonts w:ascii="Open Sans" w:eastAsia="Times New Roman" w:hAnsi="Open Sans"/>
          <w:b/>
          <w:bCs/>
          <w:color w:val="023066"/>
          <w:sz w:val="60"/>
          <w:szCs w:val="60"/>
          <w:shd w:val="clear" w:color="auto" w:fill="FFFFFF"/>
        </w:rPr>
      </w:pPr>
    </w:p>
    <w:p w14:paraId="103E8754" w14:textId="1686F92E" w:rsidR="00C647F3" w:rsidRDefault="00C647F3" w:rsidP="00C647F3">
      <w:pPr>
        <w:ind w:left="709"/>
        <w:rPr>
          <w:rFonts w:ascii="Open Sans" w:eastAsia="Times New Roman" w:hAnsi="Open Sans"/>
          <w:b/>
          <w:bCs/>
          <w:color w:val="023066"/>
          <w:sz w:val="22"/>
          <w:szCs w:val="22"/>
          <w:shd w:val="clear" w:color="auto" w:fill="FFFFFF"/>
        </w:rPr>
      </w:pPr>
      <w:r>
        <w:rPr>
          <w:rFonts w:ascii="Open Sans" w:eastAsia="Times New Roman" w:hAnsi="Open Sans"/>
          <w:b/>
          <w:bCs/>
          <w:color w:val="023066"/>
          <w:sz w:val="60"/>
          <w:szCs w:val="60"/>
          <w:shd w:val="clear" w:color="auto" w:fill="FFFFFF"/>
        </w:rPr>
        <w:lastRenderedPageBreak/>
        <w:t>Key Selection Criteria</w:t>
      </w:r>
    </w:p>
    <w:p w14:paraId="7009F3AF" w14:textId="3A4EF325" w:rsidR="00C647F3" w:rsidRPr="00C647F3" w:rsidRDefault="00C26505" w:rsidP="00C647F3">
      <w:pPr>
        <w:ind w:left="709"/>
        <w:rPr>
          <w:rFonts w:ascii="Open Sans" w:eastAsia="Times New Roman" w:hAnsi="Open Sans"/>
          <w:b/>
          <w:bCs/>
          <w:color w:val="7F7F7F" w:themeColor="text1" w:themeTint="80"/>
          <w:sz w:val="22"/>
          <w:szCs w:val="22"/>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4320" behindDoc="0" locked="0" layoutInCell="1" allowOverlap="1" wp14:anchorId="63DB74DE" wp14:editId="31042FD9">
                <wp:simplePos x="0" y="0"/>
                <wp:positionH relativeFrom="page">
                  <wp:posOffset>372745</wp:posOffset>
                </wp:positionH>
                <wp:positionV relativeFrom="page">
                  <wp:posOffset>1151890</wp:posOffset>
                </wp:positionV>
                <wp:extent cx="6624320" cy="20320"/>
                <wp:effectExtent l="0" t="0" r="17780" b="17780"/>
                <wp:wrapNone/>
                <wp:docPr id="6" name="Straight Connector 6"/>
                <wp:cNvGraphicFramePr/>
                <a:graphic xmlns:a="http://schemas.openxmlformats.org/drawingml/2006/main">
                  <a:graphicData uri="http://schemas.microsoft.com/office/word/2010/wordprocessingShape">
                    <wps:wsp>
                      <wps:cNvCnPr/>
                      <wps:spPr>
                        <a:xfrm flipV="1">
                          <a:off x="0" y="0"/>
                          <a:ext cx="6624320" cy="2032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DDFB" id="Straight Connector 6" o:spid="_x0000_s1026" style="position:absolute;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35pt,90.7pt" to="550.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" strokecolor="#e7e7e7">
                <v:stroke joinstyle="miter"/>
                <w10:wrap anchorx="page" anchory="page"/>
              </v:line>
            </w:pict>
          </mc:Fallback>
        </mc:AlternateContent>
      </w:r>
    </w:p>
    <w:p w14:paraId="47C12BC5" w14:textId="3E39611A" w:rsidR="009F7A5B" w:rsidRDefault="009F7A5B" w:rsidP="00C647F3">
      <w:pPr>
        <w:ind w:left="709"/>
        <w:rPr>
          <w:rFonts w:ascii="Open Sans" w:eastAsia="Times New Roman" w:hAnsi="Open Sans"/>
          <w:bCs/>
          <w:color w:val="1F3864" w:themeColor="accent1" w:themeShade="80"/>
          <w:sz w:val="40"/>
          <w:szCs w:val="40"/>
          <w:shd w:val="clear" w:color="auto" w:fill="FFFFFF"/>
        </w:rPr>
      </w:pPr>
    </w:p>
    <w:p w14:paraId="4145402B" w14:textId="1EC898D5" w:rsidR="00C647F3" w:rsidRDefault="00C647F3" w:rsidP="00C647F3">
      <w:pPr>
        <w:ind w:left="709"/>
        <w:rPr>
          <w:rFonts w:ascii="Open Sans" w:eastAsia="Times New Roman" w:hAnsi="Open Sans"/>
          <w:bCs/>
          <w:color w:val="1F3864" w:themeColor="accent1" w:themeShade="80"/>
          <w:sz w:val="20"/>
          <w:szCs w:val="20"/>
          <w:shd w:val="clear" w:color="auto" w:fill="FFFFFF"/>
        </w:rPr>
      </w:pPr>
      <w:r w:rsidRPr="00C647F3">
        <w:rPr>
          <w:rFonts w:ascii="Open Sans" w:eastAsia="Times New Roman" w:hAnsi="Open Sans"/>
          <w:bCs/>
          <w:color w:val="1F3864" w:themeColor="accent1" w:themeShade="80"/>
          <w:sz w:val="40"/>
          <w:szCs w:val="40"/>
          <w:shd w:val="clear" w:color="auto" w:fill="FFFFFF"/>
        </w:rPr>
        <w:t>Essential:</w:t>
      </w:r>
    </w:p>
    <w:p w14:paraId="7818EAF1" w14:textId="05F8C1E1" w:rsidR="00C26505" w:rsidRPr="00C26505" w:rsidRDefault="00C26505" w:rsidP="00C26505">
      <w:pPr>
        <w:pStyle w:val="ListParagraph"/>
        <w:numPr>
          <w:ilvl w:val="0"/>
          <w:numId w:val="13"/>
        </w:numPr>
        <w:tabs>
          <w:tab w:val="left" w:pos="284"/>
        </w:tabs>
        <w:ind w:right="560" w:firstLine="633"/>
        <w:rPr>
          <w:rFonts w:ascii="Arial" w:hAnsi="Arial" w:cs="Arial"/>
          <w:color w:val="002060"/>
          <w:sz w:val="22"/>
          <w:szCs w:val="22"/>
        </w:rPr>
      </w:pPr>
      <w:r w:rsidRPr="00C26505">
        <w:rPr>
          <w:rFonts w:ascii="Arial" w:hAnsi="Arial" w:cs="Arial"/>
          <w:color w:val="002060"/>
          <w:sz w:val="22"/>
          <w:szCs w:val="22"/>
        </w:rPr>
        <w:t>Current Registered Nurse with Australian Health Practitioners Regulation Agency</w:t>
      </w:r>
    </w:p>
    <w:p w14:paraId="6EFA2778" w14:textId="36EA1778" w:rsidR="00C26505" w:rsidRPr="00C26505" w:rsidRDefault="00C26505" w:rsidP="00C26505">
      <w:pPr>
        <w:pStyle w:val="ListParagraph"/>
        <w:numPr>
          <w:ilvl w:val="0"/>
          <w:numId w:val="13"/>
        </w:numPr>
        <w:tabs>
          <w:tab w:val="left" w:pos="284"/>
        </w:tabs>
        <w:ind w:left="1418" w:right="560" w:hanging="425"/>
        <w:rPr>
          <w:rFonts w:ascii="Arial" w:hAnsi="Arial" w:cs="Arial"/>
          <w:color w:val="002060"/>
          <w:sz w:val="22"/>
          <w:szCs w:val="22"/>
        </w:rPr>
      </w:pPr>
      <w:r w:rsidRPr="00C26505">
        <w:rPr>
          <w:rFonts w:ascii="Arial" w:hAnsi="Arial" w:cs="Arial"/>
          <w:color w:val="002060"/>
          <w:sz w:val="22"/>
          <w:szCs w:val="22"/>
        </w:rPr>
        <w:t>Current (less than 12 months upon commencement and 3 years thereafter) National Police Records Check</w:t>
      </w:r>
    </w:p>
    <w:p w14:paraId="0DC9139E" w14:textId="54120A34" w:rsidR="00C26505" w:rsidRPr="00C26505" w:rsidRDefault="00C26505" w:rsidP="00C26505">
      <w:pPr>
        <w:pStyle w:val="ListParagraph"/>
        <w:numPr>
          <w:ilvl w:val="0"/>
          <w:numId w:val="13"/>
        </w:numPr>
        <w:ind w:left="1418" w:right="560" w:hanging="425"/>
        <w:rPr>
          <w:rFonts w:ascii="Arial" w:hAnsi="Arial" w:cs="Arial"/>
          <w:color w:val="002060"/>
          <w:sz w:val="22"/>
          <w:szCs w:val="22"/>
        </w:rPr>
      </w:pPr>
      <w:r w:rsidRPr="00C26505">
        <w:rPr>
          <w:rFonts w:ascii="Arial" w:hAnsi="Arial" w:cs="Arial"/>
          <w:color w:val="002060"/>
          <w:sz w:val="22"/>
          <w:szCs w:val="22"/>
        </w:rPr>
        <w:t>Demonstrated effectiveness as a Nurse Unit Manager with the ability to lead and manage change in a team environment</w:t>
      </w:r>
    </w:p>
    <w:p w14:paraId="760252F6" w14:textId="5CC80907" w:rsidR="00C26505" w:rsidRPr="00C26505" w:rsidRDefault="00C26505" w:rsidP="00C26505">
      <w:pPr>
        <w:pStyle w:val="ListParagraph"/>
        <w:numPr>
          <w:ilvl w:val="0"/>
          <w:numId w:val="13"/>
        </w:numPr>
        <w:tabs>
          <w:tab w:val="left" w:pos="284"/>
        </w:tabs>
        <w:ind w:right="560" w:firstLine="633"/>
        <w:rPr>
          <w:rFonts w:ascii="Arial" w:hAnsi="Arial" w:cs="Arial"/>
          <w:color w:val="002060"/>
          <w:sz w:val="22"/>
          <w:szCs w:val="22"/>
        </w:rPr>
      </w:pPr>
      <w:r w:rsidRPr="00C26505">
        <w:rPr>
          <w:rFonts w:ascii="Arial" w:hAnsi="Arial" w:cs="Arial"/>
          <w:color w:val="002060"/>
          <w:sz w:val="22"/>
          <w:szCs w:val="22"/>
        </w:rPr>
        <w:t>Sound clinical skills and demonstrated application of best practice, contemporary nursing practice</w:t>
      </w:r>
    </w:p>
    <w:p w14:paraId="692AE243" w14:textId="77777777" w:rsidR="00C26505" w:rsidRPr="00C26505" w:rsidRDefault="00C26505" w:rsidP="00C26505">
      <w:pPr>
        <w:pStyle w:val="ListParagraph"/>
        <w:numPr>
          <w:ilvl w:val="0"/>
          <w:numId w:val="13"/>
        </w:numPr>
        <w:tabs>
          <w:tab w:val="left" w:pos="284"/>
        </w:tabs>
        <w:ind w:right="560" w:firstLine="633"/>
        <w:rPr>
          <w:rFonts w:ascii="Arial" w:hAnsi="Arial" w:cs="Arial"/>
          <w:color w:val="002060"/>
          <w:sz w:val="22"/>
          <w:szCs w:val="22"/>
        </w:rPr>
      </w:pPr>
      <w:r w:rsidRPr="00C26505">
        <w:rPr>
          <w:rFonts w:ascii="Arial" w:hAnsi="Arial" w:cs="Arial"/>
          <w:color w:val="002060"/>
          <w:sz w:val="22"/>
          <w:szCs w:val="22"/>
        </w:rPr>
        <w:t>Minimum of five years’ experience post-graduation, with a minimum 2 years at a Senior Nursing level.</w:t>
      </w:r>
    </w:p>
    <w:p w14:paraId="66D25FF2" w14:textId="4C04A496" w:rsidR="00C647F3" w:rsidRPr="00C26505" w:rsidRDefault="00C26505" w:rsidP="00C26505">
      <w:pPr>
        <w:pStyle w:val="ListParagraph"/>
        <w:numPr>
          <w:ilvl w:val="0"/>
          <w:numId w:val="13"/>
        </w:numPr>
        <w:tabs>
          <w:tab w:val="left" w:pos="284"/>
        </w:tabs>
        <w:ind w:right="560" w:firstLine="633"/>
        <w:rPr>
          <w:rFonts w:ascii="Arial" w:hAnsi="Arial" w:cs="Arial"/>
          <w:color w:val="002060"/>
          <w:sz w:val="22"/>
          <w:szCs w:val="22"/>
        </w:rPr>
      </w:pPr>
      <w:r w:rsidRPr="00C26505">
        <w:rPr>
          <w:rFonts w:ascii="Arial" w:hAnsi="Arial" w:cs="Arial"/>
          <w:color w:val="002060"/>
          <w:sz w:val="22"/>
          <w:szCs w:val="22"/>
        </w:rPr>
        <w:t>Current competency in defibrillation, ALS or equivalent</w:t>
      </w:r>
    </w:p>
    <w:p w14:paraId="4D132D42" w14:textId="77777777" w:rsidR="00C647F3" w:rsidRPr="00C26505" w:rsidRDefault="00C647F3" w:rsidP="00C647F3">
      <w:pPr>
        <w:tabs>
          <w:tab w:val="left" w:pos="284"/>
        </w:tabs>
        <w:rPr>
          <w:rFonts w:ascii="Arial" w:eastAsia="Times New Roman" w:hAnsi="Arial" w:cs="Arial"/>
          <w:b/>
          <w:bCs/>
          <w:color w:val="1F3864" w:themeColor="accent1" w:themeShade="80"/>
          <w:sz w:val="40"/>
          <w:szCs w:val="40"/>
          <w:shd w:val="clear" w:color="auto" w:fill="FFFFFF"/>
        </w:rPr>
      </w:pPr>
    </w:p>
    <w:p w14:paraId="4A9193EA" w14:textId="51DF938B" w:rsidR="00C647F3" w:rsidRDefault="00C647F3" w:rsidP="00C647F3">
      <w:pPr>
        <w:ind w:left="709"/>
        <w:rPr>
          <w:rFonts w:ascii="Open Sans" w:eastAsia="Times New Roman" w:hAnsi="Open Sans"/>
          <w:bCs/>
          <w:color w:val="1F3864" w:themeColor="accent1" w:themeShade="80"/>
          <w:sz w:val="20"/>
          <w:szCs w:val="20"/>
          <w:shd w:val="clear" w:color="auto" w:fill="FFFFFF"/>
        </w:rPr>
      </w:pPr>
      <w:r>
        <w:rPr>
          <w:rFonts w:ascii="Open Sans" w:eastAsia="Times New Roman" w:hAnsi="Open Sans"/>
          <w:bCs/>
          <w:color w:val="1F3864" w:themeColor="accent1" w:themeShade="80"/>
          <w:sz w:val="40"/>
          <w:szCs w:val="40"/>
          <w:shd w:val="clear" w:color="auto" w:fill="FFFFFF"/>
        </w:rPr>
        <w:t>Desirable</w:t>
      </w:r>
      <w:r w:rsidRPr="00C647F3">
        <w:rPr>
          <w:rFonts w:ascii="Open Sans" w:eastAsia="Times New Roman" w:hAnsi="Open Sans"/>
          <w:bCs/>
          <w:color w:val="1F3864" w:themeColor="accent1" w:themeShade="80"/>
          <w:sz w:val="40"/>
          <w:szCs w:val="40"/>
          <w:shd w:val="clear" w:color="auto" w:fill="FFFFFF"/>
        </w:rPr>
        <w:t>:</w:t>
      </w:r>
    </w:p>
    <w:p w14:paraId="092C193C" w14:textId="77777777" w:rsidR="00C647F3" w:rsidRPr="00C647F3" w:rsidRDefault="00C647F3" w:rsidP="00C647F3">
      <w:pPr>
        <w:ind w:left="709"/>
        <w:rPr>
          <w:rFonts w:ascii="Open Sans" w:eastAsia="Times New Roman" w:hAnsi="Open Sans"/>
          <w:bCs/>
          <w:color w:val="1F3864" w:themeColor="accent1" w:themeShade="80"/>
          <w:sz w:val="20"/>
          <w:szCs w:val="20"/>
          <w:shd w:val="clear" w:color="auto" w:fill="FFFFFF"/>
        </w:rPr>
      </w:pPr>
    </w:p>
    <w:p w14:paraId="2E5124A6"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Working knowledge of relevant funding instruments with demonstrated experience in utilising these to the best advantage of the organisation</w:t>
      </w:r>
    </w:p>
    <w:p w14:paraId="79F7B74A"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Two years’ experience working at a Nurse Unit Manager level or demonstrated skills in leadership and team work</w:t>
      </w:r>
    </w:p>
    <w:p w14:paraId="2F3F7A8F"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Proficient in using computerised systems</w:t>
      </w:r>
    </w:p>
    <w:p w14:paraId="314D9059"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High level of communication and interpersonal skills</w:t>
      </w:r>
    </w:p>
    <w:p w14:paraId="07A77C5A"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Tertiary qualifications in field of discipline or management/leadership</w:t>
      </w:r>
    </w:p>
    <w:p w14:paraId="3F5A5041" w14:textId="77777777" w:rsidR="00C26505" w:rsidRPr="00C26505" w:rsidRDefault="00C26505" w:rsidP="00C26505">
      <w:pPr>
        <w:pStyle w:val="ListParagraph"/>
        <w:numPr>
          <w:ilvl w:val="0"/>
          <w:numId w:val="16"/>
        </w:numPr>
        <w:tabs>
          <w:tab w:val="left" w:pos="284"/>
        </w:tabs>
        <w:ind w:right="560"/>
        <w:rPr>
          <w:rFonts w:ascii="Arial" w:hAnsi="Arial" w:cs="Arial"/>
          <w:color w:val="002060"/>
          <w:sz w:val="22"/>
          <w:szCs w:val="22"/>
        </w:rPr>
      </w:pPr>
      <w:r w:rsidRPr="00C26505">
        <w:rPr>
          <w:rFonts w:ascii="Arial" w:hAnsi="Arial" w:cs="Arial"/>
          <w:color w:val="002060"/>
          <w:sz w:val="22"/>
          <w:szCs w:val="22"/>
        </w:rPr>
        <w:t>Demonstrated knowledge and understanding of quality systems and Health Services accreditations</w:t>
      </w:r>
    </w:p>
    <w:p w14:paraId="3AA6EC8A" w14:textId="06C59300" w:rsidR="00C56AE9" w:rsidRPr="00C26505" w:rsidRDefault="00C26505" w:rsidP="00C26505">
      <w:pPr>
        <w:pStyle w:val="ListParagraph"/>
        <w:numPr>
          <w:ilvl w:val="0"/>
          <w:numId w:val="16"/>
        </w:numPr>
        <w:tabs>
          <w:tab w:val="left" w:pos="284"/>
          <w:tab w:val="left" w:pos="1418"/>
        </w:tabs>
        <w:ind w:right="560"/>
        <w:rPr>
          <w:rFonts w:ascii="Arial" w:hAnsi="Arial" w:cs="Arial"/>
          <w:color w:val="1F3864" w:themeColor="accent1" w:themeShade="80"/>
          <w:sz w:val="22"/>
          <w:szCs w:val="22"/>
        </w:rPr>
      </w:pPr>
      <w:r w:rsidRPr="00C26505">
        <w:rPr>
          <w:rFonts w:ascii="Arial" w:hAnsi="Arial" w:cs="Arial"/>
          <w:color w:val="002060"/>
          <w:sz w:val="22"/>
          <w:szCs w:val="22"/>
        </w:rPr>
        <w:t xml:space="preserve">Ability to implement management principles and </w:t>
      </w:r>
      <w:proofErr w:type="gramStart"/>
      <w:r w:rsidRPr="00C26505">
        <w:rPr>
          <w:rFonts w:ascii="Arial" w:hAnsi="Arial" w:cs="Arial"/>
          <w:color w:val="002060"/>
          <w:sz w:val="22"/>
          <w:szCs w:val="22"/>
        </w:rPr>
        <w:t>cost effective</w:t>
      </w:r>
      <w:proofErr w:type="gramEnd"/>
      <w:r w:rsidRPr="00C26505">
        <w:rPr>
          <w:rFonts w:ascii="Arial" w:hAnsi="Arial" w:cs="Arial"/>
          <w:color w:val="002060"/>
          <w:sz w:val="22"/>
          <w:szCs w:val="22"/>
        </w:rPr>
        <w:t xml:space="preserve"> resource management to a multidisciplinary team</w:t>
      </w:r>
      <w:r w:rsidR="00C56AE9" w:rsidRPr="00C26505">
        <w:rPr>
          <w:rFonts w:ascii="Arial" w:eastAsia="Times New Roman" w:hAnsi="Arial" w:cs="Arial"/>
          <w:b/>
          <w:bCs/>
          <w:color w:val="1F3864" w:themeColor="accent1" w:themeShade="80"/>
          <w:sz w:val="22"/>
          <w:szCs w:val="22"/>
          <w:shd w:val="clear" w:color="auto" w:fill="FFFFFF"/>
        </w:rPr>
        <w:br w:type="page"/>
      </w:r>
    </w:p>
    <w:p w14:paraId="60DAE89C" w14:textId="331F5D59"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77696" behindDoc="0" locked="0" layoutInCell="1" allowOverlap="1" wp14:anchorId="1D7A3A4F" wp14:editId="554CEE8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AD0F"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yqHQe+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Remuneration</w:t>
      </w:r>
    </w:p>
    <w:p w14:paraId="3FD29753" w14:textId="6BE8A21C" w:rsidR="007E577E" w:rsidRDefault="007E577E" w:rsidP="00AE23C8">
      <w:pPr>
        <w:rPr>
          <w:rFonts w:ascii="Open Sans" w:eastAsia="Times New Roman" w:hAnsi="Open Sans"/>
          <w:b/>
          <w:bCs/>
          <w:color w:val="7F7F7F" w:themeColor="text1" w:themeTint="80"/>
          <w:shd w:val="clear" w:color="auto" w:fill="FFFFFF"/>
        </w:rPr>
      </w:pPr>
    </w:p>
    <w:p w14:paraId="7FDAB8DB" w14:textId="5E582C59" w:rsidR="009D0481" w:rsidRDefault="009D0481" w:rsidP="009D0481">
      <w:pPr>
        <w:ind w:left="567"/>
        <w:rPr>
          <w:rFonts w:ascii="Arial" w:eastAsia="Times New Roman" w:hAnsi="Arial" w:cs="Arial"/>
          <w:bCs/>
          <w:color w:val="1F3864" w:themeColor="accent1" w:themeShade="80"/>
          <w:shd w:val="clear" w:color="auto" w:fill="FFFFFF"/>
        </w:rPr>
      </w:pPr>
      <w:r>
        <w:rPr>
          <w:rFonts w:ascii="Arial" w:eastAsia="Times New Roman" w:hAnsi="Arial" w:cs="Arial"/>
          <w:bCs/>
          <w:color w:val="1F3864" w:themeColor="accent1" w:themeShade="80"/>
          <w:shd w:val="clear" w:color="auto" w:fill="FFFFFF"/>
        </w:rPr>
        <w:t>The remuneration package is based on the following classification</w:t>
      </w:r>
    </w:p>
    <w:p w14:paraId="2BA97271" w14:textId="77777777" w:rsidR="009D0481" w:rsidRDefault="009D0481" w:rsidP="009D0481">
      <w:pPr>
        <w:ind w:left="567"/>
        <w:rPr>
          <w:rFonts w:ascii="Arial" w:eastAsia="Times New Roman" w:hAnsi="Arial" w:cs="Arial"/>
          <w:bCs/>
          <w:color w:val="1F3864" w:themeColor="accent1" w:themeShade="80"/>
          <w:shd w:val="clear" w:color="auto" w:fill="FFFFFF"/>
        </w:rPr>
      </w:pPr>
    </w:p>
    <w:tbl>
      <w:tblPr>
        <w:tblStyle w:val="LightList-Accent1"/>
        <w:tblW w:w="10632" w:type="dxa"/>
        <w:tblInd w:w="557" w:type="dxa"/>
        <w:tblBorders>
          <w:insideH w:val="single" w:sz="6" w:space="0" w:color="4472C4" w:themeColor="accent1"/>
          <w:insideV w:val="single" w:sz="6" w:space="0" w:color="4472C4" w:themeColor="accent1"/>
        </w:tblBorders>
        <w:tblLook w:val="04A0" w:firstRow="1" w:lastRow="0" w:firstColumn="1" w:lastColumn="0" w:noHBand="0" w:noVBand="1"/>
      </w:tblPr>
      <w:tblGrid>
        <w:gridCol w:w="3601"/>
        <w:gridCol w:w="7031"/>
      </w:tblGrid>
      <w:tr w:rsidR="009D0481" w14:paraId="7055EE72" w14:textId="77777777" w:rsidTr="009F7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Borders>
              <w:top w:val="nil"/>
              <w:left w:val="single" w:sz="8" w:space="0" w:color="4472C4" w:themeColor="accent1"/>
              <w:bottom w:val="nil"/>
              <w:right w:val="single" w:sz="6" w:space="0" w:color="4472C4" w:themeColor="accent1"/>
            </w:tcBorders>
            <w:shd w:val="clear" w:color="auto" w:fill="B4C6E7" w:themeFill="accent1" w:themeFillTint="66"/>
            <w:hideMark/>
          </w:tcPr>
          <w:p w14:paraId="0BDE82F6" w14:textId="77777777" w:rsidR="009D0481" w:rsidRDefault="009D0481" w:rsidP="00211948">
            <w:pPr>
              <w:tabs>
                <w:tab w:val="left" w:pos="0"/>
                <w:tab w:val="center" w:pos="4680"/>
              </w:tabs>
              <w:rPr>
                <w:rFonts w:ascii="Calibri" w:eastAsia="Times New Roman" w:hAnsi="Calibri" w:cs="Calibri"/>
              </w:rPr>
            </w:pPr>
            <w:r>
              <w:rPr>
                <w:rFonts w:ascii="Calibri" w:hAnsi="Calibri" w:cs="Calibri"/>
              </w:rPr>
              <w:t>Classification</w:t>
            </w:r>
          </w:p>
        </w:tc>
        <w:tc>
          <w:tcPr>
            <w:tcW w:w="7031" w:type="dxa"/>
            <w:tcBorders>
              <w:top w:val="single" w:sz="8" w:space="0" w:color="4472C4" w:themeColor="accent1"/>
              <w:left w:val="single" w:sz="6" w:space="0" w:color="4472C4" w:themeColor="accent1"/>
              <w:bottom w:val="single" w:sz="8" w:space="0" w:color="4472C4" w:themeColor="accent1"/>
              <w:right w:val="single" w:sz="8" w:space="0" w:color="4472C4" w:themeColor="accent1"/>
            </w:tcBorders>
            <w:hideMark/>
          </w:tcPr>
          <w:p w14:paraId="28A6B770" w14:textId="77777777" w:rsidR="009F7A5B" w:rsidRDefault="009D0481" w:rsidP="00211948">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rPr>
              <w:t>ZH</w:t>
            </w:r>
            <w:r w:rsidR="009F7A5B">
              <w:rPr>
                <w:rFonts w:ascii="Calibri" w:hAnsi="Calibri" w:cs="Calibri"/>
              </w:rPr>
              <w:t>11</w:t>
            </w:r>
            <w:r>
              <w:rPr>
                <w:rFonts w:ascii="Calibri" w:hAnsi="Calibri" w:cs="Calibri"/>
              </w:rPr>
              <w:t xml:space="preserve"> –</w:t>
            </w:r>
            <w:r w:rsidR="009F7A5B">
              <w:rPr>
                <w:rFonts w:ascii="Calibri" w:hAnsi="Calibri" w:cs="Calibri"/>
              </w:rPr>
              <w:t xml:space="preserve">YZ12 </w:t>
            </w:r>
            <w:r>
              <w:rPr>
                <w:rFonts w:ascii="Calibri" w:hAnsi="Calibri" w:cs="Calibri"/>
              </w:rPr>
              <w:t xml:space="preserve"> </w:t>
            </w:r>
          </w:p>
          <w:p w14:paraId="7252DF85" w14:textId="5E882956" w:rsidR="009D0481" w:rsidRDefault="009F7A5B" w:rsidP="00211948">
            <w:pPr>
              <w:tabs>
                <w:tab w:val="left" w:pos="0"/>
                <w:tab w:val="center" w:pos="468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Arial" w:hAnsi="Arial" w:cs="Arial"/>
              </w:rPr>
              <w:t>Nurses and Midwives (Victorian Public Health Sector) (Single Interest Employers) Enterprise Agreement 2016-2020</w:t>
            </w:r>
          </w:p>
        </w:tc>
      </w:tr>
    </w:tbl>
    <w:p w14:paraId="34C4009C" w14:textId="77777777" w:rsidR="009D0481" w:rsidRPr="009D0481" w:rsidRDefault="009D0481" w:rsidP="009D0481">
      <w:pPr>
        <w:ind w:left="567"/>
        <w:rPr>
          <w:rFonts w:ascii="Arial" w:eastAsia="Times New Roman" w:hAnsi="Arial" w:cs="Arial"/>
          <w:bCs/>
          <w:color w:val="1F3864" w:themeColor="accent1" w:themeShade="80"/>
          <w:shd w:val="clear" w:color="auto" w:fill="FFFFFF"/>
        </w:rPr>
      </w:pPr>
    </w:p>
    <w:p w14:paraId="04F296A8" w14:textId="77777777" w:rsidR="009D0481" w:rsidRPr="009D0481" w:rsidRDefault="009D0481" w:rsidP="009D0481">
      <w:pPr>
        <w:ind w:left="567"/>
        <w:rPr>
          <w:rFonts w:ascii="Open Sans" w:eastAsia="Times New Roman" w:hAnsi="Open Sans"/>
          <w:b/>
          <w:bCs/>
          <w:color w:val="7F7F7F" w:themeColor="text1" w:themeTint="80"/>
          <w:shd w:val="clear" w:color="auto" w:fill="FFFFFF"/>
        </w:rPr>
      </w:pPr>
    </w:p>
    <w:p w14:paraId="40D01E29" w14:textId="16F7D6E3" w:rsidR="009D0481" w:rsidRPr="00E77D84" w:rsidRDefault="009D0481" w:rsidP="009D0481">
      <w:pPr>
        <w:tabs>
          <w:tab w:val="left" w:pos="2618"/>
          <w:tab w:val="left" w:pos="3366"/>
        </w:tabs>
        <w:spacing w:line="280" w:lineRule="exact"/>
        <w:ind w:left="567" w:right="560"/>
        <w:jc w:val="both"/>
        <w:rPr>
          <w:rFonts w:ascii="Arial" w:hAnsi="Arial" w:cs="Arial"/>
          <w:color w:val="1F3864" w:themeColor="accent1" w:themeShade="80"/>
        </w:rPr>
      </w:pPr>
      <w:r>
        <w:rPr>
          <w:rFonts w:ascii="Arial" w:hAnsi="Arial" w:cs="Arial"/>
          <w:color w:val="1F3864" w:themeColor="accent1" w:themeShade="80"/>
        </w:rPr>
        <w:t xml:space="preserve">The remuneration package </w:t>
      </w:r>
      <w:r w:rsidRPr="00E77D84">
        <w:rPr>
          <w:rFonts w:ascii="Arial" w:hAnsi="Arial" w:cs="Arial"/>
          <w:color w:val="1F3864" w:themeColor="accent1" w:themeShade="80"/>
        </w:rPr>
        <w:t>include</w:t>
      </w:r>
      <w:r>
        <w:rPr>
          <w:rFonts w:ascii="Arial" w:hAnsi="Arial" w:cs="Arial"/>
          <w:color w:val="1F3864" w:themeColor="accent1" w:themeShade="80"/>
        </w:rPr>
        <w:t>s</w:t>
      </w:r>
      <w:r w:rsidRPr="00E77D84">
        <w:rPr>
          <w:rFonts w:ascii="Arial" w:hAnsi="Arial" w:cs="Arial"/>
          <w:color w:val="1F3864" w:themeColor="accent1" w:themeShade="80"/>
        </w:rPr>
        <w:t>:</w:t>
      </w:r>
    </w:p>
    <w:p w14:paraId="0B21DCB8" w14:textId="77777777" w:rsidR="009D0481" w:rsidRPr="00E77D84" w:rsidRDefault="009D0481" w:rsidP="009D0481">
      <w:pPr>
        <w:pStyle w:val="ListParagraph"/>
        <w:tabs>
          <w:tab w:val="left" w:pos="2618"/>
          <w:tab w:val="left" w:pos="3366"/>
        </w:tabs>
        <w:spacing w:line="280" w:lineRule="exact"/>
        <w:ind w:left="567" w:right="560"/>
        <w:jc w:val="both"/>
        <w:rPr>
          <w:rFonts w:ascii="Arial" w:hAnsi="Arial" w:cs="Arial"/>
          <w:color w:val="1F3864" w:themeColor="accent1" w:themeShade="80"/>
        </w:rPr>
      </w:pPr>
    </w:p>
    <w:p w14:paraId="3CFB8321" w14:textId="1EC69842" w:rsidR="009D0481" w:rsidRDefault="009D0481" w:rsidP="009D0481">
      <w:pPr>
        <w:pStyle w:val="ListParagraph"/>
        <w:numPr>
          <w:ilvl w:val="0"/>
          <w:numId w:val="2"/>
        </w:numPr>
        <w:tabs>
          <w:tab w:val="left" w:pos="2618"/>
          <w:tab w:val="left" w:pos="3366"/>
        </w:tabs>
        <w:spacing w:line="280" w:lineRule="exact"/>
        <w:ind w:left="851" w:right="560" w:hanging="284"/>
        <w:jc w:val="both"/>
        <w:rPr>
          <w:rFonts w:ascii="Arial" w:hAnsi="Arial" w:cs="Arial"/>
          <w:color w:val="1F3864" w:themeColor="accent1" w:themeShade="80"/>
        </w:rPr>
      </w:pPr>
      <w:r>
        <w:rPr>
          <w:rFonts w:ascii="Arial" w:hAnsi="Arial" w:cs="Arial"/>
          <w:color w:val="1F3864" w:themeColor="accent1" w:themeShade="80"/>
        </w:rPr>
        <w:t xml:space="preserve">Base Salary </w:t>
      </w:r>
    </w:p>
    <w:p w14:paraId="5625AE2E" w14:textId="1F5A2A67" w:rsidR="009D0481" w:rsidRDefault="009D0481" w:rsidP="009D0481">
      <w:pPr>
        <w:pStyle w:val="ListParagraph"/>
        <w:numPr>
          <w:ilvl w:val="0"/>
          <w:numId w:val="2"/>
        </w:numPr>
        <w:tabs>
          <w:tab w:val="left" w:pos="2618"/>
          <w:tab w:val="left" w:pos="3366"/>
        </w:tabs>
        <w:spacing w:line="280" w:lineRule="exact"/>
        <w:ind w:left="851" w:right="560" w:hanging="284"/>
        <w:jc w:val="both"/>
        <w:rPr>
          <w:rFonts w:ascii="Arial" w:hAnsi="Arial" w:cs="Arial"/>
          <w:color w:val="1F3864" w:themeColor="accent1" w:themeShade="80"/>
        </w:rPr>
      </w:pPr>
      <w:r>
        <w:rPr>
          <w:rFonts w:ascii="Arial" w:hAnsi="Arial" w:cs="Arial"/>
          <w:color w:val="1F3864" w:themeColor="accent1" w:themeShade="80"/>
        </w:rPr>
        <w:t>Super 9.5%</w:t>
      </w:r>
    </w:p>
    <w:p w14:paraId="611985C9" w14:textId="40D6766B" w:rsidR="009F7A5B" w:rsidRDefault="009F7A5B" w:rsidP="009F7A5B">
      <w:pPr>
        <w:tabs>
          <w:tab w:val="left" w:pos="2618"/>
          <w:tab w:val="left" w:pos="3366"/>
        </w:tabs>
        <w:spacing w:line="280" w:lineRule="exact"/>
        <w:ind w:right="560"/>
        <w:jc w:val="both"/>
        <w:rPr>
          <w:rFonts w:ascii="Arial" w:hAnsi="Arial" w:cs="Arial"/>
          <w:color w:val="1F3864" w:themeColor="accent1" w:themeShade="80"/>
        </w:rPr>
      </w:pPr>
    </w:p>
    <w:p w14:paraId="7E89BF6F" w14:textId="5E83B3AB" w:rsidR="009F7A5B" w:rsidRDefault="009F7A5B" w:rsidP="009F7A5B">
      <w:pPr>
        <w:tabs>
          <w:tab w:val="left" w:pos="2618"/>
          <w:tab w:val="left" w:pos="3366"/>
        </w:tabs>
        <w:spacing w:line="280" w:lineRule="exact"/>
        <w:ind w:left="567" w:right="560"/>
        <w:jc w:val="both"/>
        <w:rPr>
          <w:rFonts w:ascii="Arial" w:hAnsi="Arial" w:cs="Arial"/>
          <w:color w:val="1F3864" w:themeColor="accent1" w:themeShade="80"/>
        </w:rPr>
      </w:pPr>
      <w:r>
        <w:rPr>
          <w:rFonts w:ascii="Arial" w:hAnsi="Arial" w:cs="Arial"/>
          <w:color w:val="1F3864" w:themeColor="accent1" w:themeShade="80"/>
        </w:rPr>
        <w:t>Other benefits include</w:t>
      </w:r>
    </w:p>
    <w:p w14:paraId="7D90A12D" w14:textId="17435090" w:rsidR="009F7A5B" w:rsidRDefault="009F7A5B" w:rsidP="009F7A5B">
      <w:pPr>
        <w:pStyle w:val="ListParagraph"/>
        <w:numPr>
          <w:ilvl w:val="0"/>
          <w:numId w:val="11"/>
        </w:numPr>
        <w:tabs>
          <w:tab w:val="left" w:pos="2618"/>
          <w:tab w:val="left" w:pos="3366"/>
        </w:tabs>
        <w:spacing w:line="280" w:lineRule="exact"/>
        <w:ind w:left="851" w:right="560" w:hanging="284"/>
        <w:jc w:val="both"/>
        <w:rPr>
          <w:rFonts w:ascii="Arial" w:hAnsi="Arial" w:cs="Arial"/>
          <w:color w:val="1F3864" w:themeColor="accent1" w:themeShade="80"/>
        </w:rPr>
      </w:pPr>
      <w:r>
        <w:rPr>
          <w:rFonts w:ascii="Arial" w:hAnsi="Arial" w:cs="Arial"/>
          <w:color w:val="1F3864" w:themeColor="accent1" w:themeShade="80"/>
        </w:rPr>
        <w:t>Salary packaging</w:t>
      </w:r>
    </w:p>
    <w:p w14:paraId="0C7668A7" w14:textId="4D41B306" w:rsidR="009F7A5B" w:rsidRDefault="009F7A5B" w:rsidP="009F7A5B">
      <w:pPr>
        <w:pStyle w:val="ListParagraph"/>
        <w:numPr>
          <w:ilvl w:val="0"/>
          <w:numId w:val="11"/>
        </w:numPr>
        <w:tabs>
          <w:tab w:val="left" w:pos="2618"/>
          <w:tab w:val="left" w:pos="3366"/>
        </w:tabs>
        <w:spacing w:line="280" w:lineRule="exact"/>
        <w:ind w:left="851" w:right="560" w:hanging="284"/>
        <w:jc w:val="both"/>
        <w:rPr>
          <w:rFonts w:ascii="Arial" w:hAnsi="Arial" w:cs="Arial"/>
          <w:color w:val="1F3864" w:themeColor="accent1" w:themeShade="80"/>
        </w:rPr>
      </w:pPr>
      <w:r>
        <w:rPr>
          <w:rFonts w:ascii="Arial" w:hAnsi="Arial" w:cs="Arial"/>
          <w:color w:val="1F3864" w:themeColor="accent1" w:themeShade="80"/>
        </w:rPr>
        <w:t>Relocation assistance</w:t>
      </w:r>
    </w:p>
    <w:p w14:paraId="00C0D011" w14:textId="4792B602" w:rsidR="009D0481" w:rsidRPr="009F7A5B" w:rsidRDefault="009F7A5B" w:rsidP="009D0481">
      <w:pPr>
        <w:pStyle w:val="ListParagraph"/>
        <w:numPr>
          <w:ilvl w:val="0"/>
          <w:numId w:val="11"/>
        </w:numPr>
        <w:tabs>
          <w:tab w:val="left" w:pos="2618"/>
          <w:tab w:val="left" w:pos="3366"/>
        </w:tabs>
        <w:spacing w:line="280" w:lineRule="exact"/>
        <w:ind w:left="851" w:right="560" w:hanging="284"/>
        <w:jc w:val="both"/>
        <w:rPr>
          <w:rFonts w:ascii="Arial" w:hAnsi="Arial" w:cs="Arial"/>
          <w:color w:val="1F3864" w:themeColor="accent1" w:themeShade="80"/>
        </w:rPr>
      </w:pPr>
      <w:r>
        <w:rPr>
          <w:rFonts w:ascii="Arial" w:hAnsi="Arial" w:cs="Arial"/>
          <w:color w:val="1F3864" w:themeColor="accent1" w:themeShade="80"/>
        </w:rPr>
        <w:t>Generous professional development support</w:t>
      </w:r>
    </w:p>
    <w:p w14:paraId="787A1448" w14:textId="77777777" w:rsidR="009F7A5B" w:rsidRPr="009F7A5B" w:rsidRDefault="009F7A5B" w:rsidP="009F7A5B">
      <w:pPr>
        <w:spacing w:line="276" w:lineRule="auto"/>
        <w:ind w:right="560"/>
        <w:outlineLvl w:val="0"/>
        <w:rPr>
          <w:rFonts w:ascii="Open Sans" w:hAnsi="Open Sans"/>
          <w:b/>
          <w:bCs/>
          <w:color w:val="023066"/>
          <w:sz w:val="20"/>
          <w:szCs w:val="20"/>
          <w:shd w:val="clear" w:color="auto" w:fill="FFFFFF"/>
        </w:rPr>
      </w:pPr>
    </w:p>
    <w:p w14:paraId="21E23DE8" w14:textId="0273877E" w:rsidR="009D0481" w:rsidRPr="009F7A5B" w:rsidRDefault="009D0481" w:rsidP="009F7A5B">
      <w:pPr>
        <w:spacing w:line="276" w:lineRule="auto"/>
        <w:ind w:left="567" w:right="560"/>
        <w:outlineLvl w:val="0"/>
        <w:rPr>
          <w:rFonts w:ascii="Open Sans" w:hAnsi="Open Sans"/>
          <w:b/>
          <w:bCs/>
          <w:color w:val="023066"/>
          <w:sz w:val="10"/>
          <w:szCs w:val="10"/>
          <w:shd w:val="clear" w:color="auto" w:fill="FFFFFF"/>
        </w:rPr>
      </w:pPr>
      <w:r>
        <w:rPr>
          <w:rFonts w:ascii="Open Sans" w:hAnsi="Open Sans"/>
          <w:b/>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62ED4670" wp14:editId="66242C65">
                <wp:simplePos x="0" y="0"/>
                <wp:positionH relativeFrom="page">
                  <wp:posOffset>317500</wp:posOffset>
                </wp:positionH>
                <wp:positionV relativeFrom="page">
                  <wp:posOffset>1148715</wp:posOffset>
                </wp:positionV>
                <wp:extent cx="6840000" cy="3600"/>
                <wp:effectExtent l="0" t="0" r="43815" b="47625"/>
                <wp:wrapNone/>
                <wp:docPr id="15" name="Straight Connector 1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0DA86" id="Straight Connector 15"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S0wWnu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Pr>
          <w:rFonts w:ascii="Open Sans" w:hAnsi="Open Sans"/>
          <w:b/>
          <w:bCs/>
          <w:color w:val="023066"/>
          <w:sz w:val="60"/>
          <w:szCs w:val="60"/>
          <w:shd w:val="clear" w:color="auto" w:fill="FFFFFF"/>
        </w:rPr>
        <w:t>How to Apply</w:t>
      </w:r>
    </w:p>
    <w:p w14:paraId="7F6DB98E" w14:textId="047BBFEF" w:rsidR="009D0481" w:rsidRPr="00311DE9" w:rsidRDefault="009D0481" w:rsidP="009D0481">
      <w:pPr>
        <w:ind w:left="567" w:right="560"/>
        <w:rPr>
          <w:rFonts w:ascii="Arial" w:hAnsi="Arial" w:cs="Arial"/>
          <w:bCs/>
          <w:color w:val="1F3864" w:themeColor="accent1" w:themeShade="80"/>
          <w:shd w:val="clear" w:color="auto" w:fill="FFFFFF"/>
        </w:rPr>
      </w:pPr>
      <w:r w:rsidRPr="00311DE9">
        <w:rPr>
          <w:rFonts w:ascii="Arial" w:hAnsi="Arial" w:cs="Arial"/>
          <w:bCs/>
          <w:color w:val="1F3864" w:themeColor="accent1" w:themeShade="80"/>
          <w:shd w:val="clear" w:color="auto" w:fill="FFFFFF"/>
        </w:rPr>
        <w:t xml:space="preserve">Applications should include a: </w:t>
      </w:r>
    </w:p>
    <w:p w14:paraId="2F747958" w14:textId="402BFF85" w:rsidR="009D0481" w:rsidRPr="00311DE9" w:rsidRDefault="009D0481" w:rsidP="009D0481">
      <w:pPr>
        <w:ind w:left="567" w:right="560"/>
        <w:rPr>
          <w:rFonts w:ascii="Arial" w:hAnsi="Arial" w:cs="Arial"/>
          <w:bCs/>
          <w:color w:val="1F3864" w:themeColor="accent1" w:themeShade="80"/>
          <w:shd w:val="clear" w:color="auto" w:fill="FFFFFF"/>
        </w:rPr>
      </w:pPr>
    </w:p>
    <w:p w14:paraId="225FE915" w14:textId="7F55A3C1" w:rsidR="009D0481" w:rsidRPr="00311DE9" w:rsidRDefault="009D0481" w:rsidP="009D0481">
      <w:pPr>
        <w:pStyle w:val="ListParagraph"/>
        <w:numPr>
          <w:ilvl w:val="0"/>
          <w:numId w:val="3"/>
        </w:numPr>
        <w:ind w:left="993" w:right="561" w:hanging="426"/>
        <w:rPr>
          <w:rFonts w:ascii="Arial" w:hAnsi="Arial" w:cs="Arial"/>
          <w:bCs/>
          <w:color w:val="1F3864" w:themeColor="accent1" w:themeShade="80"/>
          <w:shd w:val="clear" w:color="auto" w:fill="FFFFFF"/>
        </w:rPr>
      </w:pPr>
      <w:r w:rsidRPr="00311DE9">
        <w:rPr>
          <w:rFonts w:ascii="Arial" w:hAnsi="Arial" w:cs="Arial"/>
          <w:bCs/>
          <w:color w:val="1F3864" w:themeColor="accent1" w:themeShade="80"/>
          <w:shd w:val="clear" w:color="auto" w:fill="FFFFFF"/>
        </w:rPr>
        <w:t>Covering Letter</w:t>
      </w:r>
    </w:p>
    <w:p w14:paraId="547D8260" w14:textId="177D45BC" w:rsidR="009D0481" w:rsidRDefault="009D0481" w:rsidP="009D0481">
      <w:pPr>
        <w:pStyle w:val="ListParagraph"/>
        <w:numPr>
          <w:ilvl w:val="0"/>
          <w:numId w:val="3"/>
        </w:numPr>
        <w:ind w:left="993" w:right="561" w:hanging="426"/>
        <w:rPr>
          <w:rFonts w:ascii="Arial" w:hAnsi="Arial" w:cs="Arial"/>
          <w:bCs/>
          <w:color w:val="1F3864" w:themeColor="accent1" w:themeShade="80"/>
          <w:shd w:val="clear" w:color="auto" w:fill="FFFFFF"/>
        </w:rPr>
      </w:pPr>
      <w:r w:rsidRPr="00311DE9">
        <w:rPr>
          <w:rFonts w:ascii="Arial" w:hAnsi="Arial" w:cs="Arial"/>
          <w:bCs/>
          <w:color w:val="1F3864" w:themeColor="accent1" w:themeShade="80"/>
          <w:shd w:val="clear" w:color="auto" w:fill="FFFFFF"/>
        </w:rPr>
        <w:t xml:space="preserve">Current CV </w:t>
      </w:r>
    </w:p>
    <w:p w14:paraId="0FCD7793" w14:textId="45776C93" w:rsidR="007F7B5B" w:rsidRPr="00ED3F55" w:rsidRDefault="007F7B5B" w:rsidP="009D0481">
      <w:pPr>
        <w:pStyle w:val="ListParagraph"/>
        <w:numPr>
          <w:ilvl w:val="0"/>
          <w:numId w:val="3"/>
        </w:numPr>
        <w:ind w:left="993" w:right="561" w:hanging="426"/>
        <w:rPr>
          <w:rFonts w:ascii="Arial" w:hAnsi="Arial" w:cs="Arial"/>
          <w:bCs/>
          <w:color w:val="1F3864" w:themeColor="accent1" w:themeShade="80"/>
          <w:shd w:val="clear" w:color="auto" w:fill="FFFFFF"/>
        </w:rPr>
      </w:pPr>
      <w:r>
        <w:rPr>
          <w:rFonts w:ascii="Arial" w:hAnsi="Arial" w:cs="Arial"/>
          <w:bCs/>
          <w:color w:val="1F3864" w:themeColor="accent1" w:themeShade="80"/>
          <w:shd w:val="clear" w:color="auto" w:fill="FFFFFF"/>
        </w:rPr>
        <w:t>A response to the key selection criteria</w:t>
      </w:r>
    </w:p>
    <w:p w14:paraId="6DFF7C1B" w14:textId="64B10AE1" w:rsidR="009D0481" w:rsidRPr="00311DE9" w:rsidRDefault="009D0481" w:rsidP="009D0481">
      <w:pPr>
        <w:pStyle w:val="ListParagraph"/>
        <w:numPr>
          <w:ilvl w:val="0"/>
          <w:numId w:val="3"/>
        </w:numPr>
        <w:ind w:left="993" w:right="561" w:hanging="426"/>
        <w:rPr>
          <w:rFonts w:ascii="Arial" w:hAnsi="Arial" w:cs="Arial"/>
          <w:bCs/>
          <w:color w:val="1F3864" w:themeColor="accent1" w:themeShade="80"/>
          <w:shd w:val="clear" w:color="auto" w:fill="FFFFFF"/>
        </w:rPr>
      </w:pPr>
      <w:r w:rsidRPr="00311DE9">
        <w:rPr>
          <w:rFonts w:ascii="Arial" w:hAnsi="Arial" w:cs="Arial"/>
          <w:bCs/>
          <w:color w:val="1F3864" w:themeColor="accent1" w:themeShade="80"/>
          <w:shd w:val="clear" w:color="auto" w:fill="FFFFFF"/>
        </w:rPr>
        <w:t xml:space="preserve">Completed Application Form (available on the HRS web site).  </w:t>
      </w:r>
    </w:p>
    <w:p w14:paraId="7D4912D6" w14:textId="77777777" w:rsidR="009D0481" w:rsidRPr="00311DE9" w:rsidRDefault="009D0481" w:rsidP="009D0481">
      <w:pPr>
        <w:ind w:left="567"/>
        <w:rPr>
          <w:rFonts w:ascii="Arial" w:hAnsi="Arial" w:cs="Arial"/>
          <w:bCs/>
          <w:color w:val="1F3864" w:themeColor="accent1" w:themeShade="80"/>
          <w:shd w:val="clear" w:color="auto" w:fill="FFFFFF"/>
        </w:rPr>
      </w:pPr>
    </w:p>
    <w:p w14:paraId="7764A5D5" w14:textId="77777777" w:rsidR="009D0481" w:rsidRPr="00311DE9" w:rsidRDefault="009D0481" w:rsidP="009D0481">
      <w:pPr>
        <w:ind w:left="567"/>
        <w:rPr>
          <w:rFonts w:ascii="Arial" w:hAnsi="Arial" w:cs="Arial"/>
          <w:bCs/>
          <w:color w:val="1F3864" w:themeColor="accent1" w:themeShade="80"/>
          <w:shd w:val="clear" w:color="auto" w:fill="FFFFFF"/>
        </w:rPr>
      </w:pPr>
      <w:r w:rsidRPr="00311DE9">
        <w:rPr>
          <w:rFonts w:ascii="Arial" w:hAnsi="Arial" w:cs="Arial"/>
          <w:bCs/>
          <w:color w:val="1F3864" w:themeColor="accent1" w:themeShade="80"/>
          <w:shd w:val="clear" w:color="auto" w:fill="FFFFFF"/>
        </w:rPr>
        <w:t xml:space="preserve">Applications can be lodged online via the HRS web site or by email at </w:t>
      </w:r>
      <w:hyperlink r:id="rId13" w:history="1">
        <w:r w:rsidRPr="00311DE9">
          <w:rPr>
            <w:rStyle w:val="Hyperlink"/>
            <w:rFonts w:ascii="Arial" w:hAnsi="Arial" w:cs="Arial"/>
            <w:bCs/>
            <w:color w:val="1F3864" w:themeColor="accent1" w:themeShade="80"/>
            <w:shd w:val="clear" w:color="auto" w:fill="FFFFFF"/>
          </w:rPr>
          <w:t>hrsa@hrsa.com.au</w:t>
        </w:r>
      </w:hyperlink>
    </w:p>
    <w:p w14:paraId="6B3AD396" w14:textId="77777777" w:rsidR="009D0481" w:rsidRPr="00311DE9" w:rsidRDefault="009D0481" w:rsidP="009D0481">
      <w:pPr>
        <w:ind w:left="567" w:right="560"/>
        <w:jc w:val="center"/>
        <w:rPr>
          <w:rFonts w:ascii="Arial" w:hAnsi="Arial" w:cs="Arial"/>
          <w:b/>
          <w:bCs/>
          <w:color w:val="1F3864" w:themeColor="accent1" w:themeShade="80"/>
          <w:shd w:val="clear" w:color="auto" w:fill="FFFFFF"/>
        </w:rPr>
      </w:pPr>
    </w:p>
    <w:p w14:paraId="4AD42165" w14:textId="3F258084" w:rsidR="009D0481" w:rsidRPr="00311DE9" w:rsidRDefault="009D0481" w:rsidP="009D0481">
      <w:pPr>
        <w:ind w:left="567" w:right="560"/>
        <w:jc w:val="center"/>
        <w:rPr>
          <w:rFonts w:ascii="Arial" w:hAnsi="Arial" w:cs="Arial"/>
          <w:b/>
          <w:bCs/>
          <w:color w:val="1F3864" w:themeColor="accent1" w:themeShade="80"/>
          <w:shd w:val="clear" w:color="auto" w:fill="FFFFFF"/>
        </w:rPr>
      </w:pPr>
      <w:r>
        <w:rPr>
          <w:rFonts w:ascii="Arial" w:hAnsi="Arial" w:cs="Arial"/>
          <w:b/>
          <w:bCs/>
          <w:color w:val="1F3864" w:themeColor="accent1" w:themeShade="80"/>
          <w:shd w:val="clear" w:color="auto" w:fill="FFFFFF"/>
        </w:rPr>
        <w:t>A</w:t>
      </w:r>
      <w:r w:rsidR="00255F6C">
        <w:rPr>
          <w:rFonts w:ascii="Arial" w:hAnsi="Arial" w:cs="Arial"/>
          <w:b/>
          <w:bCs/>
          <w:color w:val="1F3864" w:themeColor="accent1" w:themeShade="80"/>
          <w:shd w:val="clear" w:color="auto" w:fill="FFFFFF"/>
        </w:rPr>
        <w:t xml:space="preserve">pplications Close:  </w:t>
      </w:r>
      <w:r w:rsidR="00A13F52">
        <w:rPr>
          <w:rFonts w:ascii="Arial" w:hAnsi="Arial" w:cs="Arial"/>
          <w:b/>
          <w:bCs/>
          <w:color w:val="002060"/>
          <w:shd w:val="clear" w:color="auto" w:fill="FFFFFF"/>
        </w:rPr>
        <w:t>9</w:t>
      </w:r>
      <w:bookmarkStart w:id="0" w:name="_GoBack"/>
      <w:bookmarkEnd w:id="0"/>
      <w:r w:rsidR="00255F6C" w:rsidRPr="00566C8E">
        <w:rPr>
          <w:rFonts w:ascii="Arial" w:hAnsi="Arial" w:cs="Arial"/>
          <w:b/>
          <w:bCs/>
          <w:color w:val="002060"/>
          <w:shd w:val="clear" w:color="auto" w:fill="FFFFFF"/>
        </w:rPr>
        <w:t xml:space="preserve"> December</w:t>
      </w:r>
      <w:r>
        <w:rPr>
          <w:rFonts w:ascii="Arial" w:hAnsi="Arial" w:cs="Arial"/>
          <w:b/>
          <w:bCs/>
          <w:color w:val="1F3864" w:themeColor="accent1" w:themeShade="80"/>
          <w:shd w:val="clear" w:color="auto" w:fill="FFFFFF"/>
        </w:rPr>
        <w:t>,</w:t>
      </w:r>
      <w:r w:rsidRPr="00311DE9">
        <w:rPr>
          <w:rFonts w:ascii="Arial" w:hAnsi="Arial" w:cs="Arial"/>
          <w:b/>
          <w:bCs/>
          <w:color w:val="1F3864" w:themeColor="accent1" w:themeShade="80"/>
          <w:shd w:val="clear" w:color="auto" w:fill="FFFFFF"/>
        </w:rPr>
        <w:t xml:space="preserve"> 2018</w:t>
      </w:r>
    </w:p>
    <w:p w14:paraId="4711FBEE" w14:textId="1B28CB4A" w:rsidR="009D0481" w:rsidRPr="0044218A" w:rsidRDefault="009D0481" w:rsidP="009D0481">
      <w:pPr>
        <w:ind w:left="567" w:right="560"/>
        <w:outlineLvl w:val="0"/>
        <w:rPr>
          <w:rFonts w:ascii="Arial" w:hAnsi="Arial" w:cs="Arial"/>
          <w:b/>
          <w:bCs/>
          <w:color w:val="000000" w:themeColor="text1"/>
          <w:shd w:val="clear" w:color="auto" w:fill="FFFFFF"/>
        </w:rPr>
      </w:pPr>
    </w:p>
    <w:p w14:paraId="5FAE68B1" w14:textId="77777777" w:rsidR="00DD16D3" w:rsidRPr="00613218" w:rsidRDefault="00DD16D3" w:rsidP="007F7B5B">
      <w:pPr>
        <w:spacing w:line="276" w:lineRule="auto"/>
        <w:ind w:right="560"/>
        <w:outlineLvl w:val="0"/>
        <w:rPr>
          <w:rFonts w:ascii="Open Sans" w:hAnsi="Open Sans"/>
          <w:b/>
          <w:bCs/>
          <w:color w:val="023066"/>
          <w:sz w:val="40"/>
          <w:szCs w:val="40"/>
          <w:shd w:val="clear" w:color="auto" w:fill="FFFFFF"/>
        </w:rPr>
      </w:pPr>
    </w:p>
    <w:p w14:paraId="05701D29" w14:textId="7418F112" w:rsidR="009D0481" w:rsidRDefault="009D0481" w:rsidP="009D0481">
      <w:pPr>
        <w:spacing w:line="276" w:lineRule="auto"/>
        <w:ind w:left="567" w:right="560"/>
        <w:outlineLvl w:val="0"/>
        <w:rPr>
          <w:rFonts w:ascii="Open Sans" w:hAnsi="Open Sans"/>
          <w:b/>
          <w:bCs/>
          <w:color w:val="023066"/>
          <w:sz w:val="10"/>
          <w:szCs w:val="10"/>
          <w:shd w:val="clear" w:color="auto" w:fill="FFFFFF"/>
        </w:rPr>
      </w:pPr>
      <w:r>
        <w:rPr>
          <w:rFonts w:ascii="Open Sans" w:hAnsi="Open Sans"/>
          <w:b/>
          <w:bCs/>
          <w:noProof/>
          <w:color w:val="023066"/>
          <w:sz w:val="60"/>
          <w:szCs w:val="60"/>
          <w:lang w:val="en-AU" w:eastAsia="en-AU"/>
        </w:rPr>
        <mc:AlternateContent>
          <mc:Choice Requires="wps">
            <w:drawing>
              <wp:anchor distT="0" distB="0" distL="114300" distR="114300" simplePos="0" relativeHeight="251701248" behindDoc="0" locked="0" layoutInCell="1" allowOverlap="1" wp14:anchorId="46A8ED30" wp14:editId="2349FF1A">
                <wp:simplePos x="0" y="0"/>
                <wp:positionH relativeFrom="page">
                  <wp:posOffset>317500</wp:posOffset>
                </wp:positionH>
                <wp:positionV relativeFrom="page">
                  <wp:posOffset>1148715</wp:posOffset>
                </wp:positionV>
                <wp:extent cx="6840000" cy="3600"/>
                <wp:effectExtent l="0" t="0" r="43815" b="47625"/>
                <wp:wrapNone/>
                <wp:docPr id="17" name="Straight Connector 1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19864" id="Straight Connector 17" o:spid="_x0000_s1026" style="position:absolute;flip:y;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" strokecolor="#e7e7e7">
                <v:stroke joinstyle="miter"/>
                <w10:wrap anchorx="page" anchory="page"/>
              </v:line>
            </w:pict>
          </mc:Fallback>
        </mc:AlternateContent>
      </w:r>
      <w:r>
        <w:rPr>
          <w:rFonts w:ascii="Open Sans" w:hAnsi="Open Sans"/>
          <w:b/>
          <w:bCs/>
          <w:color w:val="023066"/>
          <w:sz w:val="60"/>
          <w:szCs w:val="60"/>
          <w:shd w:val="clear" w:color="auto" w:fill="FFFFFF"/>
        </w:rPr>
        <w:t>Further Information</w:t>
      </w:r>
    </w:p>
    <w:p w14:paraId="391B61BF" w14:textId="0869D8CA" w:rsidR="009D0481" w:rsidRPr="00CA2EE1" w:rsidRDefault="009D0481" w:rsidP="009D0481">
      <w:pPr>
        <w:spacing w:line="276" w:lineRule="auto"/>
        <w:ind w:left="567" w:right="560"/>
        <w:outlineLvl w:val="0"/>
        <w:rPr>
          <w:rFonts w:ascii="Open Sans" w:hAnsi="Open Sans"/>
          <w:b/>
          <w:bCs/>
          <w:color w:val="023066"/>
          <w:sz w:val="10"/>
          <w:szCs w:val="10"/>
          <w:shd w:val="clear" w:color="auto" w:fill="FFFFFF"/>
        </w:rPr>
      </w:pPr>
    </w:p>
    <w:p w14:paraId="6A81AA89" w14:textId="0DC9C690" w:rsidR="009D0481" w:rsidRDefault="009D0481" w:rsidP="009D0481">
      <w:pPr>
        <w:ind w:left="567" w:right="561"/>
        <w:outlineLvl w:val="0"/>
        <w:rPr>
          <w:rFonts w:ascii="Verdana" w:hAnsi="Verdana"/>
          <w:b/>
          <w:bCs/>
          <w:color w:val="000000" w:themeColor="text1"/>
          <w:shd w:val="clear" w:color="auto" w:fill="FFFFFF"/>
        </w:rPr>
      </w:pPr>
    </w:p>
    <w:p w14:paraId="0B7834EC" w14:textId="1249E9BF" w:rsidR="009D0481" w:rsidRPr="00CA2EE1" w:rsidRDefault="009D0481" w:rsidP="009D0481">
      <w:pPr>
        <w:ind w:left="567" w:right="561"/>
        <w:outlineLvl w:val="0"/>
        <w:rPr>
          <w:rFonts w:ascii="Arial" w:hAnsi="Arial" w:cs="Arial"/>
          <w:bCs/>
          <w:color w:val="1F3864" w:themeColor="accent1" w:themeShade="80"/>
          <w:shd w:val="clear" w:color="auto" w:fill="FFFFFF"/>
        </w:rPr>
      </w:pPr>
      <w:r w:rsidRPr="00CA2EE1">
        <w:rPr>
          <w:rFonts w:ascii="Arial" w:hAnsi="Arial" w:cs="Arial"/>
          <w:bCs/>
          <w:color w:val="1F3864" w:themeColor="accent1" w:themeShade="80"/>
          <w:shd w:val="clear" w:color="auto" w:fill="FFFFFF"/>
        </w:rPr>
        <w:t>Jo Lowday</w:t>
      </w:r>
    </w:p>
    <w:p w14:paraId="1D92EB79" w14:textId="774BBD7E" w:rsidR="009D0481" w:rsidRPr="00CA2EE1" w:rsidRDefault="009D0481" w:rsidP="009D0481">
      <w:pPr>
        <w:ind w:left="567" w:right="561"/>
        <w:outlineLvl w:val="0"/>
        <w:rPr>
          <w:rFonts w:ascii="Arial" w:hAnsi="Arial" w:cs="Arial"/>
          <w:bCs/>
          <w:color w:val="1F3864" w:themeColor="accent1" w:themeShade="80"/>
          <w:shd w:val="clear" w:color="auto" w:fill="FFFFFF"/>
        </w:rPr>
      </w:pPr>
      <w:r w:rsidRPr="00CA2EE1">
        <w:rPr>
          <w:rFonts w:ascii="Arial" w:hAnsi="Arial" w:cs="Arial"/>
          <w:bCs/>
          <w:color w:val="1F3864" w:themeColor="accent1" w:themeShade="80"/>
          <w:shd w:val="clear" w:color="auto" w:fill="FFFFFF"/>
        </w:rPr>
        <w:t>Director</w:t>
      </w:r>
    </w:p>
    <w:p w14:paraId="28603B1A" w14:textId="5E5F28EA" w:rsidR="009D0481" w:rsidRPr="00CA2EE1" w:rsidRDefault="009D0481" w:rsidP="009D0481">
      <w:pPr>
        <w:ind w:left="567" w:right="561"/>
        <w:outlineLvl w:val="0"/>
        <w:rPr>
          <w:rFonts w:ascii="Arial" w:hAnsi="Arial" w:cs="Arial"/>
          <w:bCs/>
          <w:color w:val="1F3864" w:themeColor="accent1" w:themeShade="80"/>
          <w:shd w:val="clear" w:color="auto" w:fill="FFFFFF"/>
        </w:rPr>
      </w:pPr>
      <w:r w:rsidRPr="00CA2EE1">
        <w:rPr>
          <w:rFonts w:ascii="Arial" w:hAnsi="Arial" w:cs="Arial"/>
          <w:bCs/>
          <w:color w:val="1F3864" w:themeColor="accent1" w:themeShade="80"/>
          <w:shd w:val="clear" w:color="auto" w:fill="FFFFFF"/>
        </w:rPr>
        <w:t>Health Recruitment Specialists</w:t>
      </w:r>
    </w:p>
    <w:p w14:paraId="1E410E59" w14:textId="4A04FCE5" w:rsidR="009D0481" w:rsidRPr="00DD16D3" w:rsidRDefault="00DD16D3" w:rsidP="00DD16D3">
      <w:pPr>
        <w:ind w:left="567" w:right="561"/>
        <w:outlineLvl w:val="0"/>
        <w:rPr>
          <w:rFonts w:ascii="Arial" w:hAnsi="Arial" w:cs="Arial"/>
          <w:bCs/>
          <w:color w:val="1F3864" w:themeColor="accent1" w:themeShade="80"/>
          <w:shd w:val="clear" w:color="auto" w:fill="FFFFFF"/>
        </w:rPr>
      </w:pPr>
      <w:r>
        <w:rPr>
          <w:rFonts w:ascii="Arial" w:hAnsi="Arial" w:cs="Arial"/>
          <w:bCs/>
          <w:color w:val="1F3864" w:themeColor="accent1" w:themeShade="80"/>
          <w:shd w:val="clear" w:color="auto" w:fill="FFFFFF"/>
        </w:rPr>
        <w:t>0400 158 155</w:t>
      </w:r>
    </w:p>
    <w:sectPr w:rsidR="009D0481" w:rsidRPr="00DD16D3" w:rsidSect="00D750A1">
      <w:footerReference w:type="default" r:id="rId14"/>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3066" w14:textId="77777777" w:rsidR="000A7380" w:rsidRDefault="000A7380" w:rsidP="00BD6B45">
      <w:r>
        <w:separator/>
      </w:r>
    </w:p>
  </w:endnote>
  <w:endnote w:type="continuationSeparator" w:id="0">
    <w:p w14:paraId="2FE4F82D" w14:textId="77777777" w:rsidR="000A7380" w:rsidRDefault="000A7380"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2DCC" w14:textId="77777777" w:rsidR="000A7380" w:rsidRDefault="000A7380" w:rsidP="00BD6B45">
      <w:r>
        <w:separator/>
      </w:r>
    </w:p>
  </w:footnote>
  <w:footnote w:type="continuationSeparator" w:id="0">
    <w:p w14:paraId="4C82ED5D" w14:textId="77777777" w:rsidR="000A7380" w:rsidRDefault="000A7380"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numFmt w:val="bullet"/>
      <w:lvlText w:val="•"/>
      <w:lvlJc w:val="left"/>
      <w:pPr>
        <w:ind w:left="170" w:hanging="170"/>
      </w:pPr>
      <w:rPr>
        <w:rFonts w:ascii="Calibri" w:hAnsi="Calibri"/>
        <w:b w:val="0"/>
        <w:w w:val="66"/>
        <w:sz w:val="20"/>
      </w:rPr>
    </w:lvl>
    <w:lvl w:ilvl="1">
      <w:numFmt w:val="bullet"/>
      <w:lvlText w:val="•"/>
      <w:lvlJc w:val="left"/>
      <w:pPr>
        <w:ind w:left="793" w:hanging="170"/>
      </w:pPr>
    </w:lvl>
    <w:lvl w:ilvl="2">
      <w:numFmt w:val="bullet"/>
      <w:lvlText w:val="•"/>
      <w:lvlJc w:val="left"/>
      <w:pPr>
        <w:ind w:left="1416" w:hanging="170"/>
      </w:pPr>
    </w:lvl>
    <w:lvl w:ilvl="3">
      <w:numFmt w:val="bullet"/>
      <w:lvlText w:val="•"/>
      <w:lvlJc w:val="left"/>
      <w:pPr>
        <w:ind w:left="2039" w:hanging="170"/>
      </w:pPr>
    </w:lvl>
    <w:lvl w:ilvl="4">
      <w:numFmt w:val="bullet"/>
      <w:lvlText w:val="•"/>
      <w:lvlJc w:val="left"/>
      <w:pPr>
        <w:ind w:left="2662" w:hanging="170"/>
      </w:pPr>
    </w:lvl>
    <w:lvl w:ilvl="5">
      <w:numFmt w:val="bullet"/>
      <w:lvlText w:val="•"/>
      <w:lvlJc w:val="left"/>
      <w:pPr>
        <w:ind w:left="3285" w:hanging="170"/>
      </w:pPr>
    </w:lvl>
    <w:lvl w:ilvl="6">
      <w:numFmt w:val="bullet"/>
      <w:lvlText w:val="•"/>
      <w:lvlJc w:val="left"/>
      <w:pPr>
        <w:ind w:left="3908" w:hanging="170"/>
      </w:pPr>
    </w:lvl>
    <w:lvl w:ilvl="7">
      <w:numFmt w:val="bullet"/>
      <w:lvlText w:val="•"/>
      <w:lvlJc w:val="left"/>
      <w:pPr>
        <w:ind w:left="4532" w:hanging="170"/>
      </w:pPr>
    </w:lvl>
    <w:lvl w:ilvl="8">
      <w:numFmt w:val="bullet"/>
      <w:lvlText w:val="•"/>
      <w:lvlJc w:val="left"/>
      <w:pPr>
        <w:ind w:left="5155" w:hanging="170"/>
      </w:pPr>
    </w:lvl>
  </w:abstractNum>
  <w:abstractNum w:abstractNumId="1" w15:restartNumberingAfterBreak="0">
    <w:nsid w:val="04253413"/>
    <w:multiLevelType w:val="hybridMultilevel"/>
    <w:tmpl w:val="D58E4FA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2" w15:restartNumberingAfterBreak="0">
    <w:nsid w:val="050A6D4C"/>
    <w:multiLevelType w:val="hybridMultilevel"/>
    <w:tmpl w:val="9DE8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F5766"/>
    <w:multiLevelType w:val="hybridMultilevel"/>
    <w:tmpl w:val="6BC2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7713"/>
    <w:multiLevelType w:val="hybridMultilevel"/>
    <w:tmpl w:val="B9BE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35B4E"/>
    <w:multiLevelType w:val="hybridMultilevel"/>
    <w:tmpl w:val="176026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3921B83"/>
    <w:multiLevelType w:val="hybridMultilevel"/>
    <w:tmpl w:val="295C2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904622C"/>
    <w:multiLevelType w:val="hybridMultilevel"/>
    <w:tmpl w:val="2780C3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F64DF1"/>
    <w:multiLevelType w:val="hybridMultilevel"/>
    <w:tmpl w:val="DAB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A7050E"/>
    <w:multiLevelType w:val="hybridMultilevel"/>
    <w:tmpl w:val="2BA8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A42E1A"/>
    <w:multiLevelType w:val="hybridMultilevel"/>
    <w:tmpl w:val="A62A4A1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01C26"/>
    <w:multiLevelType w:val="hybridMultilevel"/>
    <w:tmpl w:val="1638B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6976E5"/>
    <w:multiLevelType w:val="hybridMultilevel"/>
    <w:tmpl w:val="0D10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6474A"/>
    <w:multiLevelType w:val="hybridMultilevel"/>
    <w:tmpl w:val="611865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4"/>
  </w:num>
  <w:num w:numId="4">
    <w:abstractNumId w:val="6"/>
  </w:num>
  <w:num w:numId="5">
    <w:abstractNumId w:val="12"/>
  </w:num>
  <w:num w:numId="6">
    <w:abstractNumId w:val="1"/>
  </w:num>
  <w:num w:numId="7">
    <w:abstractNumId w:val="15"/>
  </w:num>
  <w:num w:numId="8">
    <w:abstractNumId w:val="8"/>
  </w:num>
  <w:num w:numId="9">
    <w:abstractNumId w:val="4"/>
  </w:num>
  <w:num w:numId="10">
    <w:abstractNumId w:val="2"/>
  </w:num>
  <w:num w:numId="11">
    <w:abstractNumId w:val="5"/>
  </w:num>
  <w:num w:numId="12">
    <w:abstractNumId w:val="13"/>
  </w:num>
  <w:num w:numId="13">
    <w:abstractNumId w:val="9"/>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63B7F"/>
    <w:rsid w:val="000852D5"/>
    <w:rsid w:val="000903EA"/>
    <w:rsid w:val="000A7380"/>
    <w:rsid w:val="000C1A8D"/>
    <w:rsid w:val="000E0F19"/>
    <w:rsid w:val="00122B35"/>
    <w:rsid w:val="0017699A"/>
    <w:rsid w:val="001840A6"/>
    <w:rsid w:val="00196325"/>
    <w:rsid w:val="001C2C0F"/>
    <w:rsid w:val="001C45E2"/>
    <w:rsid w:val="00211999"/>
    <w:rsid w:val="00255F6C"/>
    <w:rsid w:val="002A4082"/>
    <w:rsid w:val="003136CF"/>
    <w:rsid w:val="00314051"/>
    <w:rsid w:val="00337652"/>
    <w:rsid w:val="00377339"/>
    <w:rsid w:val="003830D6"/>
    <w:rsid w:val="003B39CF"/>
    <w:rsid w:val="0040715B"/>
    <w:rsid w:val="0043799B"/>
    <w:rsid w:val="00487B8A"/>
    <w:rsid w:val="00495804"/>
    <w:rsid w:val="004D033D"/>
    <w:rsid w:val="00504810"/>
    <w:rsid w:val="00565F7C"/>
    <w:rsid w:val="00566C8E"/>
    <w:rsid w:val="005720A2"/>
    <w:rsid w:val="005855B1"/>
    <w:rsid w:val="005B0EA3"/>
    <w:rsid w:val="00620850"/>
    <w:rsid w:val="0062164D"/>
    <w:rsid w:val="00624915"/>
    <w:rsid w:val="006439B4"/>
    <w:rsid w:val="006745D4"/>
    <w:rsid w:val="006A7C91"/>
    <w:rsid w:val="006C546C"/>
    <w:rsid w:val="006C5808"/>
    <w:rsid w:val="00763E5B"/>
    <w:rsid w:val="0078340F"/>
    <w:rsid w:val="007A501C"/>
    <w:rsid w:val="007E41E5"/>
    <w:rsid w:val="007E577E"/>
    <w:rsid w:val="007F7B5B"/>
    <w:rsid w:val="00830447"/>
    <w:rsid w:val="00845F10"/>
    <w:rsid w:val="00851862"/>
    <w:rsid w:val="008D4109"/>
    <w:rsid w:val="008F4020"/>
    <w:rsid w:val="00940E4A"/>
    <w:rsid w:val="0099479A"/>
    <w:rsid w:val="009D0481"/>
    <w:rsid w:val="009F7A5B"/>
    <w:rsid w:val="00A13F52"/>
    <w:rsid w:val="00A657BC"/>
    <w:rsid w:val="00AA0D15"/>
    <w:rsid w:val="00AC51FD"/>
    <w:rsid w:val="00AE23C8"/>
    <w:rsid w:val="00B322C1"/>
    <w:rsid w:val="00B338EE"/>
    <w:rsid w:val="00B97A39"/>
    <w:rsid w:val="00BB6FF3"/>
    <w:rsid w:val="00BC55FA"/>
    <w:rsid w:val="00BD6B45"/>
    <w:rsid w:val="00C26505"/>
    <w:rsid w:val="00C40B39"/>
    <w:rsid w:val="00C50536"/>
    <w:rsid w:val="00C56AE9"/>
    <w:rsid w:val="00C647F3"/>
    <w:rsid w:val="00C90733"/>
    <w:rsid w:val="00CA5234"/>
    <w:rsid w:val="00CC0503"/>
    <w:rsid w:val="00CC2708"/>
    <w:rsid w:val="00CE14F0"/>
    <w:rsid w:val="00D750A1"/>
    <w:rsid w:val="00D75BF7"/>
    <w:rsid w:val="00DD16D3"/>
    <w:rsid w:val="00DD6400"/>
    <w:rsid w:val="00E40742"/>
    <w:rsid w:val="00E52B7D"/>
    <w:rsid w:val="00E96F4B"/>
    <w:rsid w:val="00EA7597"/>
    <w:rsid w:val="00EB7D7D"/>
    <w:rsid w:val="00ED77C5"/>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BF349E20-2E77-4547-AFE6-8C84150C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481"/>
    <w:rPr>
      <w:color w:val="0563C1" w:themeColor="hyperlink"/>
      <w:u w:val="single"/>
    </w:rPr>
  </w:style>
  <w:style w:type="table" w:styleId="LightList-Accent1">
    <w:name w:val="Light List Accent 1"/>
    <w:basedOn w:val="TableNormal"/>
    <w:uiPriority w:val="61"/>
    <w:rsid w:val="009D0481"/>
    <w:rPr>
      <w:sz w:val="22"/>
      <w:szCs w:val="22"/>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rsid w:val="005720A2"/>
    <w:pPr>
      <w:autoSpaceDE w:val="0"/>
      <w:autoSpaceDN w:val="0"/>
      <w:adjustRightInd w:val="0"/>
    </w:pPr>
    <w:rPr>
      <w:rFonts w:ascii="Calibri" w:hAnsi="Calibri" w:cs="Calibri"/>
      <w:color w:val="000000"/>
      <w:lang w:val="en-AU"/>
    </w:rPr>
  </w:style>
  <w:style w:type="paragraph" w:styleId="BalloonText">
    <w:name w:val="Balloon Text"/>
    <w:basedOn w:val="Normal"/>
    <w:link w:val="BalloonTextChar"/>
    <w:uiPriority w:val="99"/>
    <w:semiHidden/>
    <w:unhideWhenUsed/>
    <w:rsid w:val="00255F6C"/>
    <w:rPr>
      <w:rFonts w:ascii="Tahoma" w:hAnsi="Tahoma" w:cs="Tahoma"/>
      <w:sz w:val="16"/>
      <w:szCs w:val="16"/>
    </w:rPr>
  </w:style>
  <w:style w:type="character" w:customStyle="1" w:styleId="BalloonTextChar">
    <w:name w:val="Balloon Text Char"/>
    <w:basedOn w:val="DefaultParagraphFont"/>
    <w:link w:val="BalloonText"/>
    <w:uiPriority w:val="99"/>
    <w:semiHidden/>
    <w:rsid w:val="00255F6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sa@hrs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7E35F-78A7-DD41-AE8A-5251B85B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4</cp:revision>
  <cp:lastPrinted>2017-11-30T23:04:00Z</cp:lastPrinted>
  <dcterms:created xsi:type="dcterms:W3CDTF">2018-11-14T01:33:00Z</dcterms:created>
  <dcterms:modified xsi:type="dcterms:W3CDTF">2018-11-14T02:26:00Z</dcterms:modified>
</cp:coreProperties>
</file>