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0A430101"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536CDE54">
                    <wp:simplePos x="0" y="0"/>
                    <wp:positionH relativeFrom="column">
                      <wp:posOffset>3143250</wp:posOffset>
                    </wp:positionH>
                    <wp:positionV relativeFrom="paragraph">
                      <wp:posOffset>2338070</wp:posOffset>
                    </wp:positionV>
                    <wp:extent cx="3886835" cy="24130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3886835" cy="241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7A6897B9" w:rsidR="00377339" w:rsidRPr="00C3091C" w:rsidRDefault="00C3091C" w:rsidP="00845F10">
                                <w:pPr>
                                  <w:spacing w:line="276" w:lineRule="auto"/>
                                  <w:rPr>
                                    <w:rFonts w:ascii="Arial" w:hAnsi="Arial" w:cs="Arial"/>
                                    <w:color w:val="023066"/>
                                    <w:sz w:val="56"/>
                                    <w:szCs w:val="56"/>
                                    <w:lang w:val="en-AU"/>
                                  </w:rPr>
                                </w:pPr>
                                <w:r w:rsidRPr="00C3091C">
                                  <w:rPr>
                                    <w:rFonts w:ascii="Arial" w:hAnsi="Arial" w:cs="Arial"/>
                                    <w:color w:val="023066"/>
                                    <w:sz w:val="56"/>
                                    <w:szCs w:val="56"/>
                                    <w:lang w:val="en-AU"/>
                                  </w:rPr>
                                  <w:t>Chief Executive Officer</w:t>
                                </w:r>
                              </w:p>
                              <w:p w14:paraId="1E46579E" w14:textId="6DBA7187" w:rsidR="00C3091C" w:rsidRPr="002E0E86" w:rsidRDefault="002E0E86" w:rsidP="00845F10">
                                <w:pPr>
                                  <w:spacing w:line="276" w:lineRule="auto"/>
                                  <w:rPr>
                                    <w:rFonts w:ascii="Arial" w:hAnsi="Arial" w:cs="Arial"/>
                                    <w:color w:val="7F7F7F" w:themeColor="text1" w:themeTint="80"/>
                                    <w:sz w:val="48"/>
                                    <w:szCs w:val="48"/>
                                    <w:lang w:val="en-AU"/>
                                  </w:rPr>
                                </w:pPr>
                                <w:r w:rsidRPr="002E0E86">
                                  <w:rPr>
                                    <w:rFonts w:ascii="Arial" w:hAnsi="Arial" w:cs="Arial"/>
                                    <w:color w:val="7F7F7F" w:themeColor="text1" w:themeTint="80"/>
                                    <w:sz w:val="48"/>
                                    <w:szCs w:val="48"/>
                                    <w:lang w:val="en-AU"/>
                                  </w:rPr>
                                  <w:t>Euroa Health Inc</w:t>
                                </w:r>
                              </w:p>
                              <w:p w14:paraId="37105EC9" w14:textId="77777777" w:rsidR="002E0E86" w:rsidRDefault="002E0E86" w:rsidP="002E0E86">
                                <w:pPr>
                                  <w:pStyle w:val="Header"/>
                                  <w:pBdr>
                                    <w:bottom w:val="single" w:sz="4" w:space="1" w:color="auto"/>
                                  </w:pBdr>
                                  <w:rPr>
                                    <w:sz w:val="28"/>
                                    <w:szCs w:val="28"/>
                                  </w:rPr>
                                </w:pPr>
                                <w:r>
                                  <w:rPr>
                                    <w:noProof/>
                                    <w:lang w:val="en-AU" w:eastAsia="en-AU"/>
                                  </w:rPr>
                                  <w:drawing>
                                    <wp:inline distT="0" distB="0" distL="0" distR="0" wp14:anchorId="4B5E6C2D" wp14:editId="0068C9C7">
                                      <wp:extent cx="1142365" cy="901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901640"/>
                                              </a:xfrm>
                                              <a:prstGeom prst="rect">
                                                <a:avLst/>
                                              </a:prstGeom>
                                              <a:noFill/>
                                              <a:ln>
                                                <a:noFill/>
                                              </a:ln>
                                            </pic:spPr>
                                          </pic:pic>
                                        </a:graphicData>
                                      </a:graphic>
                                    </wp:inline>
                                  </w:drawing>
                                </w:r>
                                <w:r>
                                  <w:t xml:space="preserve">                   </w:t>
                                </w:r>
                                <w:r w:rsidRPr="005F6722">
                                  <w:rPr>
                                    <w:sz w:val="28"/>
                                    <w:szCs w:val="28"/>
                                  </w:rPr>
                                  <w:tab/>
                                </w:r>
                              </w:p>
                              <w:p w14:paraId="0A110E4E" w14:textId="77777777" w:rsidR="002E0E86" w:rsidRDefault="002E0E86" w:rsidP="002E0E86">
                                <w:pPr>
                                  <w:pStyle w:val="Header"/>
                                  <w:pBdr>
                                    <w:bottom w:val="single" w:sz="4" w:space="1" w:color="auto"/>
                                  </w:pBdr>
                                  <w:jc w:val="center"/>
                                  <w:rPr>
                                    <w:b/>
                                    <w:bCs/>
                                    <w:sz w:val="28"/>
                                    <w:szCs w:val="28"/>
                                  </w:rPr>
                                </w:pPr>
                              </w:p>
                              <w:p w14:paraId="7B580D93" w14:textId="60B217CB" w:rsidR="00C3091C" w:rsidRDefault="00C3091C" w:rsidP="00845F10">
                                <w:pPr>
                                  <w:spacing w:line="276" w:lineRule="auto"/>
                                  <w:rPr>
                                    <w:rFonts w:ascii="Arial" w:hAnsi="Arial" w:cs="Arial"/>
                                    <w:color w:val="7F7F7F" w:themeColor="text1" w:themeTint="80"/>
                                    <w:sz w:val="48"/>
                                    <w:szCs w:val="40"/>
                                    <w:lang w:val="en-AU"/>
                                  </w:rPr>
                                </w:pPr>
                              </w:p>
                              <w:p w14:paraId="7D031C0D" w14:textId="77777777" w:rsidR="00C3091C" w:rsidRDefault="00C3091C" w:rsidP="00845F10">
                                <w:pPr>
                                  <w:spacing w:line="276" w:lineRule="auto"/>
                                  <w:rPr>
                                    <w:rFonts w:ascii="Arial" w:hAnsi="Arial" w:cs="Arial"/>
                                    <w:color w:val="7F7F7F" w:themeColor="text1" w:themeTint="80"/>
                                    <w:sz w:val="48"/>
                                    <w:szCs w:val="40"/>
                                    <w:lang w:val="en-AU"/>
                                  </w:rPr>
                                </w:pPr>
                              </w:p>
                              <w:p w14:paraId="7B3DFD30" w14:textId="0B9C0F49"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184.1pt;width:306.05pt;height:1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" filled="f" stroked="f">
                    <v:textbox>
                      <w:txbxContent>
                        <w:p w14:paraId="1085E20E" w14:textId="7A6897B9" w:rsidR="00377339" w:rsidRPr="00C3091C" w:rsidRDefault="00C3091C" w:rsidP="00845F10">
                          <w:pPr>
                            <w:spacing w:line="276" w:lineRule="auto"/>
                            <w:rPr>
                              <w:rFonts w:ascii="Arial" w:hAnsi="Arial" w:cs="Arial"/>
                              <w:color w:val="023066"/>
                              <w:sz w:val="56"/>
                              <w:szCs w:val="56"/>
                              <w:lang w:val="en-AU"/>
                            </w:rPr>
                          </w:pPr>
                          <w:r w:rsidRPr="00C3091C">
                            <w:rPr>
                              <w:rFonts w:ascii="Arial" w:hAnsi="Arial" w:cs="Arial"/>
                              <w:color w:val="023066"/>
                              <w:sz w:val="56"/>
                              <w:szCs w:val="56"/>
                              <w:lang w:val="en-AU"/>
                            </w:rPr>
                            <w:t>Chief Executive Officer</w:t>
                          </w:r>
                        </w:p>
                        <w:p w14:paraId="1E46579E" w14:textId="6DBA7187" w:rsidR="00C3091C" w:rsidRPr="002E0E86" w:rsidRDefault="002E0E86" w:rsidP="00845F10">
                          <w:pPr>
                            <w:spacing w:line="276" w:lineRule="auto"/>
                            <w:rPr>
                              <w:rFonts w:ascii="Arial" w:hAnsi="Arial" w:cs="Arial"/>
                              <w:color w:val="7F7F7F" w:themeColor="text1" w:themeTint="80"/>
                              <w:sz w:val="48"/>
                              <w:szCs w:val="48"/>
                              <w:lang w:val="en-AU"/>
                            </w:rPr>
                          </w:pPr>
                          <w:r w:rsidRPr="002E0E86">
                            <w:rPr>
                              <w:rFonts w:ascii="Arial" w:hAnsi="Arial" w:cs="Arial"/>
                              <w:color w:val="7F7F7F" w:themeColor="text1" w:themeTint="80"/>
                              <w:sz w:val="48"/>
                              <w:szCs w:val="48"/>
                              <w:lang w:val="en-AU"/>
                            </w:rPr>
                            <w:t>Euroa Health Inc</w:t>
                          </w:r>
                        </w:p>
                        <w:p w14:paraId="37105EC9" w14:textId="77777777" w:rsidR="002E0E86" w:rsidRDefault="002E0E86" w:rsidP="002E0E86">
                          <w:pPr>
                            <w:pStyle w:val="Header"/>
                            <w:pBdr>
                              <w:bottom w:val="single" w:sz="4" w:space="1" w:color="auto"/>
                            </w:pBdr>
                            <w:rPr>
                              <w:sz w:val="28"/>
                              <w:szCs w:val="28"/>
                            </w:rPr>
                          </w:pPr>
                          <w:r>
                            <w:rPr>
                              <w:noProof/>
                              <w:lang w:val="en-AU" w:eastAsia="en-AU"/>
                            </w:rPr>
                            <w:drawing>
                              <wp:inline distT="0" distB="0" distL="0" distR="0" wp14:anchorId="4B5E6C2D" wp14:editId="0068C9C7">
                                <wp:extent cx="1142365" cy="901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901640"/>
                                        </a:xfrm>
                                        <a:prstGeom prst="rect">
                                          <a:avLst/>
                                        </a:prstGeom>
                                        <a:noFill/>
                                        <a:ln>
                                          <a:noFill/>
                                        </a:ln>
                                      </pic:spPr>
                                    </pic:pic>
                                  </a:graphicData>
                                </a:graphic>
                              </wp:inline>
                            </w:drawing>
                          </w:r>
                          <w:r>
                            <w:t xml:space="preserve">                   </w:t>
                          </w:r>
                          <w:r w:rsidRPr="005F6722">
                            <w:rPr>
                              <w:sz w:val="28"/>
                              <w:szCs w:val="28"/>
                            </w:rPr>
                            <w:tab/>
                          </w:r>
                        </w:p>
                        <w:p w14:paraId="0A110E4E" w14:textId="77777777" w:rsidR="002E0E86" w:rsidRDefault="002E0E86" w:rsidP="002E0E86">
                          <w:pPr>
                            <w:pStyle w:val="Header"/>
                            <w:pBdr>
                              <w:bottom w:val="single" w:sz="4" w:space="1" w:color="auto"/>
                            </w:pBdr>
                            <w:jc w:val="center"/>
                            <w:rPr>
                              <w:b/>
                              <w:bCs/>
                              <w:sz w:val="28"/>
                              <w:szCs w:val="28"/>
                            </w:rPr>
                          </w:pPr>
                        </w:p>
                        <w:p w14:paraId="7B580D93" w14:textId="60B217CB" w:rsidR="00C3091C" w:rsidRDefault="00C3091C" w:rsidP="00845F10">
                          <w:pPr>
                            <w:spacing w:line="276" w:lineRule="auto"/>
                            <w:rPr>
                              <w:rFonts w:ascii="Arial" w:hAnsi="Arial" w:cs="Arial"/>
                              <w:color w:val="7F7F7F" w:themeColor="text1" w:themeTint="80"/>
                              <w:sz w:val="48"/>
                              <w:szCs w:val="40"/>
                              <w:lang w:val="en-AU"/>
                            </w:rPr>
                          </w:pPr>
                        </w:p>
                        <w:p w14:paraId="7D031C0D" w14:textId="77777777" w:rsidR="00C3091C" w:rsidRDefault="00C3091C" w:rsidP="00845F10">
                          <w:pPr>
                            <w:spacing w:line="276" w:lineRule="auto"/>
                            <w:rPr>
                              <w:rFonts w:ascii="Arial" w:hAnsi="Arial" w:cs="Arial"/>
                              <w:color w:val="7F7F7F" w:themeColor="text1" w:themeTint="80"/>
                              <w:sz w:val="48"/>
                              <w:szCs w:val="40"/>
                              <w:lang w:val="en-AU"/>
                            </w:rPr>
                          </w:pPr>
                        </w:p>
                        <w:p w14:paraId="7B3DFD30" w14:textId="0B9C0F49" w:rsidR="00377339" w:rsidRPr="005855B1" w:rsidRDefault="005855B1" w:rsidP="00845F10">
                          <w:pPr>
                            <w:spacing w:line="276" w:lineRule="auto"/>
                            <w:rPr>
                              <w:rFonts w:ascii="Arial" w:hAnsi="Arial" w:cs="Arial"/>
                              <w:sz w:val="48"/>
                              <w:szCs w:val="40"/>
                              <w:lang w:val="en-AU"/>
                            </w:rPr>
                          </w:pPr>
                          <w:r w:rsidRPr="005855B1">
                            <w:rPr>
                              <w:rFonts w:ascii="Arial" w:hAnsi="Arial" w:cs="Arial"/>
                              <w:sz w:val="48"/>
                              <w:szCs w:val="40"/>
                              <w:lang w:val="en-AU"/>
                            </w:rPr>
                            <w:t xml:space="preserve"> </w:t>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3C7A12DC">
                <wp:simplePos x="0" y="0"/>
                <wp:positionH relativeFrom="page">
                  <wp:align>left</wp:align>
                </wp:positionH>
                <wp:positionV relativeFrom="page">
                  <wp:align>top</wp:align>
                </wp:positionV>
                <wp:extent cx="7560000" cy="10692000"/>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3B9F3CD2" w14:textId="3EDCBD0F" w:rsidR="00707421" w:rsidRPr="00056CD9" w:rsidRDefault="00AA0D15" w:rsidP="00450FD4">
      <w:pPr>
        <w:spacing w:line="276" w:lineRule="auto"/>
        <w:ind w:left="567" w:right="560" w:hanging="567"/>
        <w:outlineLvl w:val="0"/>
        <w:rPr>
          <w:rFonts w:ascii="Open Sans" w:eastAsia="Times New Roman" w:hAnsi="Open Sans"/>
          <w:b/>
          <w:bCs/>
          <w:color w:val="023066"/>
          <w:sz w:val="48"/>
          <w:szCs w:val="48"/>
          <w:shd w:val="clear" w:color="auto" w:fill="FFFFFF"/>
        </w:rPr>
      </w:pPr>
      <w:r w:rsidRPr="00056CD9">
        <w:rPr>
          <w:rFonts w:ascii="Open Sans" w:eastAsia="Times New Roman" w:hAnsi="Open Sans"/>
          <w:b/>
          <w:bCs/>
          <w:noProof/>
          <w:color w:val="023066"/>
          <w:sz w:val="48"/>
          <w:szCs w:val="48"/>
          <w:lang w:val="en-AU" w:eastAsia="en-AU"/>
        </w:rPr>
        <w:lastRenderedPageBreak/>
        <mc:AlternateContent>
          <mc:Choice Requires="wps">
            <w:drawing>
              <wp:anchor distT="0" distB="0" distL="114300" distR="114300" simplePos="0" relativeHeight="251653120" behindDoc="0" locked="0" layoutInCell="1" allowOverlap="1" wp14:anchorId="74A29D39" wp14:editId="2B3EB798">
                <wp:simplePos x="0" y="0"/>
                <wp:positionH relativeFrom="page">
                  <wp:posOffset>317500</wp:posOffset>
                </wp:positionH>
                <wp:positionV relativeFrom="page">
                  <wp:posOffset>1148715</wp:posOffset>
                </wp:positionV>
                <wp:extent cx="6840000" cy="3600"/>
                <wp:effectExtent l="0" t="0" r="43815" b="47625"/>
                <wp:wrapNone/>
                <wp:docPr id="5" name="Straight Connector 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30E02" id="Straight Connector 5" o:spid="_x0000_s1026" style="position:absolute;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LxiMxboAQAAGg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sidR="00684F42" w:rsidRPr="00056CD9">
        <w:rPr>
          <w:rFonts w:ascii="Open Sans" w:eastAsia="Times New Roman" w:hAnsi="Open Sans"/>
          <w:b/>
          <w:bCs/>
          <w:color w:val="023066"/>
          <w:sz w:val="48"/>
          <w:szCs w:val="48"/>
          <w:shd w:val="clear" w:color="auto" w:fill="FFFFFF"/>
        </w:rPr>
        <w:t xml:space="preserve">About </w:t>
      </w:r>
      <w:r w:rsidR="002E0E86">
        <w:rPr>
          <w:rFonts w:ascii="Open Sans" w:eastAsia="Times New Roman" w:hAnsi="Open Sans"/>
          <w:b/>
          <w:bCs/>
          <w:color w:val="023066"/>
          <w:sz w:val="48"/>
          <w:szCs w:val="48"/>
          <w:shd w:val="clear" w:color="auto" w:fill="FFFFFF"/>
        </w:rPr>
        <w:t>Euroa</w:t>
      </w:r>
      <w:r w:rsidR="00DA303B" w:rsidRPr="00056CD9">
        <w:rPr>
          <w:rFonts w:ascii="Open Sans" w:eastAsia="Times New Roman" w:hAnsi="Open Sans"/>
          <w:b/>
          <w:bCs/>
          <w:color w:val="023066"/>
          <w:sz w:val="48"/>
          <w:szCs w:val="48"/>
          <w:shd w:val="clear" w:color="auto" w:fill="FFFFFF"/>
        </w:rPr>
        <w:t xml:space="preserve"> Health</w:t>
      </w:r>
      <w:r w:rsidR="00056CD9" w:rsidRPr="00056CD9">
        <w:rPr>
          <w:rFonts w:ascii="Open Sans" w:eastAsia="Times New Roman" w:hAnsi="Open Sans"/>
          <w:b/>
          <w:bCs/>
          <w:color w:val="023066"/>
          <w:sz w:val="48"/>
          <w:szCs w:val="48"/>
          <w:shd w:val="clear" w:color="auto" w:fill="FFFFFF"/>
        </w:rPr>
        <w:t xml:space="preserve"> </w:t>
      </w:r>
      <w:r w:rsidR="002E0E86">
        <w:rPr>
          <w:rFonts w:ascii="Open Sans" w:eastAsia="Times New Roman" w:hAnsi="Open Sans"/>
          <w:b/>
          <w:bCs/>
          <w:color w:val="023066"/>
          <w:sz w:val="48"/>
          <w:szCs w:val="48"/>
          <w:shd w:val="clear" w:color="auto" w:fill="FFFFFF"/>
        </w:rPr>
        <w:t>Inc</w:t>
      </w:r>
    </w:p>
    <w:p w14:paraId="6022E705" w14:textId="77777777" w:rsidR="00314051" w:rsidRPr="00314051" w:rsidRDefault="00314051" w:rsidP="00314051">
      <w:pPr>
        <w:ind w:left="567" w:right="560"/>
        <w:rPr>
          <w:rFonts w:ascii="Open Sans" w:eastAsia="Times New Roman" w:hAnsi="Open Sans"/>
          <w:bCs/>
          <w:color w:val="7F7F7F" w:themeColor="text1" w:themeTint="80"/>
          <w:sz w:val="20"/>
          <w:szCs w:val="20"/>
          <w:shd w:val="clear" w:color="auto" w:fill="FFFFFF"/>
        </w:rPr>
      </w:pPr>
    </w:p>
    <w:p w14:paraId="31B430C1" w14:textId="77777777" w:rsidR="005B5F01" w:rsidRDefault="005B5F01" w:rsidP="005B5F01">
      <w:pPr>
        <w:autoSpaceDE w:val="0"/>
        <w:autoSpaceDN w:val="0"/>
        <w:adjustRightInd w:val="0"/>
        <w:rPr>
          <w:rFonts w:ascii="Arial" w:hAnsi="Arial" w:cs="Arial"/>
          <w:b/>
          <w:bCs/>
          <w:color w:val="000000"/>
          <w:lang w:val="en-AU" w:eastAsia="en-US"/>
        </w:rPr>
      </w:pPr>
    </w:p>
    <w:p w14:paraId="6E31EF52" w14:textId="77777777" w:rsidR="00876C54" w:rsidRPr="00876C54" w:rsidRDefault="00876C54" w:rsidP="00876C54">
      <w:pPr>
        <w:autoSpaceDE w:val="0"/>
        <w:autoSpaceDN w:val="0"/>
        <w:adjustRightInd w:val="0"/>
        <w:rPr>
          <w:rFonts w:ascii="Calibri" w:hAnsi="Calibri" w:cs="Calibri"/>
          <w:color w:val="000000"/>
          <w:lang w:val="en-AU" w:eastAsia="en-US"/>
        </w:rPr>
      </w:pPr>
    </w:p>
    <w:p w14:paraId="73F3488E" w14:textId="272B1CF3" w:rsidR="0096448A" w:rsidRPr="0096448A" w:rsidRDefault="0096448A" w:rsidP="0096448A">
      <w:pPr>
        <w:ind w:right="567"/>
        <w:rPr>
          <w:rFonts w:ascii="Open Sans" w:hAnsi="Open Sans"/>
          <w:color w:val="002060"/>
          <w:sz w:val="28"/>
          <w:szCs w:val="28"/>
        </w:rPr>
      </w:pPr>
      <w:r w:rsidRPr="0096448A">
        <w:rPr>
          <w:rFonts w:ascii="Open Sans" w:hAnsi="Open Sans"/>
          <w:color w:val="002060"/>
          <w:sz w:val="28"/>
          <w:szCs w:val="28"/>
        </w:rPr>
        <w:t>Euroa Health is dedicated to supporting the Euroa and district community to Live Well in Euroa.  The organisation prides itself on delivering contemporary best practice care and supporting our elders within the community so that they may stay locally and not have to travel to receive specialised care.</w:t>
      </w:r>
    </w:p>
    <w:p w14:paraId="6687A959" w14:textId="77777777" w:rsidR="0096448A" w:rsidRDefault="0096448A" w:rsidP="0096448A">
      <w:pPr>
        <w:ind w:right="567"/>
        <w:rPr>
          <w:rFonts w:ascii="Open Sans" w:hAnsi="Open Sans"/>
          <w:color w:val="002060"/>
          <w:sz w:val="28"/>
          <w:szCs w:val="28"/>
        </w:rPr>
      </w:pPr>
    </w:p>
    <w:p w14:paraId="57336A18" w14:textId="0B694AFD" w:rsidR="0096448A" w:rsidRPr="0096448A" w:rsidRDefault="0096448A" w:rsidP="0096448A">
      <w:pPr>
        <w:ind w:right="567"/>
        <w:rPr>
          <w:rFonts w:ascii="Open Sans" w:hAnsi="Open Sans"/>
          <w:color w:val="002060"/>
          <w:sz w:val="28"/>
          <w:szCs w:val="28"/>
        </w:rPr>
      </w:pPr>
      <w:r w:rsidRPr="0096448A">
        <w:rPr>
          <w:rFonts w:ascii="Open Sans" w:hAnsi="Open Sans"/>
          <w:color w:val="002060"/>
          <w:sz w:val="28"/>
          <w:szCs w:val="28"/>
        </w:rPr>
        <w:t xml:space="preserve">Since its formation as a Bush Nursing Hospital in 1927, Euroa Health has been recognised as a significant member of the Euroa and </w:t>
      </w:r>
      <w:proofErr w:type="spellStart"/>
      <w:r w:rsidRPr="0096448A">
        <w:rPr>
          <w:rFonts w:ascii="Open Sans" w:hAnsi="Open Sans"/>
          <w:color w:val="002060"/>
          <w:sz w:val="28"/>
          <w:szCs w:val="28"/>
        </w:rPr>
        <w:t>Strathbogie</w:t>
      </w:r>
      <w:proofErr w:type="spellEnd"/>
      <w:r w:rsidRPr="0096448A">
        <w:rPr>
          <w:rFonts w:ascii="Open Sans" w:hAnsi="Open Sans"/>
          <w:color w:val="002060"/>
          <w:sz w:val="28"/>
          <w:szCs w:val="28"/>
        </w:rPr>
        <w:t xml:space="preserve"> Community for its role as a health care provider, carer for the community and major employer.  The organisation employs around 130 staff and benefits from the dedicated support of over 100 volunteers.</w:t>
      </w:r>
    </w:p>
    <w:p w14:paraId="7D78B29D" w14:textId="77777777" w:rsidR="0096448A" w:rsidRDefault="0096448A" w:rsidP="0096448A">
      <w:pPr>
        <w:ind w:right="567"/>
        <w:rPr>
          <w:rFonts w:ascii="Open Sans" w:hAnsi="Open Sans"/>
          <w:color w:val="002060"/>
          <w:sz w:val="28"/>
          <w:szCs w:val="28"/>
        </w:rPr>
      </w:pPr>
    </w:p>
    <w:p w14:paraId="6A7A0AE2" w14:textId="1BBC16D1" w:rsidR="0096448A" w:rsidRPr="0096448A" w:rsidRDefault="0096448A" w:rsidP="0096448A">
      <w:pPr>
        <w:ind w:right="567"/>
        <w:rPr>
          <w:rFonts w:ascii="Open Sans" w:hAnsi="Open Sans"/>
          <w:color w:val="002060"/>
          <w:sz w:val="28"/>
          <w:szCs w:val="28"/>
        </w:rPr>
      </w:pPr>
      <w:r w:rsidRPr="0096448A">
        <w:rPr>
          <w:rFonts w:ascii="Open Sans" w:hAnsi="Open Sans"/>
          <w:color w:val="002060"/>
          <w:sz w:val="28"/>
          <w:szCs w:val="28"/>
        </w:rPr>
        <w:t>Euroa Health operates as an incorporated not-for-profit charity (public benevolent institution), providing a range of health and aged care services.</w:t>
      </w:r>
    </w:p>
    <w:p w14:paraId="195404E0" w14:textId="77777777" w:rsidR="00056CD9" w:rsidRPr="0096448A" w:rsidRDefault="00056CD9" w:rsidP="0096448A">
      <w:pPr>
        <w:ind w:right="567"/>
        <w:rPr>
          <w:rFonts w:ascii="Open Sans" w:hAnsi="Open Sans"/>
          <w:color w:val="002060"/>
          <w:sz w:val="28"/>
          <w:szCs w:val="28"/>
        </w:rPr>
      </w:pPr>
    </w:p>
    <w:p w14:paraId="105A667B" w14:textId="77777777" w:rsidR="00F74363" w:rsidRPr="0096448A" w:rsidRDefault="00F74363" w:rsidP="0096448A">
      <w:pPr>
        <w:ind w:right="567"/>
        <w:rPr>
          <w:rFonts w:ascii="Open Sans" w:hAnsi="Open Sans"/>
          <w:color w:val="002060"/>
          <w:sz w:val="28"/>
          <w:szCs w:val="28"/>
        </w:rPr>
      </w:pPr>
    </w:p>
    <w:p w14:paraId="07839E31" w14:textId="5EDC3FF8" w:rsidR="00056CD9" w:rsidRPr="00056CD9" w:rsidRDefault="0096448A" w:rsidP="00056CD9">
      <w:pPr>
        <w:ind w:right="567"/>
        <w:jc w:val="both"/>
        <w:rPr>
          <w:rFonts w:ascii="Open Sans" w:eastAsia="Times New Roman" w:hAnsi="Open Sans" w:cs="Open Sans"/>
          <w:color w:val="002060"/>
          <w:sz w:val="28"/>
          <w:szCs w:val="28"/>
          <w:lang w:val="en-AU" w:eastAsia="en-AU"/>
        </w:rPr>
      </w:pPr>
      <w:r>
        <w:rPr>
          <w:rFonts w:ascii="Open Sans" w:eastAsia="Times New Roman" w:hAnsi="Open Sans" w:cs="Open Sans"/>
          <w:b/>
          <w:bCs/>
          <w:color w:val="002060"/>
          <w:sz w:val="28"/>
          <w:szCs w:val="28"/>
          <w:lang w:val="en-AU" w:eastAsia="en-AU"/>
        </w:rPr>
        <w:t>Mission</w:t>
      </w:r>
    </w:p>
    <w:p w14:paraId="0E73876A" w14:textId="77777777" w:rsidR="00F74363" w:rsidRDefault="00F74363" w:rsidP="00056CD9">
      <w:pPr>
        <w:ind w:right="567"/>
        <w:jc w:val="both"/>
        <w:rPr>
          <w:rFonts w:ascii="Open Sans" w:eastAsia="Times New Roman" w:hAnsi="Open Sans" w:cs="Open Sans"/>
          <w:color w:val="002060"/>
          <w:sz w:val="28"/>
          <w:szCs w:val="28"/>
          <w:lang w:val="en-AU" w:eastAsia="en-AU"/>
        </w:rPr>
      </w:pPr>
    </w:p>
    <w:p w14:paraId="5F5862E4" w14:textId="5B9A6B18" w:rsidR="00056CD9" w:rsidRPr="00056CD9" w:rsidRDefault="0096448A" w:rsidP="00056CD9">
      <w:pPr>
        <w:ind w:right="567"/>
        <w:jc w:val="both"/>
        <w:rPr>
          <w:rFonts w:ascii="Open Sans" w:eastAsia="Times New Roman" w:hAnsi="Open Sans" w:cs="Open Sans"/>
          <w:color w:val="002060"/>
          <w:sz w:val="28"/>
          <w:szCs w:val="28"/>
          <w:lang w:val="en-AU" w:eastAsia="en-AU"/>
        </w:rPr>
      </w:pPr>
      <w:r>
        <w:rPr>
          <w:rFonts w:ascii="Open Sans" w:eastAsia="Times New Roman" w:hAnsi="Open Sans" w:cs="Open Sans"/>
          <w:color w:val="002060"/>
          <w:sz w:val="28"/>
          <w:szCs w:val="28"/>
          <w:lang w:val="en-AU" w:eastAsia="en-AU"/>
        </w:rPr>
        <w:t>Quality, individualised care in our community</w:t>
      </w:r>
      <w:r w:rsidR="00056CD9" w:rsidRPr="00056CD9">
        <w:rPr>
          <w:rFonts w:ascii="Open Sans" w:eastAsia="Times New Roman" w:hAnsi="Open Sans" w:cs="Open Sans"/>
          <w:color w:val="002060"/>
          <w:sz w:val="28"/>
          <w:szCs w:val="28"/>
          <w:lang w:val="en-AU" w:eastAsia="en-AU"/>
        </w:rPr>
        <w:t>.</w:t>
      </w:r>
    </w:p>
    <w:p w14:paraId="435AA2B0" w14:textId="77777777" w:rsidR="00056CD9" w:rsidRDefault="00056CD9" w:rsidP="00056CD9">
      <w:pPr>
        <w:ind w:right="567"/>
        <w:jc w:val="both"/>
        <w:rPr>
          <w:rFonts w:ascii="Open Sans" w:eastAsia="Times New Roman" w:hAnsi="Open Sans" w:cs="Open Sans"/>
          <w:b/>
          <w:bCs/>
          <w:color w:val="002060"/>
          <w:sz w:val="28"/>
          <w:szCs w:val="28"/>
          <w:lang w:val="en-AU" w:eastAsia="en-AU"/>
        </w:rPr>
      </w:pPr>
    </w:p>
    <w:p w14:paraId="011EA988" w14:textId="77777777" w:rsidR="00F74363" w:rsidRPr="00056CD9" w:rsidRDefault="00F74363" w:rsidP="00056CD9">
      <w:pPr>
        <w:ind w:right="567"/>
        <w:jc w:val="both"/>
        <w:rPr>
          <w:rFonts w:ascii="Open Sans" w:eastAsia="Times New Roman" w:hAnsi="Open Sans" w:cs="Open Sans"/>
          <w:b/>
          <w:bCs/>
          <w:color w:val="002060"/>
          <w:sz w:val="28"/>
          <w:szCs w:val="28"/>
          <w:lang w:val="en-AU" w:eastAsia="en-AU"/>
        </w:rPr>
      </w:pPr>
    </w:p>
    <w:p w14:paraId="5CD69B4B" w14:textId="474BD5EC" w:rsidR="00056CD9" w:rsidRPr="00056CD9" w:rsidRDefault="00056CD9" w:rsidP="00056CD9">
      <w:pPr>
        <w:ind w:right="567"/>
        <w:jc w:val="both"/>
        <w:rPr>
          <w:rFonts w:ascii="Open Sans" w:eastAsia="Times New Roman" w:hAnsi="Open Sans" w:cs="Open Sans"/>
          <w:color w:val="002060"/>
          <w:sz w:val="28"/>
          <w:szCs w:val="28"/>
          <w:lang w:val="en-AU" w:eastAsia="en-AU"/>
        </w:rPr>
      </w:pPr>
      <w:r w:rsidRPr="00056CD9">
        <w:rPr>
          <w:rFonts w:ascii="Open Sans" w:eastAsia="Times New Roman" w:hAnsi="Open Sans" w:cs="Open Sans"/>
          <w:b/>
          <w:bCs/>
          <w:color w:val="002060"/>
          <w:sz w:val="28"/>
          <w:szCs w:val="28"/>
          <w:lang w:val="en-AU" w:eastAsia="en-AU"/>
        </w:rPr>
        <w:t>Values</w:t>
      </w:r>
    </w:p>
    <w:p w14:paraId="6D55375E" w14:textId="77777777" w:rsidR="00F74363" w:rsidRDefault="00F74363" w:rsidP="00056CD9">
      <w:pPr>
        <w:ind w:right="567"/>
        <w:jc w:val="both"/>
        <w:rPr>
          <w:rFonts w:ascii="Open Sans" w:eastAsia="Times New Roman" w:hAnsi="Open Sans" w:cs="Open Sans"/>
          <w:i/>
          <w:iCs/>
          <w:color w:val="002060"/>
          <w:sz w:val="28"/>
          <w:szCs w:val="28"/>
          <w:lang w:val="en-AU" w:eastAsia="en-AU"/>
        </w:rPr>
      </w:pPr>
    </w:p>
    <w:p w14:paraId="30107D9D" w14:textId="4C386D83" w:rsidR="00056CD9" w:rsidRPr="00056CD9" w:rsidRDefault="00056CD9" w:rsidP="00056CD9">
      <w:pPr>
        <w:ind w:right="567"/>
        <w:jc w:val="both"/>
        <w:rPr>
          <w:rFonts w:ascii="Open Sans" w:eastAsia="Times New Roman" w:hAnsi="Open Sans" w:cs="Open Sans"/>
          <w:color w:val="002060"/>
          <w:sz w:val="28"/>
          <w:szCs w:val="28"/>
          <w:lang w:val="en-AU" w:eastAsia="en-AU"/>
        </w:rPr>
      </w:pPr>
      <w:r w:rsidRPr="00056CD9">
        <w:rPr>
          <w:rFonts w:ascii="Open Sans" w:eastAsia="Times New Roman" w:hAnsi="Open Sans" w:cs="Open Sans"/>
          <w:i/>
          <w:iCs/>
          <w:color w:val="002060"/>
          <w:sz w:val="28"/>
          <w:szCs w:val="28"/>
          <w:lang w:val="en-AU" w:eastAsia="en-AU"/>
        </w:rPr>
        <w:t>The Boar</w:t>
      </w:r>
      <w:r w:rsidR="0096448A">
        <w:rPr>
          <w:rFonts w:ascii="Open Sans" w:eastAsia="Times New Roman" w:hAnsi="Open Sans" w:cs="Open Sans"/>
          <w:i/>
          <w:iCs/>
          <w:color w:val="002060"/>
          <w:sz w:val="28"/>
          <w:szCs w:val="28"/>
          <w:lang w:val="en-AU" w:eastAsia="en-AU"/>
        </w:rPr>
        <w:t>d, management and staff of Euroa Health</w:t>
      </w:r>
      <w:r w:rsidRPr="00056CD9">
        <w:rPr>
          <w:rFonts w:ascii="Open Sans" w:eastAsia="Times New Roman" w:hAnsi="Open Sans" w:cs="Open Sans"/>
          <w:i/>
          <w:iCs/>
          <w:color w:val="002060"/>
          <w:sz w:val="28"/>
          <w:szCs w:val="28"/>
          <w:lang w:val="en-AU" w:eastAsia="en-AU"/>
        </w:rPr>
        <w:t xml:space="preserve"> value</w:t>
      </w:r>
    </w:p>
    <w:p w14:paraId="16020278" w14:textId="77777777" w:rsidR="0096448A" w:rsidRDefault="0096448A" w:rsidP="00056CD9">
      <w:pPr>
        <w:ind w:right="567"/>
        <w:jc w:val="both"/>
        <w:rPr>
          <w:rFonts w:ascii="Open Sans" w:eastAsia="Times New Roman" w:hAnsi="Open Sans" w:cs="Open Sans"/>
          <w:b/>
          <w:bCs/>
          <w:color w:val="002060"/>
          <w:sz w:val="28"/>
          <w:szCs w:val="28"/>
          <w:lang w:val="en-AU" w:eastAsia="en-AU"/>
        </w:rPr>
      </w:pPr>
    </w:p>
    <w:p w14:paraId="03AFC30F" w14:textId="3D315F5B" w:rsidR="00056CD9" w:rsidRPr="00056CD9" w:rsidRDefault="00056CD9" w:rsidP="00056CD9">
      <w:pPr>
        <w:ind w:right="567"/>
        <w:jc w:val="both"/>
        <w:rPr>
          <w:rFonts w:ascii="Open Sans" w:eastAsia="Times New Roman" w:hAnsi="Open Sans" w:cs="Open Sans"/>
          <w:color w:val="002060"/>
          <w:sz w:val="28"/>
          <w:szCs w:val="28"/>
          <w:lang w:val="en-AU" w:eastAsia="en-AU"/>
        </w:rPr>
      </w:pPr>
      <w:r w:rsidRPr="00056CD9">
        <w:rPr>
          <w:rFonts w:ascii="Open Sans" w:eastAsia="Times New Roman" w:hAnsi="Open Sans" w:cs="Open Sans"/>
          <w:b/>
          <w:bCs/>
          <w:color w:val="002060"/>
          <w:sz w:val="28"/>
          <w:szCs w:val="28"/>
          <w:lang w:val="en-AU" w:eastAsia="en-AU"/>
        </w:rPr>
        <w:t>R</w:t>
      </w:r>
      <w:r w:rsidR="0096448A">
        <w:rPr>
          <w:rFonts w:ascii="Open Sans" w:eastAsia="Times New Roman" w:hAnsi="Open Sans" w:cs="Open Sans"/>
          <w:b/>
          <w:bCs/>
          <w:color w:val="002060"/>
          <w:sz w:val="28"/>
          <w:szCs w:val="28"/>
          <w:lang w:val="en-AU" w:eastAsia="en-AU"/>
        </w:rPr>
        <w:t>espect</w:t>
      </w:r>
    </w:p>
    <w:p w14:paraId="08DAD3D2" w14:textId="2AD94F24" w:rsidR="00056CD9" w:rsidRPr="00056CD9" w:rsidRDefault="0096448A" w:rsidP="00056CD9">
      <w:pPr>
        <w:ind w:right="567"/>
        <w:jc w:val="both"/>
        <w:rPr>
          <w:rFonts w:ascii="Open Sans" w:eastAsia="Times New Roman" w:hAnsi="Open Sans" w:cs="Open Sans"/>
          <w:color w:val="002060"/>
          <w:sz w:val="28"/>
          <w:szCs w:val="28"/>
          <w:lang w:val="en-AU" w:eastAsia="en-AU"/>
        </w:rPr>
      </w:pPr>
      <w:r>
        <w:rPr>
          <w:rFonts w:ascii="Open Sans" w:eastAsia="Times New Roman" w:hAnsi="Open Sans" w:cs="Open Sans"/>
          <w:b/>
          <w:bCs/>
          <w:color w:val="002060"/>
          <w:sz w:val="28"/>
          <w:szCs w:val="28"/>
          <w:lang w:val="en-AU" w:eastAsia="en-AU"/>
        </w:rPr>
        <w:t>Compassion</w:t>
      </w:r>
    </w:p>
    <w:p w14:paraId="4DFCC9B3" w14:textId="60074051" w:rsidR="00056CD9" w:rsidRPr="00056CD9" w:rsidRDefault="0096448A" w:rsidP="00056CD9">
      <w:pPr>
        <w:ind w:right="567"/>
        <w:jc w:val="both"/>
        <w:rPr>
          <w:rFonts w:ascii="Open Sans" w:eastAsia="Times New Roman" w:hAnsi="Open Sans" w:cs="Open Sans"/>
          <w:color w:val="002060"/>
          <w:sz w:val="28"/>
          <w:szCs w:val="28"/>
          <w:lang w:val="en-AU" w:eastAsia="en-AU"/>
        </w:rPr>
      </w:pPr>
      <w:r>
        <w:rPr>
          <w:rFonts w:ascii="Open Sans" w:eastAsia="Times New Roman" w:hAnsi="Open Sans" w:cs="Open Sans"/>
          <w:b/>
          <w:bCs/>
          <w:color w:val="002060"/>
          <w:sz w:val="28"/>
          <w:szCs w:val="28"/>
          <w:lang w:val="en-AU" w:eastAsia="en-AU"/>
        </w:rPr>
        <w:t>Professionalism</w:t>
      </w:r>
    </w:p>
    <w:p w14:paraId="75D2AA85" w14:textId="173BC3B8" w:rsidR="00056CD9" w:rsidRPr="00056CD9" w:rsidRDefault="0096448A" w:rsidP="00056CD9">
      <w:pPr>
        <w:ind w:right="567"/>
        <w:jc w:val="both"/>
        <w:rPr>
          <w:rFonts w:ascii="Open Sans" w:eastAsia="Times New Roman" w:hAnsi="Open Sans" w:cs="Open Sans"/>
          <w:color w:val="002060"/>
          <w:sz w:val="28"/>
          <w:szCs w:val="28"/>
          <w:lang w:val="en-AU" w:eastAsia="en-AU"/>
        </w:rPr>
      </w:pPr>
      <w:r>
        <w:rPr>
          <w:rFonts w:ascii="Open Sans" w:eastAsia="Times New Roman" w:hAnsi="Open Sans" w:cs="Open Sans"/>
          <w:b/>
          <w:bCs/>
          <w:color w:val="002060"/>
          <w:sz w:val="28"/>
          <w:szCs w:val="28"/>
          <w:lang w:val="en-AU" w:eastAsia="en-AU"/>
        </w:rPr>
        <w:t>Teamwork</w:t>
      </w:r>
    </w:p>
    <w:p w14:paraId="2DE4AFFF" w14:textId="178A3DAB" w:rsidR="00056CD9" w:rsidRPr="00056CD9" w:rsidRDefault="0096448A" w:rsidP="00056CD9">
      <w:pPr>
        <w:ind w:right="567"/>
        <w:jc w:val="both"/>
        <w:rPr>
          <w:rFonts w:ascii="Open Sans" w:eastAsia="Times New Roman" w:hAnsi="Open Sans" w:cs="Open Sans"/>
          <w:color w:val="002060"/>
          <w:sz w:val="28"/>
          <w:szCs w:val="28"/>
          <w:lang w:val="en-AU" w:eastAsia="en-AU"/>
        </w:rPr>
      </w:pPr>
      <w:r>
        <w:rPr>
          <w:rFonts w:ascii="Open Sans" w:eastAsia="Times New Roman" w:hAnsi="Open Sans" w:cs="Open Sans"/>
          <w:b/>
          <w:bCs/>
          <w:color w:val="002060"/>
          <w:sz w:val="28"/>
          <w:szCs w:val="28"/>
          <w:lang w:val="en-AU" w:eastAsia="en-AU"/>
        </w:rPr>
        <w:t>Trust</w:t>
      </w:r>
    </w:p>
    <w:p w14:paraId="220B84D0" w14:textId="727CA6D1" w:rsidR="00684F42" w:rsidRDefault="00684F42" w:rsidP="00056CD9">
      <w:pPr>
        <w:ind w:right="567"/>
        <w:jc w:val="both"/>
        <w:rPr>
          <w:rFonts w:ascii="Open Sans" w:eastAsia="Times New Roman" w:hAnsi="Open Sans" w:cs="Open Sans"/>
          <w:color w:val="002060"/>
          <w:sz w:val="26"/>
          <w:szCs w:val="26"/>
          <w:lang w:val="en" w:eastAsia="en-AU"/>
        </w:rPr>
      </w:pPr>
    </w:p>
    <w:p w14:paraId="33189D6F" w14:textId="525C6864" w:rsidR="00056CD9" w:rsidRDefault="00056CD9" w:rsidP="00056CD9">
      <w:pPr>
        <w:ind w:right="567"/>
        <w:jc w:val="both"/>
        <w:rPr>
          <w:rFonts w:ascii="Open Sans" w:eastAsia="Times New Roman" w:hAnsi="Open Sans" w:cs="Open Sans"/>
          <w:color w:val="002060"/>
          <w:sz w:val="26"/>
          <w:szCs w:val="26"/>
          <w:lang w:val="en" w:eastAsia="en-AU"/>
        </w:rPr>
      </w:pPr>
    </w:p>
    <w:p w14:paraId="3E1D9F97" w14:textId="118046D7" w:rsidR="00056CD9" w:rsidRDefault="00056CD9" w:rsidP="00056CD9">
      <w:pPr>
        <w:ind w:right="567"/>
        <w:jc w:val="both"/>
        <w:rPr>
          <w:rFonts w:ascii="Open Sans" w:eastAsia="Times New Roman" w:hAnsi="Open Sans" w:cs="Open Sans"/>
          <w:color w:val="002060"/>
          <w:sz w:val="26"/>
          <w:szCs w:val="26"/>
          <w:lang w:val="en" w:eastAsia="en-AU"/>
        </w:rPr>
      </w:pPr>
    </w:p>
    <w:p w14:paraId="012A5790" w14:textId="506DDE4B" w:rsidR="00056CD9" w:rsidRDefault="00056CD9" w:rsidP="00056CD9">
      <w:pPr>
        <w:ind w:right="567"/>
        <w:jc w:val="both"/>
        <w:rPr>
          <w:rFonts w:ascii="Open Sans" w:eastAsia="Times New Roman" w:hAnsi="Open Sans" w:cs="Open Sans"/>
          <w:color w:val="002060"/>
          <w:sz w:val="26"/>
          <w:szCs w:val="26"/>
          <w:lang w:val="en" w:eastAsia="en-AU"/>
        </w:rPr>
      </w:pPr>
    </w:p>
    <w:p w14:paraId="21F5B8D1" w14:textId="77777777" w:rsidR="00056CD9" w:rsidRPr="002D6F04" w:rsidRDefault="00056CD9" w:rsidP="00056CD9">
      <w:pPr>
        <w:ind w:right="567"/>
        <w:jc w:val="both"/>
        <w:rPr>
          <w:rFonts w:ascii="Open Sans" w:eastAsia="Times New Roman" w:hAnsi="Open Sans" w:cs="Open Sans"/>
          <w:color w:val="002060"/>
          <w:sz w:val="26"/>
          <w:szCs w:val="26"/>
          <w:lang w:val="en" w:eastAsia="en-AU"/>
        </w:rPr>
      </w:pPr>
    </w:p>
    <w:p w14:paraId="5C43A263" w14:textId="77777777" w:rsidR="00331142" w:rsidRDefault="00331142" w:rsidP="00331142">
      <w:pPr>
        <w:tabs>
          <w:tab w:val="left" w:pos="1134"/>
        </w:tabs>
        <w:rPr>
          <w:rFonts w:ascii="Open Sans" w:hAnsi="Open Sans" w:cs="Open Sans"/>
          <w:b/>
          <w:bCs/>
          <w:color w:val="002060"/>
          <w:sz w:val="26"/>
          <w:szCs w:val="26"/>
          <w:lang w:val="en-AU"/>
        </w:rPr>
      </w:pPr>
    </w:p>
    <w:p w14:paraId="759382A5" w14:textId="77777777" w:rsidR="00056CD9" w:rsidRDefault="00056CD9" w:rsidP="005B5F01">
      <w:pPr>
        <w:spacing w:line="276" w:lineRule="auto"/>
        <w:ind w:right="560" w:firstLine="567"/>
        <w:outlineLvl w:val="0"/>
        <w:rPr>
          <w:rFonts w:ascii="Open Sans" w:eastAsia="Times New Roman" w:hAnsi="Open Sans"/>
          <w:b/>
          <w:bCs/>
          <w:color w:val="023066"/>
          <w:sz w:val="60"/>
          <w:szCs w:val="60"/>
          <w:shd w:val="clear" w:color="auto" w:fill="FFFFFF"/>
        </w:rPr>
      </w:pPr>
    </w:p>
    <w:p w14:paraId="159DFD0D" w14:textId="21E07579" w:rsidR="001D3505" w:rsidRDefault="001D3505" w:rsidP="005B5F01">
      <w:pPr>
        <w:spacing w:line="276" w:lineRule="auto"/>
        <w:ind w:right="560" w:firstLine="567"/>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8416" behindDoc="0" locked="0" layoutInCell="1" allowOverlap="1" wp14:anchorId="146805B4" wp14:editId="75AF90F8">
                <wp:simplePos x="0" y="0"/>
                <wp:positionH relativeFrom="page">
                  <wp:posOffset>317500</wp:posOffset>
                </wp:positionH>
                <wp:positionV relativeFrom="page">
                  <wp:posOffset>1148715</wp:posOffset>
                </wp:positionV>
                <wp:extent cx="6840000" cy="3600"/>
                <wp:effectExtent l="0" t="0" r="43815" b="47625"/>
                <wp:wrapNone/>
                <wp:docPr id="12" name="Straight Connector 12"/>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B7BAB" id="Straight Connector 12" o:spid="_x0000_s1026" style="position:absolute;flip:y;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" strokecolor="#e7e7e7">
                <v:stroke joinstyle="miter"/>
                <w10:wrap anchorx="page" anchory="page"/>
              </v:line>
            </w:pict>
          </mc:Fallback>
        </mc:AlternateContent>
      </w:r>
      <w:r w:rsidR="002E0E86">
        <w:rPr>
          <w:rFonts w:ascii="Open Sans" w:eastAsia="Times New Roman" w:hAnsi="Open Sans"/>
          <w:b/>
          <w:bCs/>
          <w:color w:val="023066"/>
          <w:sz w:val="60"/>
          <w:szCs w:val="60"/>
          <w:shd w:val="clear" w:color="auto" w:fill="FFFFFF"/>
        </w:rPr>
        <w:t>Euroa Health</w:t>
      </w:r>
      <w:r w:rsidR="00056CD9">
        <w:rPr>
          <w:rFonts w:ascii="Open Sans" w:eastAsia="Times New Roman" w:hAnsi="Open Sans"/>
          <w:b/>
          <w:bCs/>
          <w:color w:val="023066"/>
          <w:sz w:val="60"/>
          <w:szCs w:val="60"/>
          <w:shd w:val="clear" w:color="auto" w:fill="FFFFFF"/>
        </w:rPr>
        <w:t xml:space="preserve"> Services</w:t>
      </w:r>
    </w:p>
    <w:p w14:paraId="26053076" w14:textId="77777777" w:rsidR="00323E4C" w:rsidRDefault="00323E4C" w:rsidP="00835DA4">
      <w:pPr>
        <w:spacing w:line="360" w:lineRule="atLeast"/>
        <w:rPr>
          <w:rFonts w:ascii="Open Sans" w:eastAsia="Times New Roman" w:hAnsi="Open Sans" w:cs="Open Sans"/>
          <w:color w:val="595959" w:themeColor="text1" w:themeTint="A6"/>
          <w:sz w:val="30"/>
          <w:szCs w:val="30"/>
          <w:lang w:eastAsia="en-AU"/>
        </w:rPr>
      </w:pPr>
    </w:p>
    <w:p w14:paraId="57CD9656" w14:textId="279B49BE" w:rsidR="00056CD9" w:rsidRPr="00056CD9" w:rsidRDefault="0096448A" w:rsidP="00056CD9">
      <w:pPr>
        <w:autoSpaceDE w:val="0"/>
        <w:autoSpaceDN w:val="0"/>
        <w:adjustRightInd w:val="0"/>
        <w:ind w:left="567"/>
        <w:rPr>
          <w:rFonts w:ascii="Open Sans" w:hAnsi="Open Sans" w:cs="Open Sans"/>
          <w:color w:val="002060"/>
          <w:sz w:val="28"/>
          <w:szCs w:val="28"/>
          <w:lang w:val="en-AU"/>
        </w:rPr>
      </w:pPr>
      <w:r>
        <w:rPr>
          <w:rFonts w:ascii="Open Sans" w:hAnsi="Open Sans" w:cs="Open Sans"/>
          <w:b/>
          <w:bCs/>
          <w:color w:val="002060"/>
          <w:sz w:val="28"/>
          <w:szCs w:val="28"/>
          <w:lang w:val="en-AU"/>
        </w:rPr>
        <w:t>Acute</w:t>
      </w:r>
      <w:r w:rsidR="00056CD9" w:rsidRPr="00056CD9">
        <w:rPr>
          <w:rFonts w:ascii="Open Sans" w:hAnsi="Open Sans" w:cs="Open Sans"/>
          <w:b/>
          <w:bCs/>
          <w:color w:val="002060"/>
          <w:sz w:val="28"/>
          <w:szCs w:val="28"/>
          <w:lang w:val="en-AU"/>
        </w:rPr>
        <w:t> Services</w:t>
      </w:r>
    </w:p>
    <w:p w14:paraId="01859269" w14:textId="77777777" w:rsidR="0014683F" w:rsidRDefault="0014683F" w:rsidP="00056CD9">
      <w:pPr>
        <w:autoSpaceDE w:val="0"/>
        <w:autoSpaceDN w:val="0"/>
        <w:adjustRightInd w:val="0"/>
        <w:ind w:left="567"/>
        <w:rPr>
          <w:rFonts w:ascii="Open Sans" w:hAnsi="Open Sans" w:cs="Open Sans"/>
          <w:color w:val="002060"/>
          <w:sz w:val="28"/>
          <w:szCs w:val="28"/>
          <w:lang w:val="en-AU"/>
        </w:rPr>
      </w:pPr>
    </w:p>
    <w:p w14:paraId="050D4739" w14:textId="64533B0A"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color w:val="002060"/>
          <w:sz w:val="28"/>
          <w:szCs w:val="28"/>
          <w:lang w:val="en-AU"/>
        </w:rPr>
        <w:t xml:space="preserve">Our acute </w:t>
      </w:r>
      <w:r w:rsidR="0096448A">
        <w:rPr>
          <w:rFonts w:ascii="Open Sans" w:hAnsi="Open Sans" w:cs="Open Sans"/>
          <w:color w:val="002060"/>
          <w:sz w:val="28"/>
          <w:szCs w:val="28"/>
          <w:lang w:val="en-AU"/>
        </w:rPr>
        <w:t>hospital consists of a 23-</w:t>
      </w:r>
      <w:r w:rsidRPr="00056CD9">
        <w:rPr>
          <w:rFonts w:ascii="Open Sans" w:hAnsi="Open Sans" w:cs="Open Sans"/>
          <w:color w:val="002060"/>
          <w:sz w:val="28"/>
          <w:szCs w:val="28"/>
          <w:lang w:val="en-AU"/>
        </w:rPr>
        <w:t>bed</w:t>
      </w:r>
      <w:r w:rsidR="0096448A">
        <w:rPr>
          <w:rFonts w:ascii="Open Sans" w:hAnsi="Open Sans" w:cs="Open Sans"/>
          <w:color w:val="002060"/>
          <w:sz w:val="28"/>
          <w:szCs w:val="28"/>
          <w:lang w:val="en-AU"/>
        </w:rPr>
        <w:t xml:space="preserve"> facility. There is a gymnasium attached to the facility.   There are two local GP practices with</w:t>
      </w:r>
      <w:r w:rsidRPr="00056CD9">
        <w:rPr>
          <w:rFonts w:ascii="Open Sans" w:hAnsi="Open Sans" w:cs="Open Sans"/>
          <w:color w:val="002060"/>
          <w:sz w:val="28"/>
          <w:szCs w:val="28"/>
          <w:lang w:val="en-AU"/>
        </w:rPr>
        <w:t xml:space="preserve"> admitting rights</w:t>
      </w:r>
      <w:r w:rsidR="0096448A">
        <w:rPr>
          <w:rFonts w:ascii="Open Sans" w:hAnsi="Open Sans" w:cs="Open Sans"/>
          <w:color w:val="002060"/>
          <w:sz w:val="28"/>
          <w:szCs w:val="28"/>
          <w:lang w:val="en-AU"/>
        </w:rPr>
        <w:t xml:space="preserve"> to the hospital</w:t>
      </w:r>
      <w:r w:rsidRPr="00056CD9">
        <w:rPr>
          <w:rFonts w:ascii="Open Sans" w:hAnsi="Open Sans" w:cs="Open Sans"/>
          <w:color w:val="002060"/>
          <w:sz w:val="28"/>
          <w:szCs w:val="28"/>
          <w:lang w:val="en-AU"/>
        </w:rPr>
        <w:t xml:space="preserve">.  </w:t>
      </w:r>
      <w:r w:rsidR="0014683F">
        <w:rPr>
          <w:rFonts w:ascii="Open Sans" w:hAnsi="Open Sans" w:cs="Open Sans"/>
          <w:color w:val="002060"/>
          <w:sz w:val="28"/>
          <w:szCs w:val="28"/>
          <w:lang w:val="en-AU"/>
        </w:rPr>
        <w:t xml:space="preserve">In addition to the treatment of private patients, the Department of Health and Human Services has allocated funding for the treatment of some public patients at Euroa. </w:t>
      </w:r>
    </w:p>
    <w:p w14:paraId="34699E75" w14:textId="77777777" w:rsidR="00056CD9" w:rsidRPr="00056CD9" w:rsidRDefault="00056CD9" w:rsidP="00056CD9">
      <w:pPr>
        <w:autoSpaceDE w:val="0"/>
        <w:autoSpaceDN w:val="0"/>
        <w:adjustRightInd w:val="0"/>
        <w:ind w:left="567"/>
        <w:rPr>
          <w:rFonts w:ascii="Open Sans" w:hAnsi="Open Sans" w:cs="Open Sans"/>
          <w:b/>
          <w:bCs/>
          <w:color w:val="002060"/>
          <w:sz w:val="28"/>
          <w:szCs w:val="28"/>
          <w:lang w:val="en-AU"/>
        </w:rPr>
      </w:pPr>
    </w:p>
    <w:p w14:paraId="69721159" w14:textId="534C6272"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b/>
          <w:bCs/>
          <w:color w:val="002060"/>
          <w:sz w:val="28"/>
          <w:szCs w:val="28"/>
          <w:lang w:val="en-AU"/>
        </w:rPr>
        <w:t>Residential Aged Care</w:t>
      </w:r>
    </w:p>
    <w:p w14:paraId="7C4E76FF" w14:textId="77777777" w:rsidR="0014683F" w:rsidRDefault="0014683F" w:rsidP="00056CD9">
      <w:pPr>
        <w:autoSpaceDE w:val="0"/>
        <w:autoSpaceDN w:val="0"/>
        <w:adjustRightInd w:val="0"/>
        <w:ind w:left="567"/>
        <w:rPr>
          <w:rFonts w:ascii="Open Sans" w:hAnsi="Open Sans" w:cs="Open Sans"/>
          <w:color w:val="002060"/>
          <w:sz w:val="28"/>
          <w:szCs w:val="28"/>
          <w:lang w:val="en-AU"/>
        </w:rPr>
      </w:pPr>
    </w:p>
    <w:p w14:paraId="6937FEF5" w14:textId="3ED92B20" w:rsidR="0014683F" w:rsidRDefault="0014683F" w:rsidP="00056CD9">
      <w:pPr>
        <w:autoSpaceDE w:val="0"/>
        <w:autoSpaceDN w:val="0"/>
        <w:adjustRightInd w:val="0"/>
        <w:ind w:left="567"/>
        <w:rPr>
          <w:rFonts w:ascii="Open Sans" w:hAnsi="Open Sans" w:cs="Open Sans"/>
          <w:color w:val="002060"/>
          <w:sz w:val="28"/>
          <w:szCs w:val="28"/>
          <w:lang w:val="en-AU"/>
        </w:rPr>
      </w:pPr>
      <w:r>
        <w:rPr>
          <w:rFonts w:ascii="Open Sans" w:hAnsi="Open Sans" w:cs="Open Sans"/>
          <w:color w:val="002060"/>
          <w:sz w:val="28"/>
          <w:szCs w:val="28"/>
          <w:lang w:val="en-AU"/>
        </w:rPr>
        <w:t>Granite Hill is a modern 75-bed residential aged care facility</w:t>
      </w:r>
      <w:r w:rsidR="00056CD9" w:rsidRPr="00056CD9">
        <w:rPr>
          <w:rFonts w:ascii="Open Sans" w:hAnsi="Open Sans" w:cs="Open Sans"/>
          <w:color w:val="002060"/>
          <w:sz w:val="28"/>
          <w:szCs w:val="28"/>
          <w:lang w:val="en-AU"/>
        </w:rPr>
        <w:t xml:space="preserve">. We provide high quality, residential support care for elderly, frail and disabled members of the community who have been classified as requiring a low or </w:t>
      </w:r>
      <w:r>
        <w:rPr>
          <w:rFonts w:ascii="Open Sans" w:hAnsi="Open Sans" w:cs="Open Sans"/>
          <w:color w:val="002060"/>
          <w:sz w:val="28"/>
          <w:szCs w:val="28"/>
          <w:lang w:val="en-AU"/>
        </w:rPr>
        <w:t>high level of care.  R</w:t>
      </w:r>
      <w:r w:rsidR="00056CD9" w:rsidRPr="00056CD9">
        <w:rPr>
          <w:rFonts w:ascii="Open Sans" w:hAnsi="Open Sans" w:cs="Open Sans"/>
          <w:color w:val="002060"/>
          <w:sz w:val="28"/>
          <w:szCs w:val="28"/>
          <w:lang w:val="en-AU"/>
        </w:rPr>
        <w:t xml:space="preserve">espite care is </w:t>
      </w:r>
      <w:r>
        <w:rPr>
          <w:rFonts w:ascii="Open Sans" w:hAnsi="Open Sans" w:cs="Open Sans"/>
          <w:color w:val="002060"/>
          <w:sz w:val="28"/>
          <w:szCs w:val="28"/>
          <w:lang w:val="en-AU"/>
        </w:rPr>
        <w:t>also available.</w:t>
      </w:r>
    </w:p>
    <w:p w14:paraId="530FA8D2" w14:textId="77777777" w:rsidR="0014683F" w:rsidRDefault="0014683F" w:rsidP="00056CD9">
      <w:pPr>
        <w:autoSpaceDE w:val="0"/>
        <w:autoSpaceDN w:val="0"/>
        <w:adjustRightInd w:val="0"/>
        <w:ind w:left="567"/>
        <w:rPr>
          <w:rFonts w:ascii="Open Sans" w:hAnsi="Open Sans" w:cs="Open Sans"/>
          <w:color w:val="002060"/>
          <w:sz w:val="28"/>
          <w:szCs w:val="28"/>
          <w:lang w:val="en-AU"/>
        </w:rPr>
      </w:pPr>
    </w:p>
    <w:p w14:paraId="581073A6" w14:textId="243CFF02"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color w:val="002060"/>
          <w:sz w:val="28"/>
          <w:szCs w:val="28"/>
          <w:lang w:val="en-AU"/>
        </w:rPr>
        <w:t xml:space="preserve">Both facilities are currently accredited by the Aged Care Standards and Accreditation Agency of Australia. </w:t>
      </w:r>
    </w:p>
    <w:p w14:paraId="7B5C5CF7" w14:textId="77777777" w:rsidR="00056CD9" w:rsidRPr="00056CD9" w:rsidRDefault="00056CD9" w:rsidP="00056CD9">
      <w:pPr>
        <w:autoSpaceDE w:val="0"/>
        <w:autoSpaceDN w:val="0"/>
        <w:adjustRightInd w:val="0"/>
        <w:ind w:left="567"/>
        <w:rPr>
          <w:rFonts w:ascii="Open Sans" w:hAnsi="Open Sans" w:cs="Open Sans"/>
          <w:b/>
          <w:bCs/>
          <w:color w:val="002060"/>
          <w:sz w:val="28"/>
          <w:szCs w:val="28"/>
          <w:lang w:val="en-AU"/>
        </w:rPr>
      </w:pPr>
    </w:p>
    <w:p w14:paraId="29CF479F" w14:textId="21675B41"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b/>
          <w:bCs/>
          <w:color w:val="002060"/>
          <w:sz w:val="28"/>
          <w:szCs w:val="28"/>
          <w:lang w:val="en-AU"/>
        </w:rPr>
        <w:t>Primary Care</w:t>
      </w:r>
    </w:p>
    <w:p w14:paraId="7602948A" w14:textId="77777777" w:rsidR="0014683F" w:rsidRDefault="0014683F" w:rsidP="00056CD9">
      <w:pPr>
        <w:autoSpaceDE w:val="0"/>
        <w:autoSpaceDN w:val="0"/>
        <w:adjustRightInd w:val="0"/>
        <w:ind w:left="567"/>
        <w:rPr>
          <w:rFonts w:ascii="Open Sans" w:hAnsi="Open Sans" w:cs="Open Sans"/>
          <w:color w:val="002060"/>
          <w:sz w:val="28"/>
          <w:szCs w:val="28"/>
          <w:lang w:val="en-AU"/>
        </w:rPr>
      </w:pPr>
    </w:p>
    <w:p w14:paraId="031956ED" w14:textId="5E7CD4F5" w:rsidR="0014683F" w:rsidRDefault="0014683F" w:rsidP="00056CD9">
      <w:pPr>
        <w:autoSpaceDE w:val="0"/>
        <w:autoSpaceDN w:val="0"/>
        <w:adjustRightInd w:val="0"/>
        <w:ind w:left="567"/>
        <w:rPr>
          <w:rFonts w:ascii="Open Sans" w:hAnsi="Open Sans" w:cs="Open Sans"/>
          <w:color w:val="002060"/>
          <w:sz w:val="28"/>
          <w:szCs w:val="28"/>
          <w:lang w:val="en-AU"/>
        </w:rPr>
      </w:pPr>
      <w:r>
        <w:rPr>
          <w:rFonts w:ascii="Open Sans" w:hAnsi="Open Sans" w:cs="Open Sans"/>
          <w:color w:val="002060"/>
          <w:sz w:val="28"/>
          <w:szCs w:val="28"/>
          <w:lang w:val="en-AU"/>
        </w:rPr>
        <w:t>A range of community and allied health services are also available.</w:t>
      </w:r>
    </w:p>
    <w:p w14:paraId="6E5C1ACB" w14:textId="77777777" w:rsidR="0014683F" w:rsidRDefault="0014683F" w:rsidP="00056CD9">
      <w:pPr>
        <w:autoSpaceDE w:val="0"/>
        <w:autoSpaceDN w:val="0"/>
        <w:adjustRightInd w:val="0"/>
        <w:ind w:left="567"/>
        <w:rPr>
          <w:rFonts w:ascii="Open Sans" w:hAnsi="Open Sans" w:cs="Open Sans"/>
          <w:color w:val="002060"/>
          <w:sz w:val="28"/>
          <w:szCs w:val="28"/>
          <w:lang w:val="en-AU"/>
        </w:rPr>
      </w:pPr>
    </w:p>
    <w:p w14:paraId="0FFB6A4B" w14:textId="7E28629D"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color w:val="002060"/>
          <w:sz w:val="28"/>
          <w:szCs w:val="28"/>
          <w:lang w:val="en-AU"/>
        </w:rPr>
        <w:t>Diabetes education</w:t>
      </w:r>
    </w:p>
    <w:p w14:paraId="3B297652" w14:textId="77777777"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color w:val="002060"/>
          <w:sz w:val="28"/>
          <w:szCs w:val="28"/>
          <w:lang w:val="en-AU"/>
        </w:rPr>
        <w:t>District nursing</w:t>
      </w:r>
      <w:r w:rsidRPr="00056CD9">
        <w:rPr>
          <w:rFonts w:ascii="Open Sans" w:hAnsi="Open Sans" w:cs="Open Sans"/>
          <w:color w:val="002060"/>
          <w:sz w:val="28"/>
          <w:szCs w:val="28"/>
          <w:lang w:val="en-AU"/>
        </w:rPr>
        <w:br/>
        <w:t>Drug &amp; Alcohol counselling</w:t>
      </w:r>
    </w:p>
    <w:p w14:paraId="40ACEEAC" w14:textId="77777777"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color w:val="002060"/>
          <w:sz w:val="28"/>
          <w:szCs w:val="28"/>
          <w:lang w:val="en-AU"/>
        </w:rPr>
        <w:t>Fitness for Older Adults</w:t>
      </w:r>
    </w:p>
    <w:p w14:paraId="454D0FE1" w14:textId="77777777"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color w:val="002060"/>
          <w:sz w:val="28"/>
          <w:szCs w:val="28"/>
          <w:lang w:val="en-AU"/>
        </w:rPr>
        <w:t>Health promotion </w:t>
      </w:r>
      <w:r w:rsidRPr="00056CD9">
        <w:rPr>
          <w:rFonts w:ascii="Open Sans" w:hAnsi="Open Sans" w:cs="Open Sans"/>
          <w:color w:val="002060"/>
          <w:sz w:val="28"/>
          <w:szCs w:val="28"/>
          <w:lang w:val="en-AU"/>
        </w:rPr>
        <w:br/>
        <w:t>Needle Syringe program</w:t>
      </w:r>
    </w:p>
    <w:p w14:paraId="38670AF2" w14:textId="77777777"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color w:val="002060"/>
          <w:sz w:val="28"/>
          <w:szCs w:val="28"/>
          <w:lang w:val="en-AU"/>
        </w:rPr>
        <w:t>Physiotherapy</w:t>
      </w:r>
    </w:p>
    <w:p w14:paraId="641BC871" w14:textId="77777777"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color w:val="002060"/>
          <w:sz w:val="28"/>
          <w:szCs w:val="28"/>
          <w:lang w:val="en-AU"/>
        </w:rPr>
        <w:t>Planned Activity Group</w:t>
      </w:r>
    </w:p>
    <w:p w14:paraId="76A41911" w14:textId="77777777" w:rsidR="00056CD9" w:rsidRPr="00056CD9" w:rsidRDefault="00056CD9" w:rsidP="00056CD9">
      <w:pPr>
        <w:autoSpaceDE w:val="0"/>
        <w:autoSpaceDN w:val="0"/>
        <w:adjustRightInd w:val="0"/>
        <w:ind w:left="567"/>
        <w:rPr>
          <w:rFonts w:ascii="Open Sans" w:hAnsi="Open Sans" w:cs="Open Sans"/>
          <w:color w:val="002060"/>
          <w:sz w:val="28"/>
          <w:szCs w:val="28"/>
          <w:lang w:val="en-AU"/>
        </w:rPr>
      </w:pPr>
      <w:r w:rsidRPr="00056CD9">
        <w:rPr>
          <w:rFonts w:ascii="Open Sans" w:hAnsi="Open Sans" w:cs="Open Sans"/>
          <w:color w:val="002060"/>
          <w:sz w:val="28"/>
          <w:szCs w:val="28"/>
          <w:lang w:val="en-AU"/>
        </w:rPr>
        <w:t>Social Worker</w:t>
      </w:r>
    </w:p>
    <w:p w14:paraId="69657E93" w14:textId="6ABFF97F" w:rsidR="00323E4C" w:rsidRDefault="00323E4C" w:rsidP="00684F42">
      <w:pPr>
        <w:autoSpaceDE w:val="0"/>
        <w:autoSpaceDN w:val="0"/>
        <w:adjustRightInd w:val="0"/>
        <w:ind w:left="567"/>
        <w:jc w:val="center"/>
        <w:rPr>
          <w:rFonts w:ascii="Open Sans" w:hAnsi="Open Sans" w:cs="Open Sans"/>
        </w:rPr>
      </w:pPr>
    </w:p>
    <w:p w14:paraId="19726599" w14:textId="77777777" w:rsidR="00684F42" w:rsidRDefault="00684F42" w:rsidP="00835DA4">
      <w:pPr>
        <w:spacing w:line="276" w:lineRule="auto"/>
        <w:ind w:left="284" w:right="560"/>
        <w:outlineLvl w:val="0"/>
        <w:rPr>
          <w:rFonts w:ascii="Open Sans" w:eastAsia="Times New Roman" w:hAnsi="Open Sans"/>
          <w:b/>
          <w:bCs/>
          <w:color w:val="023066"/>
          <w:sz w:val="60"/>
          <w:szCs w:val="60"/>
          <w:shd w:val="clear" w:color="auto" w:fill="FFFFFF"/>
        </w:rPr>
      </w:pPr>
    </w:p>
    <w:p w14:paraId="142A3D25" w14:textId="77777777" w:rsidR="00684F42" w:rsidRDefault="00684F42" w:rsidP="00835DA4">
      <w:pPr>
        <w:spacing w:line="276" w:lineRule="auto"/>
        <w:ind w:left="284" w:right="560"/>
        <w:outlineLvl w:val="0"/>
        <w:rPr>
          <w:rFonts w:ascii="Open Sans" w:eastAsia="Times New Roman" w:hAnsi="Open Sans"/>
          <w:b/>
          <w:bCs/>
          <w:color w:val="023066"/>
          <w:sz w:val="60"/>
          <w:szCs w:val="60"/>
          <w:shd w:val="clear" w:color="auto" w:fill="FFFFFF"/>
        </w:rPr>
      </w:pPr>
    </w:p>
    <w:p w14:paraId="33786346" w14:textId="77777777" w:rsidR="00684F42" w:rsidRDefault="00684F42" w:rsidP="00835DA4">
      <w:pPr>
        <w:spacing w:line="276" w:lineRule="auto"/>
        <w:ind w:left="284" w:right="560"/>
        <w:outlineLvl w:val="0"/>
        <w:rPr>
          <w:rFonts w:ascii="Open Sans" w:eastAsia="Times New Roman" w:hAnsi="Open Sans"/>
          <w:b/>
          <w:bCs/>
          <w:color w:val="023066"/>
          <w:sz w:val="60"/>
          <w:szCs w:val="60"/>
          <w:shd w:val="clear" w:color="auto" w:fill="FFFFFF"/>
        </w:rPr>
      </w:pPr>
    </w:p>
    <w:p w14:paraId="21817F6F" w14:textId="046CAE9E" w:rsidR="00C56AE9" w:rsidRDefault="0014683F" w:rsidP="0014683F">
      <w:pPr>
        <w:spacing w:line="276" w:lineRule="auto"/>
        <w:ind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17632" behindDoc="0" locked="0" layoutInCell="1" allowOverlap="1" wp14:anchorId="57C03D50" wp14:editId="5873A958">
                <wp:simplePos x="0" y="0"/>
                <wp:positionH relativeFrom="page">
                  <wp:posOffset>257175</wp:posOffset>
                </wp:positionH>
                <wp:positionV relativeFrom="page">
                  <wp:posOffset>1076960</wp:posOffset>
                </wp:positionV>
                <wp:extent cx="6839585" cy="3175"/>
                <wp:effectExtent l="0" t="0" r="18415" b="34925"/>
                <wp:wrapNone/>
                <wp:docPr id="10" name="Straight Connector 10"/>
                <wp:cNvGraphicFramePr/>
                <a:graphic xmlns:a="http://schemas.openxmlformats.org/drawingml/2006/main">
                  <a:graphicData uri="http://schemas.microsoft.com/office/word/2010/wordprocessingShape">
                    <wps:wsp>
                      <wps:cNvCnPr/>
                      <wps:spPr>
                        <a:xfrm flipV="1">
                          <a:off x="0" y="0"/>
                          <a:ext cx="6839585" cy="3175"/>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25pt,84.8pt" to="558.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 xml:space="preserve">The </w:t>
      </w:r>
      <w:r w:rsidR="00835DA4">
        <w:rPr>
          <w:rFonts w:ascii="Open Sans" w:eastAsia="Times New Roman" w:hAnsi="Open Sans"/>
          <w:b/>
          <w:bCs/>
          <w:color w:val="023066"/>
          <w:sz w:val="60"/>
          <w:szCs w:val="60"/>
          <w:shd w:val="clear" w:color="auto" w:fill="FFFFFF"/>
        </w:rPr>
        <w:t>R</w:t>
      </w:r>
      <w:r w:rsidR="008C5AD6">
        <w:rPr>
          <w:rFonts w:ascii="Open Sans" w:eastAsia="Times New Roman" w:hAnsi="Open Sans"/>
          <w:b/>
          <w:bCs/>
          <w:color w:val="023066"/>
          <w:sz w:val="60"/>
          <w:szCs w:val="60"/>
          <w:shd w:val="clear" w:color="auto" w:fill="FFFFFF"/>
        </w:rPr>
        <w:t xml:space="preserve">ole </w:t>
      </w:r>
    </w:p>
    <w:p w14:paraId="2D8C2ABE" w14:textId="77777777" w:rsidR="00056CD9" w:rsidRDefault="00056CD9" w:rsidP="006B69D8">
      <w:pPr>
        <w:ind w:left="709"/>
        <w:rPr>
          <w:rFonts w:ascii="Open Sans" w:hAnsi="Open Sans" w:cs="Open Sans"/>
          <w:sz w:val="28"/>
          <w:szCs w:val="28"/>
        </w:rPr>
      </w:pPr>
    </w:p>
    <w:p w14:paraId="5B87F3C4" w14:textId="77777777" w:rsidR="002E0E86" w:rsidRPr="002E0E86" w:rsidRDefault="002E0E86" w:rsidP="0014683F">
      <w:pPr>
        <w:pStyle w:val="Default"/>
        <w:ind w:right="284"/>
        <w:rPr>
          <w:rFonts w:ascii="Open Sans" w:hAnsi="Open Sans" w:cstheme="majorHAnsi"/>
          <w:b/>
          <w:bCs/>
          <w:color w:val="002060"/>
          <w:sz w:val="22"/>
          <w:szCs w:val="22"/>
        </w:rPr>
      </w:pPr>
      <w:r w:rsidRPr="002E0E86">
        <w:rPr>
          <w:rFonts w:ascii="Open Sans" w:hAnsi="Open Sans" w:cstheme="majorHAnsi"/>
          <w:b/>
          <w:bCs/>
          <w:color w:val="002060"/>
          <w:sz w:val="22"/>
          <w:szCs w:val="22"/>
        </w:rPr>
        <w:t xml:space="preserve">OBJECTIVES: </w:t>
      </w:r>
    </w:p>
    <w:p w14:paraId="099F9673" w14:textId="77777777" w:rsidR="002E0E86" w:rsidRPr="002E0E86" w:rsidRDefault="002E0E86" w:rsidP="0014683F">
      <w:p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To provide for the healthcare needs of the community by delivering high quality, </w:t>
      </w:r>
      <w:proofErr w:type="spellStart"/>
      <w:r w:rsidRPr="002E0E86">
        <w:rPr>
          <w:rFonts w:ascii="Open Sans" w:hAnsi="Open Sans" w:cstheme="majorHAnsi"/>
          <w:color w:val="002060"/>
          <w:sz w:val="22"/>
          <w:szCs w:val="22"/>
        </w:rPr>
        <w:t>well co-ordinated</w:t>
      </w:r>
      <w:proofErr w:type="spellEnd"/>
      <w:r w:rsidRPr="002E0E86">
        <w:rPr>
          <w:rFonts w:ascii="Open Sans" w:hAnsi="Open Sans" w:cstheme="majorHAnsi"/>
          <w:color w:val="002060"/>
          <w:sz w:val="22"/>
          <w:szCs w:val="22"/>
        </w:rPr>
        <w:t xml:space="preserve"> and efficient healthcare services.</w:t>
      </w:r>
    </w:p>
    <w:p w14:paraId="16C68782" w14:textId="77777777" w:rsidR="002E0E86" w:rsidRPr="002E0E86" w:rsidRDefault="002E0E86" w:rsidP="0014683F">
      <w:pPr>
        <w:pStyle w:val="Default"/>
        <w:spacing w:line="276" w:lineRule="auto"/>
        <w:ind w:right="284"/>
        <w:rPr>
          <w:rFonts w:ascii="Open Sans" w:hAnsi="Open Sans" w:cstheme="majorHAnsi"/>
          <w:b/>
          <w:bCs/>
          <w:color w:val="002060"/>
          <w:sz w:val="22"/>
          <w:szCs w:val="22"/>
        </w:rPr>
      </w:pPr>
    </w:p>
    <w:p w14:paraId="4A5B7100" w14:textId="47049B4C" w:rsidR="002E0E86" w:rsidRPr="002E0E86" w:rsidRDefault="002E0E86" w:rsidP="0014683F">
      <w:pPr>
        <w:pStyle w:val="Default"/>
        <w:spacing w:line="276" w:lineRule="auto"/>
        <w:ind w:right="284"/>
        <w:rPr>
          <w:rFonts w:ascii="Open Sans" w:hAnsi="Open Sans" w:cstheme="majorHAnsi"/>
          <w:b/>
          <w:bCs/>
          <w:color w:val="002060"/>
          <w:sz w:val="22"/>
          <w:szCs w:val="22"/>
        </w:rPr>
      </w:pPr>
      <w:r w:rsidRPr="002E0E86">
        <w:rPr>
          <w:rFonts w:ascii="Open Sans" w:hAnsi="Open Sans" w:cstheme="majorHAnsi"/>
          <w:b/>
          <w:bCs/>
          <w:color w:val="002060"/>
          <w:sz w:val="22"/>
          <w:szCs w:val="22"/>
        </w:rPr>
        <w:t xml:space="preserve">RESPONSIBILITIES: </w:t>
      </w:r>
    </w:p>
    <w:p w14:paraId="310AE1D2" w14:textId="77777777" w:rsidR="002E0E86" w:rsidRPr="002E0E86" w:rsidRDefault="002E0E86" w:rsidP="0014683F">
      <w:pPr>
        <w:pStyle w:val="Default"/>
        <w:numPr>
          <w:ilvl w:val="0"/>
          <w:numId w:val="31"/>
        </w:numPr>
        <w:spacing w:line="276" w:lineRule="auto"/>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Responsible and accountable to the Board for managing and directing the organisation to achieve the objectives of Euroa Health. </w:t>
      </w:r>
    </w:p>
    <w:p w14:paraId="09860072" w14:textId="77777777" w:rsidR="002E0E86" w:rsidRPr="002E0E86" w:rsidRDefault="002E0E86" w:rsidP="0014683F">
      <w:pPr>
        <w:pStyle w:val="Default"/>
        <w:ind w:right="284"/>
        <w:rPr>
          <w:rFonts w:ascii="Open Sans" w:hAnsi="Open Sans" w:cstheme="majorHAnsi"/>
          <w:color w:val="002060"/>
          <w:sz w:val="22"/>
          <w:szCs w:val="22"/>
        </w:rPr>
      </w:pPr>
    </w:p>
    <w:p w14:paraId="74CBD001"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Ensure the optimum and effective use of assets and human resources. </w:t>
      </w:r>
    </w:p>
    <w:p w14:paraId="49F7B837" w14:textId="77777777" w:rsidR="002E0E86" w:rsidRPr="002E0E86" w:rsidRDefault="002E0E86" w:rsidP="0014683F">
      <w:pPr>
        <w:pStyle w:val="Default"/>
        <w:ind w:right="284"/>
        <w:rPr>
          <w:rFonts w:ascii="Open Sans" w:hAnsi="Open Sans" w:cstheme="majorHAnsi"/>
          <w:color w:val="002060"/>
          <w:sz w:val="22"/>
          <w:szCs w:val="22"/>
        </w:rPr>
      </w:pPr>
    </w:p>
    <w:p w14:paraId="3F62E794"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Provide cost effective clinical services and a high quality level of care to the community. </w:t>
      </w:r>
    </w:p>
    <w:p w14:paraId="505AEB30" w14:textId="77777777" w:rsidR="002E0E86" w:rsidRPr="002E0E86" w:rsidRDefault="002E0E86" w:rsidP="0014683F">
      <w:pPr>
        <w:pStyle w:val="Default"/>
        <w:ind w:right="284"/>
        <w:rPr>
          <w:rFonts w:ascii="Open Sans" w:hAnsi="Open Sans" w:cstheme="majorHAnsi"/>
          <w:color w:val="002060"/>
          <w:sz w:val="22"/>
          <w:szCs w:val="22"/>
        </w:rPr>
      </w:pPr>
    </w:p>
    <w:p w14:paraId="4AFD62C9"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Represent</w:t>
      </w:r>
      <w:r w:rsidRPr="002E0E86">
        <w:rPr>
          <w:rFonts w:ascii="Open Sans" w:hAnsi="Open Sans" w:cstheme="majorHAnsi"/>
          <w:strike/>
          <w:color w:val="002060"/>
          <w:sz w:val="22"/>
          <w:szCs w:val="22"/>
        </w:rPr>
        <w:t xml:space="preserve"> </w:t>
      </w:r>
      <w:r w:rsidRPr="002E0E86">
        <w:rPr>
          <w:rFonts w:ascii="Open Sans" w:hAnsi="Open Sans" w:cstheme="majorHAnsi"/>
          <w:color w:val="002060"/>
          <w:sz w:val="22"/>
          <w:szCs w:val="22"/>
        </w:rPr>
        <w:t xml:space="preserve">Euroa Health in negotiations with the Department of Health &amp; Human Services, other Government Bodies and key stakeholders. </w:t>
      </w:r>
    </w:p>
    <w:p w14:paraId="75C38465" w14:textId="77777777" w:rsidR="002E0E86" w:rsidRPr="002E0E86" w:rsidRDefault="002E0E86" w:rsidP="0014683F">
      <w:pPr>
        <w:pStyle w:val="Default"/>
        <w:ind w:right="284" w:firstLine="60"/>
        <w:rPr>
          <w:rFonts w:ascii="Open Sans" w:hAnsi="Open Sans" w:cstheme="majorHAnsi"/>
          <w:color w:val="002060"/>
          <w:sz w:val="22"/>
          <w:szCs w:val="22"/>
        </w:rPr>
      </w:pPr>
    </w:p>
    <w:p w14:paraId="68BB0C8D"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Develop and review policy and plans, organise and control major functions relating to the operation and administration of the organisation. </w:t>
      </w:r>
    </w:p>
    <w:p w14:paraId="6ADD72C8" w14:textId="77777777" w:rsidR="002E0E86" w:rsidRPr="002E0E86" w:rsidRDefault="002E0E86" w:rsidP="0014683F">
      <w:pPr>
        <w:pStyle w:val="Default"/>
        <w:ind w:right="284"/>
        <w:rPr>
          <w:rFonts w:ascii="Open Sans" w:hAnsi="Open Sans" w:cstheme="majorHAnsi"/>
          <w:color w:val="002060"/>
          <w:sz w:val="22"/>
          <w:szCs w:val="22"/>
        </w:rPr>
      </w:pPr>
    </w:p>
    <w:p w14:paraId="4C8962A2"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Direct the policy and operations of the organisation for the achievement of short and long term planning and policy objectives. </w:t>
      </w:r>
    </w:p>
    <w:p w14:paraId="4D99C3FB" w14:textId="77777777" w:rsidR="002E0E86" w:rsidRPr="002E0E86" w:rsidRDefault="002E0E86" w:rsidP="0014683F">
      <w:pPr>
        <w:pStyle w:val="Default"/>
        <w:ind w:right="284"/>
        <w:rPr>
          <w:rFonts w:ascii="Open Sans" w:hAnsi="Open Sans" w:cstheme="majorHAnsi"/>
          <w:color w:val="002060"/>
          <w:sz w:val="22"/>
          <w:szCs w:val="22"/>
        </w:rPr>
      </w:pPr>
    </w:p>
    <w:p w14:paraId="1F0059F0"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Establish organisational plans, objectives, policies and programs incorporating KPI’s, standards and targets. Analyse economic, social, technical, legal and other data or trends to ensure the services of the Euroa Health align with community needs. </w:t>
      </w:r>
    </w:p>
    <w:p w14:paraId="6B871949" w14:textId="77777777" w:rsidR="002E0E86" w:rsidRPr="002E0E86" w:rsidRDefault="002E0E86" w:rsidP="0014683F">
      <w:pPr>
        <w:pStyle w:val="Default"/>
        <w:ind w:right="284"/>
        <w:rPr>
          <w:rFonts w:ascii="Open Sans" w:hAnsi="Open Sans" w:cstheme="majorHAnsi"/>
          <w:color w:val="002060"/>
          <w:sz w:val="22"/>
          <w:szCs w:val="22"/>
        </w:rPr>
      </w:pPr>
    </w:p>
    <w:p w14:paraId="38E20233"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Oversee the preparation of the annual business plans, consolidated budgets, required reports and forecasts and for presentation to the Board. </w:t>
      </w:r>
    </w:p>
    <w:p w14:paraId="517B41F5" w14:textId="77777777" w:rsidR="002E0E86" w:rsidRPr="002E0E86" w:rsidRDefault="002E0E86" w:rsidP="0014683F">
      <w:pPr>
        <w:pStyle w:val="Default"/>
        <w:ind w:right="284"/>
        <w:rPr>
          <w:rFonts w:ascii="Open Sans" w:hAnsi="Open Sans" w:cstheme="majorHAnsi"/>
          <w:color w:val="002060"/>
          <w:sz w:val="22"/>
          <w:szCs w:val="22"/>
        </w:rPr>
      </w:pPr>
    </w:p>
    <w:p w14:paraId="009E2F45"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Appraise the activities of the organisation according to strategies and objectives, and monitor and evaluate performance. Consult with Management Team and staff. </w:t>
      </w:r>
    </w:p>
    <w:p w14:paraId="4F8826AF" w14:textId="77777777" w:rsidR="002E0E86" w:rsidRPr="002E0E86" w:rsidRDefault="002E0E86" w:rsidP="0014683F">
      <w:pPr>
        <w:pStyle w:val="Default"/>
        <w:ind w:right="284" w:firstLine="60"/>
        <w:rPr>
          <w:rFonts w:ascii="Open Sans" w:hAnsi="Open Sans" w:cstheme="majorHAnsi"/>
          <w:color w:val="002060"/>
          <w:sz w:val="22"/>
          <w:szCs w:val="22"/>
        </w:rPr>
      </w:pPr>
    </w:p>
    <w:p w14:paraId="3540DF64"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Support and encourage staff members to undertake further education. </w:t>
      </w:r>
    </w:p>
    <w:p w14:paraId="14C6E023" w14:textId="77777777" w:rsidR="002E0E86" w:rsidRPr="002E0E86" w:rsidRDefault="002E0E86" w:rsidP="0014683F">
      <w:pPr>
        <w:pStyle w:val="Default"/>
        <w:ind w:right="284"/>
        <w:rPr>
          <w:rFonts w:ascii="Open Sans" w:hAnsi="Open Sans" w:cstheme="majorHAnsi"/>
          <w:color w:val="002060"/>
          <w:sz w:val="22"/>
          <w:szCs w:val="22"/>
        </w:rPr>
      </w:pPr>
    </w:p>
    <w:p w14:paraId="2C916C44"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Oversee the Risk Management Program (clinical and non-clinical) to minimise risk at Euroa Health. </w:t>
      </w:r>
    </w:p>
    <w:p w14:paraId="61F34677" w14:textId="77777777" w:rsidR="002E0E86" w:rsidRPr="002E0E86" w:rsidRDefault="002E0E86" w:rsidP="0014683F">
      <w:pPr>
        <w:pStyle w:val="Default"/>
        <w:ind w:right="284"/>
        <w:rPr>
          <w:rFonts w:ascii="Open Sans" w:hAnsi="Open Sans" w:cstheme="majorHAnsi"/>
          <w:color w:val="002060"/>
          <w:sz w:val="22"/>
          <w:szCs w:val="22"/>
        </w:rPr>
      </w:pPr>
    </w:p>
    <w:p w14:paraId="4CE3344C"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Provide regular risk management reports to the Board. </w:t>
      </w:r>
    </w:p>
    <w:p w14:paraId="435A251F" w14:textId="77777777" w:rsidR="002E0E86" w:rsidRPr="002E0E86" w:rsidRDefault="002E0E86" w:rsidP="0014683F">
      <w:pPr>
        <w:pStyle w:val="Default"/>
        <w:ind w:right="284"/>
        <w:rPr>
          <w:rFonts w:ascii="Open Sans" w:hAnsi="Open Sans" w:cstheme="majorHAnsi"/>
          <w:color w:val="002060"/>
          <w:sz w:val="22"/>
          <w:szCs w:val="22"/>
        </w:rPr>
      </w:pPr>
    </w:p>
    <w:p w14:paraId="744EE41C"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Develop and mentor the Management Team to ensure a high level of competence and capability is maintained within the Euroa Health. </w:t>
      </w:r>
    </w:p>
    <w:p w14:paraId="1191FBD0" w14:textId="77777777" w:rsidR="002E0E86" w:rsidRPr="002E0E86" w:rsidRDefault="002E0E86" w:rsidP="0014683F">
      <w:pPr>
        <w:pStyle w:val="Default"/>
        <w:ind w:right="284"/>
        <w:rPr>
          <w:rFonts w:ascii="Open Sans" w:hAnsi="Open Sans" w:cstheme="majorHAnsi"/>
          <w:color w:val="002060"/>
          <w:sz w:val="22"/>
          <w:szCs w:val="22"/>
        </w:rPr>
      </w:pPr>
    </w:p>
    <w:p w14:paraId="287614EF" w14:textId="77777777" w:rsidR="002E0E86" w:rsidRPr="002E0E86" w:rsidRDefault="002E0E86" w:rsidP="0014683F">
      <w:pPr>
        <w:pStyle w:val="Default"/>
        <w:numPr>
          <w:ilvl w:val="0"/>
          <w:numId w:val="31"/>
        </w:numPr>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Oversee the quality improvement and accreditation programs at Euroa Health. </w:t>
      </w:r>
    </w:p>
    <w:p w14:paraId="550DDB68" w14:textId="77777777" w:rsidR="002E0E86" w:rsidRPr="002E0E86" w:rsidRDefault="002E0E86" w:rsidP="0014683F">
      <w:pPr>
        <w:pStyle w:val="Default"/>
        <w:ind w:right="284"/>
        <w:rPr>
          <w:rFonts w:ascii="Open Sans" w:hAnsi="Open Sans" w:cstheme="majorHAnsi"/>
          <w:color w:val="002060"/>
          <w:sz w:val="22"/>
          <w:szCs w:val="22"/>
        </w:rPr>
      </w:pPr>
    </w:p>
    <w:p w14:paraId="0FA702AB" w14:textId="77777777" w:rsidR="002E0E86" w:rsidRPr="002E0E86" w:rsidRDefault="002E0E86" w:rsidP="0014683F">
      <w:pPr>
        <w:pStyle w:val="Default"/>
        <w:numPr>
          <w:ilvl w:val="0"/>
          <w:numId w:val="31"/>
        </w:numPr>
        <w:spacing w:after="284"/>
        <w:ind w:right="284"/>
        <w:rPr>
          <w:rFonts w:ascii="Open Sans" w:hAnsi="Open Sans" w:cstheme="majorHAnsi"/>
          <w:color w:val="002060"/>
          <w:sz w:val="22"/>
          <w:szCs w:val="22"/>
        </w:rPr>
      </w:pPr>
      <w:r w:rsidRPr="002E0E86">
        <w:rPr>
          <w:rFonts w:ascii="Open Sans" w:hAnsi="Open Sans" w:cstheme="majorHAnsi"/>
          <w:color w:val="002060"/>
          <w:sz w:val="22"/>
          <w:szCs w:val="22"/>
        </w:rPr>
        <w:t xml:space="preserve">Oversee the development and implementation of all organisational activities to protect assets and the interests of the community. Ensure the security and development of assets and resources. </w:t>
      </w:r>
    </w:p>
    <w:p w14:paraId="6E30C77E" w14:textId="2ECF5D91" w:rsidR="006C28C0" w:rsidRDefault="00323E4C" w:rsidP="002E0E86">
      <w:pPr>
        <w:ind w:left="709"/>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15584" behindDoc="0" locked="0" layoutInCell="1" allowOverlap="1" wp14:anchorId="1D08578E" wp14:editId="03BA0486">
                <wp:simplePos x="0" y="0"/>
                <wp:positionH relativeFrom="page">
                  <wp:posOffset>422275</wp:posOffset>
                </wp:positionH>
                <wp:positionV relativeFrom="page">
                  <wp:posOffset>1158240</wp:posOffset>
                </wp:positionV>
                <wp:extent cx="6839585" cy="3175"/>
                <wp:effectExtent l="0" t="0" r="18415" b="34925"/>
                <wp:wrapNone/>
                <wp:docPr id="21" name="Straight Connector 21"/>
                <wp:cNvGraphicFramePr/>
                <a:graphic xmlns:a="http://schemas.openxmlformats.org/drawingml/2006/main">
                  <a:graphicData uri="http://schemas.microsoft.com/office/word/2010/wordprocessingShape">
                    <wps:wsp>
                      <wps:cNvCnPr/>
                      <wps:spPr>
                        <a:xfrm flipV="1">
                          <a:off x="0" y="0"/>
                          <a:ext cx="6839585" cy="3175"/>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645FF" id="Straight Connector 21" o:spid="_x0000_s1026" style="position:absolute;flip:y;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25pt,91.2pt" to="571.8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" strokecolor="#e7e7e7">
                <v:stroke joinstyle="miter"/>
                <w10:wrap anchorx="page" anchory="page"/>
              </v:line>
            </w:pict>
          </mc:Fallback>
        </mc:AlternateContent>
      </w:r>
      <w:r w:rsidR="006C28C0">
        <w:rPr>
          <w:rFonts w:ascii="Open Sans" w:eastAsia="Times New Roman" w:hAnsi="Open Sans"/>
          <w:b/>
          <w:bCs/>
          <w:color w:val="023066"/>
          <w:sz w:val="60"/>
          <w:szCs w:val="60"/>
          <w:shd w:val="clear" w:color="auto" w:fill="FFFFFF"/>
        </w:rPr>
        <w:t>Key Selection Criteria</w:t>
      </w:r>
    </w:p>
    <w:p w14:paraId="550D777E" w14:textId="08974948" w:rsidR="00876C54" w:rsidRDefault="00876C54" w:rsidP="006C28C0">
      <w:pPr>
        <w:pStyle w:val="ListParagraph"/>
        <w:spacing w:after="200" w:line="276" w:lineRule="auto"/>
        <w:ind w:left="1418"/>
        <w:rPr>
          <w:rFonts w:ascii="Open Sans" w:hAnsi="Open Sans" w:cs="Open Sans"/>
        </w:rPr>
      </w:pPr>
    </w:p>
    <w:p w14:paraId="7911964E" w14:textId="26DCF5F7" w:rsidR="00FA3B00" w:rsidRPr="002E0E86" w:rsidRDefault="0028180C" w:rsidP="0028180C">
      <w:pPr>
        <w:tabs>
          <w:tab w:val="left" w:pos="7890"/>
        </w:tabs>
        <w:ind w:left="567"/>
        <w:rPr>
          <w:rFonts w:ascii="Open Sans" w:hAnsi="Open Sans" w:cs="Open Sans"/>
          <w:color w:val="002060"/>
        </w:rPr>
      </w:pPr>
      <w:r w:rsidRPr="002E0E86">
        <w:rPr>
          <w:rFonts w:ascii="Open Sans" w:hAnsi="Open Sans" w:cs="Open Sans"/>
          <w:color w:val="002060"/>
        </w:rPr>
        <w:tab/>
      </w:r>
    </w:p>
    <w:p w14:paraId="21797089" w14:textId="77777777" w:rsidR="002E0E86" w:rsidRPr="0014683F" w:rsidRDefault="002E0E86" w:rsidP="0014683F">
      <w:pPr>
        <w:pStyle w:val="Default"/>
        <w:ind w:left="1134" w:hanging="425"/>
        <w:rPr>
          <w:rFonts w:ascii="Open Sans" w:hAnsi="Open Sans" w:cstheme="majorHAnsi"/>
          <w:b/>
          <w:bCs/>
          <w:color w:val="002060"/>
          <w:sz w:val="26"/>
          <w:szCs w:val="26"/>
        </w:rPr>
      </w:pPr>
      <w:r w:rsidRPr="0014683F">
        <w:rPr>
          <w:rFonts w:ascii="Open Sans" w:hAnsi="Open Sans" w:cstheme="majorHAnsi"/>
          <w:b/>
          <w:bCs/>
          <w:color w:val="002060"/>
          <w:sz w:val="26"/>
          <w:szCs w:val="26"/>
        </w:rPr>
        <w:t xml:space="preserve">Qualifications: </w:t>
      </w:r>
    </w:p>
    <w:p w14:paraId="4ADF00C0" w14:textId="77777777" w:rsidR="002E0E86" w:rsidRPr="0014683F" w:rsidRDefault="002E0E86" w:rsidP="0014683F">
      <w:pPr>
        <w:pStyle w:val="Default"/>
        <w:numPr>
          <w:ilvl w:val="0"/>
          <w:numId w:val="32"/>
        </w:numPr>
        <w:ind w:left="1134" w:hanging="425"/>
        <w:rPr>
          <w:rFonts w:ascii="Open Sans" w:hAnsi="Open Sans" w:cstheme="majorHAnsi"/>
          <w:color w:val="002060"/>
          <w:sz w:val="26"/>
          <w:szCs w:val="26"/>
        </w:rPr>
      </w:pPr>
      <w:r w:rsidRPr="0014683F">
        <w:rPr>
          <w:rFonts w:ascii="Open Sans" w:hAnsi="Open Sans" w:cstheme="majorHAnsi"/>
          <w:color w:val="002060"/>
          <w:sz w:val="26"/>
          <w:szCs w:val="26"/>
        </w:rPr>
        <w:t xml:space="preserve">Tertiary qualification in Health. </w:t>
      </w:r>
    </w:p>
    <w:p w14:paraId="682C9C71" w14:textId="77777777" w:rsidR="002E0E86" w:rsidRPr="0014683F" w:rsidRDefault="002E0E86" w:rsidP="0014683F">
      <w:pPr>
        <w:pStyle w:val="Default"/>
        <w:ind w:left="1134" w:hanging="425"/>
        <w:rPr>
          <w:rFonts w:ascii="Open Sans" w:hAnsi="Open Sans" w:cstheme="majorHAnsi"/>
          <w:color w:val="002060"/>
          <w:sz w:val="26"/>
          <w:szCs w:val="26"/>
        </w:rPr>
      </w:pPr>
    </w:p>
    <w:p w14:paraId="127A7AF6" w14:textId="77777777" w:rsidR="002E0E86" w:rsidRPr="0014683F" w:rsidRDefault="002E0E86" w:rsidP="0014683F">
      <w:pPr>
        <w:pStyle w:val="Default"/>
        <w:numPr>
          <w:ilvl w:val="0"/>
          <w:numId w:val="32"/>
        </w:numPr>
        <w:ind w:left="1134" w:hanging="425"/>
        <w:rPr>
          <w:rFonts w:ascii="Open Sans" w:hAnsi="Open Sans" w:cstheme="majorHAnsi"/>
          <w:color w:val="002060"/>
          <w:sz w:val="26"/>
          <w:szCs w:val="26"/>
        </w:rPr>
      </w:pPr>
      <w:r w:rsidRPr="0014683F">
        <w:rPr>
          <w:rFonts w:ascii="Open Sans" w:hAnsi="Open Sans" w:cstheme="majorHAnsi"/>
          <w:color w:val="002060"/>
          <w:sz w:val="26"/>
          <w:szCs w:val="26"/>
        </w:rPr>
        <w:t xml:space="preserve">Relevant postgraduate qualification/s and or technical qualifications. </w:t>
      </w:r>
    </w:p>
    <w:p w14:paraId="7FCBF605" w14:textId="77777777" w:rsidR="002E0E86" w:rsidRPr="0014683F" w:rsidRDefault="002E0E86" w:rsidP="0014683F">
      <w:pPr>
        <w:pStyle w:val="Default"/>
        <w:ind w:left="1134" w:hanging="425"/>
        <w:rPr>
          <w:rFonts w:ascii="Open Sans" w:hAnsi="Open Sans" w:cstheme="majorHAnsi"/>
          <w:color w:val="002060"/>
          <w:sz w:val="26"/>
          <w:szCs w:val="26"/>
        </w:rPr>
      </w:pPr>
    </w:p>
    <w:p w14:paraId="4EAA2908" w14:textId="77777777" w:rsidR="002E0E86" w:rsidRPr="0014683F" w:rsidRDefault="002E0E86" w:rsidP="0014683F">
      <w:pPr>
        <w:pStyle w:val="Default"/>
        <w:numPr>
          <w:ilvl w:val="0"/>
          <w:numId w:val="32"/>
        </w:numPr>
        <w:ind w:left="1134" w:hanging="425"/>
        <w:rPr>
          <w:rFonts w:ascii="Open Sans" w:hAnsi="Open Sans" w:cstheme="majorHAnsi"/>
          <w:color w:val="002060"/>
          <w:sz w:val="26"/>
          <w:szCs w:val="26"/>
        </w:rPr>
      </w:pPr>
      <w:r w:rsidRPr="0014683F">
        <w:rPr>
          <w:rFonts w:ascii="Open Sans" w:hAnsi="Open Sans" w:cstheme="majorHAnsi"/>
          <w:color w:val="002060"/>
          <w:sz w:val="26"/>
          <w:szCs w:val="26"/>
        </w:rPr>
        <w:t xml:space="preserve">Membership of relevant professional college/organisation. </w:t>
      </w:r>
    </w:p>
    <w:p w14:paraId="70F504A0" w14:textId="77777777" w:rsidR="002E0E86" w:rsidRPr="0014683F" w:rsidRDefault="002E0E86" w:rsidP="0014683F">
      <w:pPr>
        <w:pStyle w:val="Default"/>
        <w:ind w:left="1134" w:hanging="425"/>
        <w:rPr>
          <w:rFonts w:ascii="Open Sans" w:hAnsi="Open Sans" w:cstheme="majorHAnsi"/>
          <w:color w:val="002060"/>
          <w:sz w:val="26"/>
          <w:szCs w:val="26"/>
        </w:rPr>
      </w:pPr>
    </w:p>
    <w:p w14:paraId="02BF5D79" w14:textId="77777777" w:rsidR="002E0E86" w:rsidRPr="0014683F" w:rsidRDefault="002E0E86" w:rsidP="0014683F">
      <w:pPr>
        <w:pStyle w:val="Default"/>
        <w:ind w:left="1134" w:hanging="425"/>
        <w:rPr>
          <w:rFonts w:ascii="Open Sans" w:hAnsi="Open Sans" w:cstheme="majorHAnsi"/>
          <w:b/>
          <w:bCs/>
          <w:color w:val="002060"/>
          <w:sz w:val="26"/>
          <w:szCs w:val="26"/>
        </w:rPr>
      </w:pPr>
      <w:r w:rsidRPr="0014683F">
        <w:rPr>
          <w:rFonts w:ascii="Open Sans" w:hAnsi="Open Sans" w:cstheme="majorHAnsi"/>
          <w:b/>
          <w:bCs/>
          <w:color w:val="002060"/>
          <w:sz w:val="26"/>
          <w:szCs w:val="26"/>
        </w:rPr>
        <w:t xml:space="preserve">Experience: </w:t>
      </w:r>
    </w:p>
    <w:p w14:paraId="02719B71" w14:textId="25EAD7E5" w:rsidR="002E0E86" w:rsidRPr="0014683F" w:rsidRDefault="002E0E86" w:rsidP="0014683F">
      <w:pPr>
        <w:pStyle w:val="Default"/>
        <w:numPr>
          <w:ilvl w:val="0"/>
          <w:numId w:val="33"/>
        </w:numPr>
        <w:spacing w:after="284"/>
        <w:ind w:left="1134" w:hanging="425"/>
        <w:rPr>
          <w:rFonts w:ascii="Open Sans" w:hAnsi="Open Sans" w:cstheme="majorHAnsi"/>
          <w:color w:val="002060"/>
          <w:sz w:val="26"/>
          <w:szCs w:val="26"/>
        </w:rPr>
      </w:pPr>
      <w:r w:rsidRPr="0014683F">
        <w:rPr>
          <w:rFonts w:ascii="Open Sans" w:hAnsi="Open Sans" w:cstheme="majorHAnsi"/>
          <w:color w:val="002060"/>
          <w:sz w:val="26"/>
          <w:szCs w:val="26"/>
        </w:rPr>
        <w:t>Substantial and proven experience in the leadership and management of a small to medium sized rural health ser</w:t>
      </w:r>
      <w:r w:rsidR="0014683F">
        <w:rPr>
          <w:rFonts w:ascii="Open Sans" w:hAnsi="Open Sans" w:cstheme="majorHAnsi"/>
          <w:color w:val="002060"/>
          <w:sz w:val="26"/>
          <w:szCs w:val="26"/>
        </w:rPr>
        <w:t>vice</w:t>
      </w:r>
      <w:r w:rsidRPr="0014683F">
        <w:rPr>
          <w:rFonts w:ascii="Open Sans" w:hAnsi="Open Sans" w:cstheme="majorHAnsi"/>
          <w:color w:val="002060"/>
          <w:sz w:val="26"/>
          <w:szCs w:val="26"/>
        </w:rPr>
        <w:t>.</w:t>
      </w:r>
      <w:r w:rsidR="0014683F">
        <w:rPr>
          <w:rFonts w:ascii="Open Sans" w:hAnsi="Open Sans" w:cstheme="majorHAnsi"/>
          <w:color w:val="002060"/>
          <w:sz w:val="26"/>
          <w:szCs w:val="26"/>
        </w:rPr>
        <w:t xml:space="preserve"> </w:t>
      </w:r>
      <w:r w:rsidRPr="0014683F">
        <w:rPr>
          <w:rFonts w:ascii="Open Sans" w:hAnsi="Open Sans" w:cstheme="majorHAnsi"/>
          <w:color w:val="002060"/>
          <w:sz w:val="26"/>
          <w:szCs w:val="26"/>
        </w:rPr>
        <w:t xml:space="preserve"> A background in health service management, development and change management at a senior level would be advantageous. </w:t>
      </w:r>
    </w:p>
    <w:p w14:paraId="5B64DF2C" w14:textId="77777777" w:rsidR="002E0E86" w:rsidRPr="0014683F" w:rsidRDefault="002E0E86" w:rsidP="0014683F">
      <w:pPr>
        <w:pStyle w:val="Default"/>
        <w:numPr>
          <w:ilvl w:val="0"/>
          <w:numId w:val="33"/>
        </w:numPr>
        <w:spacing w:after="284"/>
        <w:ind w:left="1134" w:hanging="425"/>
        <w:rPr>
          <w:rFonts w:ascii="Open Sans" w:hAnsi="Open Sans" w:cstheme="majorHAnsi"/>
          <w:color w:val="002060"/>
          <w:sz w:val="26"/>
          <w:szCs w:val="26"/>
        </w:rPr>
      </w:pPr>
      <w:r w:rsidRPr="0014683F">
        <w:rPr>
          <w:rFonts w:ascii="Open Sans" w:hAnsi="Open Sans" w:cstheme="majorHAnsi"/>
          <w:color w:val="002060"/>
          <w:sz w:val="26"/>
          <w:szCs w:val="26"/>
        </w:rPr>
        <w:t>Detailed knowledge of the health industry, private health services, hospitals, residential aged care, primary health and community services sectors. Sound regulatory knowledge and a visionary outlook to trends and developments.</w:t>
      </w:r>
    </w:p>
    <w:p w14:paraId="47D27066" w14:textId="77777777" w:rsidR="002E0E86" w:rsidRPr="0014683F" w:rsidRDefault="002E0E86" w:rsidP="0014683F">
      <w:pPr>
        <w:pStyle w:val="Default"/>
        <w:numPr>
          <w:ilvl w:val="0"/>
          <w:numId w:val="33"/>
        </w:numPr>
        <w:ind w:left="1134" w:hanging="425"/>
        <w:rPr>
          <w:rFonts w:ascii="Open Sans" w:hAnsi="Open Sans" w:cstheme="majorHAnsi"/>
          <w:color w:val="002060"/>
          <w:sz w:val="26"/>
          <w:szCs w:val="26"/>
        </w:rPr>
      </w:pPr>
      <w:r w:rsidRPr="0014683F">
        <w:rPr>
          <w:rFonts w:ascii="Open Sans" w:hAnsi="Open Sans" w:cstheme="majorHAnsi"/>
          <w:color w:val="002060"/>
          <w:sz w:val="26"/>
          <w:szCs w:val="26"/>
        </w:rPr>
        <w:t xml:space="preserve">Excellent understanding of management issues in complex organisation, principles of health service evaluation, risk management, quality and safety. </w:t>
      </w:r>
    </w:p>
    <w:p w14:paraId="6F2ECDF2" w14:textId="77777777" w:rsidR="002E0E86" w:rsidRPr="0014683F" w:rsidRDefault="002E0E86" w:rsidP="0014683F">
      <w:pPr>
        <w:autoSpaceDE w:val="0"/>
        <w:autoSpaceDN w:val="0"/>
        <w:adjustRightInd w:val="0"/>
        <w:ind w:left="1134" w:hanging="425"/>
        <w:rPr>
          <w:rFonts w:ascii="Open Sans" w:hAnsi="Open Sans" w:cstheme="majorHAnsi"/>
          <w:color w:val="002060"/>
          <w:sz w:val="26"/>
          <w:szCs w:val="26"/>
        </w:rPr>
      </w:pPr>
    </w:p>
    <w:p w14:paraId="719FB565" w14:textId="77777777" w:rsidR="002E0E86" w:rsidRPr="0014683F" w:rsidRDefault="002E0E86" w:rsidP="0014683F">
      <w:pPr>
        <w:pStyle w:val="ListParagraph"/>
        <w:numPr>
          <w:ilvl w:val="0"/>
          <w:numId w:val="33"/>
        </w:numPr>
        <w:autoSpaceDE w:val="0"/>
        <w:autoSpaceDN w:val="0"/>
        <w:adjustRightInd w:val="0"/>
        <w:spacing w:after="284"/>
        <w:ind w:left="1134" w:hanging="425"/>
        <w:rPr>
          <w:rFonts w:ascii="Open Sans" w:hAnsi="Open Sans" w:cstheme="majorHAnsi"/>
          <w:color w:val="002060"/>
          <w:sz w:val="26"/>
          <w:szCs w:val="26"/>
        </w:rPr>
      </w:pPr>
      <w:r w:rsidRPr="0014683F">
        <w:rPr>
          <w:rFonts w:ascii="Open Sans" w:hAnsi="Open Sans" w:cstheme="majorHAnsi"/>
          <w:color w:val="002060"/>
          <w:sz w:val="26"/>
          <w:szCs w:val="26"/>
        </w:rPr>
        <w:t xml:space="preserve">A proven record of sound financial management, human resources management, clinical governance principles and Australian health care systems and regulations. </w:t>
      </w:r>
    </w:p>
    <w:p w14:paraId="16FEE6E5" w14:textId="77777777" w:rsidR="002E0E86" w:rsidRPr="0014683F" w:rsidRDefault="002E0E86" w:rsidP="0014683F">
      <w:pPr>
        <w:pStyle w:val="ListParagraph"/>
        <w:ind w:left="1134" w:hanging="425"/>
        <w:rPr>
          <w:rFonts w:ascii="Open Sans" w:hAnsi="Open Sans" w:cstheme="majorHAnsi"/>
          <w:color w:val="002060"/>
          <w:sz w:val="26"/>
          <w:szCs w:val="26"/>
        </w:rPr>
      </w:pPr>
    </w:p>
    <w:p w14:paraId="4BEC94C4" w14:textId="77777777" w:rsidR="002E0E86" w:rsidRPr="0014683F" w:rsidRDefault="002E0E86" w:rsidP="0014683F">
      <w:pPr>
        <w:pStyle w:val="ListParagraph"/>
        <w:numPr>
          <w:ilvl w:val="0"/>
          <w:numId w:val="33"/>
        </w:numPr>
        <w:autoSpaceDE w:val="0"/>
        <w:autoSpaceDN w:val="0"/>
        <w:adjustRightInd w:val="0"/>
        <w:ind w:left="1134" w:hanging="425"/>
        <w:rPr>
          <w:rFonts w:ascii="Open Sans" w:hAnsi="Open Sans" w:cstheme="majorHAnsi"/>
          <w:color w:val="002060"/>
          <w:sz w:val="26"/>
          <w:szCs w:val="26"/>
        </w:rPr>
      </w:pPr>
      <w:r w:rsidRPr="0014683F">
        <w:rPr>
          <w:rFonts w:ascii="Open Sans" w:hAnsi="Open Sans" w:cstheme="majorHAnsi"/>
          <w:color w:val="002060"/>
          <w:sz w:val="26"/>
          <w:szCs w:val="26"/>
        </w:rPr>
        <w:t>Demonstrate advocacy skills in public or private sector.  Experience in negotiations, networking and developing and maintaining relationships with all stakeholders.</w:t>
      </w:r>
    </w:p>
    <w:p w14:paraId="4E13F82C" w14:textId="77777777" w:rsidR="002E0E86" w:rsidRPr="0014683F" w:rsidRDefault="002E0E86" w:rsidP="0014683F">
      <w:pPr>
        <w:autoSpaceDE w:val="0"/>
        <w:autoSpaceDN w:val="0"/>
        <w:adjustRightInd w:val="0"/>
        <w:ind w:left="1134" w:hanging="425"/>
        <w:rPr>
          <w:rFonts w:ascii="Open Sans" w:hAnsi="Open Sans" w:cstheme="majorHAnsi"/>
          <w:color w:val="002060"/>
          <w:sz w:val="26"/>
          <w:szCs w:val="26"/>
        </w:rPr>
      </w:pPr>
    </w:p>
    <w:p w14:paraId="6F248912" w14:textId="77777777" w:rsidR="002E0E86" w:rsidRPr="0014683F" w:rsidRDefault="002E0E86" w:rsidP="0014683F">
      <w:pPr>
        <w:pStyle w:val="ListParagraph"/>
        <w:numPr>
          <w:ilvl w:val="0"/>
          <w:numId w:val="33"/>
        </w:numPr>
        <w:autoSpaceDE w:val="0"/>
        <w:autoSpaceDN w:val="0"/>
        <w:adjustRightInd w:val="0"/>
        <w:ind w:left="1134" w:hanging="425"/>
        <w:rPr>
          <w:rFonts w:ascii="Open Sans" w:hAnsi="Open Sans" w:cstheme="majorHAnsi"/>
          <w:color w:val="002060"/>
          <w:sz w:val="26"/>
          <w:szCs w:val="26"/>
        </w:rPr>
      </w:pPr>
      <w:r w:rsidRPr="0014683F">
        <w:rPr>
          <w:rFonts w:ascii="Open Sans" w:hAnsi="Open Sans" w:cstheme="majorHAnsi"/>
          <w:color w:val="002060"/>
          <w:sz w:val="26"/>
          <w:szCs w:val="26"/>
        </w:rPr>
        <w:t>Sound understanding of public health governance and experience working with a Board of Directors.  Capable of providing support to the organisation’s governing body to promote a culture of safe, inclusive quality care and services and be accountable for their delivery.</w:t>
      </w:r>
    </w:p>
    <w:p w14:paraId="67AB769E" w14:textId="77777777" w:rsidR="002E0E86" w:rsidRPr="0014683F" w:rsidRDefault="002E0E86" w:rsidP="0014683F">
      <w:pPr>
        <w:pStyle w:val="ListParagraph"/>
        <w:ind w:left="1134" w:hanging="425"/>
        <w:rPr>
          <w:rFonts w:ascii="Open Sans" w:hAnsi="Open Sans" w:cstheme="majorHAnsi"/>
          <w:color w:val="002060"/>
          <w:sz w:val="26"/>
          <w:szCs w:val="26"/>
        </w:rPr>
      </w:pPr>
    </w:p>
    <w:p w14:paraId="37F267A3" w14:textId="77777777" w:rsidR="002E0E86" w:rsidRPr="0014683F" w:rsidRDefault="002E0E86" w:rsidP="0014683F">
      <w:pPr>
        <w:pStyle w:val="ListParagraph"/>
        <w:numPr>
          <w:ilvl w:val="0"/>
          <w:numId w:val="33"/>
        </w:numPr>
        <w:autoSpaceDE w:val="0"/>
        <w:autoSpaceDN w:val="0"/>
        <w:adjustRightInd w:val="0"/>
        <w:ind w:left="1134" w:hanging="425"/>
        <w:rPr>
          <w:rFonts w:ascii="Open Sans" w:hAnsi="Open Sans" w:cstheme="majorHAnsi"/>
          <w:color w:val="002060"/>
          <w:sz w:val="26"/>
          <w:szCs w:val="26"/>
        </w:rPr>
      </w:pPr>
      <w:r w:rsidRPr="0014683F">
        <w:rPr>
          <w:rFonts w:ascii="Open Sans" w:hAnsi="Open Sans" w:cstheme="majorHAnsi"/>
          <w:color w:val="002060"/>
          <w:sz w:val="26"/>
          <w:szCs w:val="26"/>
        </w:rPr>
        <w:t>Demonstrated strategic leadership capabilities with experience in strategic thinking, planning and overall development of business strategies and delivery on those strategies.</w:t>
      </w:r>
    </w:p>
    <w:p w14:paraId="11DD34D9" w14:textId="77777777" w:rsidR="00FA3B00" w:rsidRPr="00F22A05" w:rsidRDefault="00FA3B00" w:rsidP="00684F42">
      <w:pPr>
        <w:ind w:left="1418" w:right="567" w:hanging="851"/>
        <w:rPr>
          <w:rFonts w:ascii="Open Sans" w:hAnsi="Open Sans" w:cs="Open Sans"/>
          <w:color w:val="002060"/>
          <w:sz w:val="28"/>
          <w:szCs w:val="28"/>
        </w:rPr>
      </w:pPr>
    </w:p>
    <w:p w14:paraId="659E3D35" w14:textId="77777777" w:rsidR="0028180C" w:rsidRPr="00F22A05" w:rsidRDefault="0028180C" w:rsidP="00FA3B00">
      <w:pPr>
        <w:ind w:left="1418" w:hanging="851"/>
        <w:rPr>
          <w:rFonts w:ascii="Open Sans" w:hAnsi="Open Sans" w:cs="Open Sans"/>
          <w:color w:val="002060"/>
          <w:sz w:val="28"/>
          <w:szCs w:val="28"/>
        </w:rPr>
      </w:pPr>
    </w:p>
    <w:p w14:paraId="029F1909" w14:textId="77777777" w:rsidR="0028180C" w:rsidRDefault="0028180C" w:rsidP="00FA3B00">
      <w:pPr>
        <w:ind w:left="1418" w:hanging="851"/>
        <w:rPr>
          <w:rFonts w:ascii="Open Sans" w:hAnsi="Open Sans" w:cs="Open Sans"/>
          <w:sz w:val="28"/>
          <w:szCs w:val="28"/>
        </w:rPr>
      </w:pPr>
    </w:p>
    <w:p w14:paraId="2C902EA2" w14:textId="2CCE2363" w:rsidR="0028180C" w:rsidRDefault="0028180C" w:rsidP="00FA3B00">
      <w:pPr>
        <w:ind w:left="1418" w:hanging="851"/>
        <w:rPr>
          <w:rFonts w:ascii="Open Sans" w:hAnsi="Open Sans" w:cs="Open Sans"/>
          <w:sz w:val="28"/>
          <w:szCs w:val="28"/>
        </w:rPr>
      </w:pPr>
    </w:p>
    <w:p w14:paraId="7B30489B" w14:textId="065E6104" w:rsidR="002E0E86" w:rsidRDefault="002E0E86" w:rsidP="00FA3B00">
      <w:pPr>
        <w:ind w:left="1418" w:hanging="851"/>
        <w:rPr>
          <w:rFonts w:ascii="Open Sans" w:hAnsi="Open Sans" w:cs="Open Sans"/>
          <w:sz w:val="28"/>
          <w:szCs w:val="28"/>
        </w:rPr>
      </w:pPr>
    </w:p>
    <w:p w14:paraId="6DBC8FEC" w14:textId="75EA36C9" w:rsidR="002E0E86" w:rsidRDefault="002E0E86" w:rsidP="00FA3B00">
      <w:pPr>
        <w:ind w:left="1418" w:hanging="851"/>
        <w:rPr>
          <w:rFonts w:ascii="Open Sans" w:hAnsi="Open Sans" w:cs="Open Sans"/>
          <w:sz w:val="28"/>
          <w:szCs w:val="28"/>
        </w:rPr>
      </w:pPr>
    </w:p>
    <w:p w14:paraId="3544A625" w14:textId="77777777" w:rsidR="002E0E86" w:rsidRDefault="002E0E86" w:rsidP="00FA3B00">
      <w:pPr>
        <w:ind w:left="1418" w:hanging="851"/>
        <w:rPr>
          <w:rFonts w:ascii="Open Sans" w:hAnsi="Open Sans" w:cs="Open Sans"/>
          <w:sz w:val="28"/>
          <w:szCs w:val="28"/>
        </w:rPr>
      </w:pPr>
    </w:p>
    <w:p w14:paraId="3259D7D1" w14:textId="77777777" w:rsidR="0028180C" w:rsidRDefault="0028180C" w:rsidP="00FA3B00">
      <w:pPr>
        <w:ind w:left="1418" w:hanging="851"/>
        <w:rPr>
          <w:rFonts w:ascii="Open Sans" w:hAnsi="Open Sans" w:cs="Open Sans"/>
          <w:sz w:val="28"/>
          <w:szCs w:val="28"/>
        </w:rPr>
      </w:pPr>
    </w:p>
    <w:p w14:paraId="7F2EEFE0" w14:textId="28696029" w:rsidR="008C5AD6" w:rsidRDefault="00F22A05" w:rsidP="00F22A05">
      <w:pPr>
        <w:spacing w:line="276" w:lineRule="auto"/>
        <w:ind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662336" behindDoc="0" locked="0" layoutInCell="1" allowOverlap="1" wp14:anchorId="5B52C708" wp14:editId="048C1C45">
                <wp:simplePos x="0" y="0"/>
                <wp:positionH relativeFrom="page">
                  <wp:posOffset>311150</wp:posOffset>
                </wp:positionH>
                <wp:positionV relativeFrom="page">
                  <wp:posOffset>1313815</wp:posOffset>
                </wp:positionV>
                <wp:extent cx="6840000" cy="3600"/>
                <wp:effectExtent l="0" t="0" r="43815" b="47625"/>
                <wp:wrapNone/>
                <wp:docPr id="9" name="Straight Connector 9"/>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FF59A"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4.5pt,103.45pt" to="563.1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R</w:t>
      </w:r>
      <w:r w:rsidR="008C5AD6">
        <w:rPr>
          <w:rFonts w:ascii="Open Sans" w:eastAsia="Times New Roman" w:hAnsi="Open Sans"/>
          <w:b/>
          <w:bCs/>
          <w:color w:val="023066"/>
          <w:sz w:val="60"/>
          <w:szCs w:val="60"/>
          <w:shd w:val="clear" w:color="auto" w:fill="FFFFFF"/>
        </w:rPr>
        <w:t>emuneration</w:t>
      </w:r>
    </w:p>
    <w:p w14:paraId="251ABF3B" w14:textId="77777777" w:rsidR="0044218A" w:rsidRDefault="0044218A" w:rsidP="0044218A">
      <w:pPr>
        <w:spacing w:after="120"/>
        <w:ind w:left="567" w:right="561"/>
        <w:rPr>
          <w:rFonts w:ascii="Verdana" w:eastAsia="Times New Roman" w:hAnsi="Verdana"/>
          <w:bCs/>
          <w:color w:val="000000" w:themeColor="text1"/>
          <w:shd w:val="clear" w:color="auto" w:fill="FFFFFF"/>
        </w:rPr>
      </w:pPr>
    </w:p>
    <w:p w14:paraId="21117A3A" w14:textId="01305CEC" w:rsidR="005B5F01" w:rsidRPr="00FA3B00" w:rsidRDefault="00F30192" w:rsidP="0014683F">
      <w:pPr>
        <w:ind w:left="284" w:right="560"/>
        <w:outlineLvl w:val="0"/>
        <w:rPr>
          <w:rFonts w:ascii="Arial" w:hAnsi="Arial" w:cs="Arial"/>
          <w:color w:val="002060"/>
        </w:rPr>
      </w:pPr>
      <w:r>
        <w:rPr>
          <w:rFonts w:ascii="Arial" w:hAnsi="Arial" w:cs="Arial"/>
          <w:color w:val="002060"/>
        </w:rPr>
        <w:t>The Board o</w:t>
      </w:r>
      <w:r w:rsidR="005B5F01" w:rsidRPr="00FA3B00">
        <w:rPr>
          <w:rFonts w:ascii="Arial" w:hAnsi="Arial" w:cs="Arial"/>
          <w:color w:val="002060"/>
        </w:rPr>
        <w:t xml:space="preserve">f Management will negotiate a competitive remuneration package with the successful applicant.  A </w:t>
      </w:r>
      <w:r w:rsidR="0014683F">
        <w:rPr>
          <w:rFonts w:ascii="Arial" w:hAnsi="Arial" w:cs="Arial"/>
          <w:color w:val="002060"/>
        </w:rPr>
        <w:t>fixed-term</w:t>
      </w:r>
      <w:r w:rsidR="002E0E86">
        <w:rPr>
          <w:rFonts w:ascii="Arial" w:hAnsi="Arial" w:cs="Arial"/>
          <w:color w:val="002060"/>
        </w:rPr>
        <w:t xml:space="preserve"> contract of up to five</w:t>
      </w:r>
      <w:r w:rsidR="00486083" w:rsidRPr="00FA3B00">
        <w:rPr>
          <w:rFonts w:ascii="Arial" w:hAnsi="Arial" w:cs="Arial"/>
          <w:color w:val="002060"/>
        </w:rPr>
        <w:t xml:space="preserve"> (</w:t>
      </w:r>
      <w:r w:rsidR="002E0E86">
        <w:rPr>
          <w:rFonts w:ascii="Arial" w:hAnsi="Arial" w:cs="Arial"/>
          <w:color w:val="002060"/>
        </w:rPr>
        <w:t>5</w:t>
      </w:r>
      <w:r w:rsidR="00486083" w:rsidRPr="00FA3B00">
        <w:rPr>
          <w:rFonts w:ascii="Arial" w:hAnsi="Arial" w:cs="Arial"/>
          <w:color w:val="002060"/>
        </w:rPr>
        <w:t>)</w:t>
      </w:r>
      <w:r w:rsidR="00100728">
        <w:rPr>
          <w:rFonts w:ascii="Arial" w:hAnsi="Arial" w:cs="Arial"/>
          <w:color w:val="002060"/>
        </w:rPr>
        <w:t xml:space="preserve"> year</w:t>
      </w:r>
      <w:r w:rsidR="002E0E86">
        <w:rPr>
          <w:rFonts w:ascii="Arial" w:hAnsi="Arial" w:cs="Arial"/>
          <w:color w:val="002060"/>
        </w:rPr>
        <w:t xml:space="preserve">s </w:t>
      </w:r>
      <w:r w:rsidR="0014683F">
        <w:rPr>
          <w:rFonts w:ascii="Arial" w:hAnsi="Arial" w:cs="Arial"/>
          <w:color w:val="002060"/>
        </w:rPr>
        <w:t>is being offered and a</w:t>
      </w:r>
      <w:r w:rsidR="005B5F01" w:rsidRPr="00FA3B00">
        <w:rPr>
          <w:rFonts w:ascii="Arial" w:hAnsi="Arial" w:cs="Arial"/>
          <w:color w:val="002060"/>
        </w:rPr>
        <w:t xml:space="preserve"> Total Remuneration Packag</w:t>
      </w:r>
      <w:r w:rsidR="00684F42">
        <w:rPr>
          <w:rFonts w:ascii="Arial" w:hAnsi="Arial" w:cs="Arial"/>
          <w:color w:val="002060"/>
        </w:rPr>
        <w:t xml:space="preserve">e (TRP) </w:t>
      </w:r>
      <w:r w:rsidR="002E0E86">
        <w:rPr>
          <w:rFonts w:ascii="Arial" w:hAnsi="Arial" w:cs="Arial"/>
          <w:color w:val="002060"/>
        </w:rPr>
        <w:t>of $180K+ is available depending on qualifications and experience.</w:t>
      </w:r>
    </w:p>
    <w:p w14:paraId="368ACED3" w14:textId="77777777" w:rsidR="005B5F01" w:rsidRPr="00FA3B00" w:rsidRDefault="005B5F01" w:rsidP="0014683F">
      <w:pPr>
        <w:autoSpaceDE w:val="0"/>
        <w:autoSpaceDN w:val="0"/>
        <w:adjustRightInd w:val="0"/>
        <w:spacing w:after="240"/>
        <w:ind w:left="284"/>
        <w:rPr>
          <w:rFonts w:ascii="Arial" w:hAnsi="Arial" w:cs="Arial"/>
          <w:color w:val="002060"/>
          <w:lang w:eastAsia="en-US"/>
        </w:rPr>
      </w:pPr>
    </w:p>
    <w:p w14:paraId="062D40A2" w14:textId="77777777" w:rsidR="005B5F01" w:rsidRPr="00FA3B00" w:rsidRDefault="005B5F01" w:rsidP="0014683F">
      <w:pPr>
        <w:autoSpaceDE w:val="0"/>
        <w:autoSpaceDN w:val="0"/>
        <w:adjustRightInd w:val="0"/>
        <w:spacing w:after="240"/>
        <w:ind w:left="284"/>
        <w:rPr>
          <w:rFonts w:ascii="Arial" w:hAnsi="Arial" w:cs="Arial"/>
          <w:color w:val="002060"/>
          <w:lang w:eastAsia="en-US"/>
        </w:rPr>
      </w:pPr>
      <w:r w:rsidRPr="00FA3B00">
        <w:rPr>
          <w:rFonts w:ascii="Arial" w:hAnsi="Arial" w:cs="Arial"/>
          <w:color w:val="002060"/>
          <w:lang w:eastAsia="en-US"/>
        </w:rPr>
        <w:t>The TRP is inclusive of:</w:t>
      </w:r>
    </w:p>
    <w:p w14:paraId="11154160" w14:textId="77777777" w:rsidR="005B5F01" w:rsidRPr="00FA3B00" w:rsidRDefault="005B5F01" w:rsidP="0014683F">
      <w:pPr>
        <w:pStyle w:val="ListParagraph"/>
        <w:numPr>
          <w:ilvl w:val="0"/>
          <w:numId w:val="14"/>
        </w:numPr>
        <w:autoSpaceDE w:val="0"/>
        <w:autoSpaceDN w:val="0"/>
        <w:adjustRightInd w:val="0"/>
        <w:spacing w:after="240"/>
        <w:ind w:left="284" w:firstLine="0"/>
        <w:rPr>
          <w:rFonts w:ascii="Arial" w:hAnsi="Arial" w:cs="Arial"/>
          <w:color w:val="002060"/>
          <w:lang w:val="en-AU"/>
        </w:rPr>
      </w:pPr>
      <w:r w:rsidRPr="00FA3B00">
        <w:rPr>
          <w:rFonts w:ascii="Arial" w:hAnsi="Arial" w:cs="Arial"/>
          <w:color w:val="002060"/>
          <w:lang w:val="en-AU"/>
        </w:rPr>
        <w:t xml:space="preserve">Base Salary </w:t>
      </w:r>
    </w:p>
    <w:p w14:paraId="02103871" w14:textId="3A83848A" w:rsidR="005B5F01" w:rsidRPr="00FA3B00" w:rsidRDefault="005B5F01" w:rsidP="0014683F">
      <w:pPr>
        <w:pStyle w:val="ListParagraph"/>
        <w:numPr>
          <w:ilvl w:val="0"/>
          <w:numId w:val="14"/>
        </w:numPr>
        <w:autoSpaceDE w:val="0"/>
        <w:autoSpaceDN w:val="0"/>
        <w:adjustRightInd w:val="0"/>
        <w:spacing w:after="240"/>
        <w:ind w:left="284" w:firstLine="0"/>
        <w:rPr>
          <w:rFonts w:ascii="Arial" w:hAnsi="Arial" w:cs="Arial"/>
          <w:color w:val="002060"/>
          <w:lang w:val="en-AU"/>
        </w:rPr>
      </w:pPr>
      <w:r w:rsidRPr="00FA3B00">
        <w:rPr>
          <w:rFonts w:ascii="Arial" w:hAnsi="Arial" w:cs="Arial"/>
          <w:color w:val="002060"/>
          <w:lang w:val="en-AU"/>
        </w:rPr>
        <w:t>Superannuation</w:t>
      </w:r>
    </w:p>
    <w:p w14:paraId="4351F728" w14:textId="628065CB" w:rsidR="005B5F01" w:rsidRPr="00FA3B00" w:rsidRDefault="005B5F01" w:rsidP="0014683F">
      <w:pPr>
        <w:pStyle w:val="ListParagraph"/>
        <w:numPr>
          <w:ilvl w:val="0"/>
          <w:numId w:val="14"/>
        </w:numPr>
        <w:autoSpaceDE w:val="0"/>
        <w:autoSpaceDN w:val="0"/>
        <w:adjustRightInd w:val="0"/>
        <w:spacing w:after="240"/>
        <w:ind w:left="284" w:firstLine="0"/>
        <w:rPr>
          <w:rFonts w:ascii="Arial" w:hAnsi="Arial" w:cs="Arial"/>
          <w:color w:val="002060"/>
          <w:lang w:val="en-AU"/>
        </w:rPr>
      </w:pPr>
      <w:r w:rsidRPr="00FA3B00">
        <w:rPr>
          <w:rFonts w:ascii="Arial" w:hAnsi="Arial" w:cs="Arial"/>
          <w:color w:val="002060"/>
          <w:lang w:val="en-AU"/>
        </w:rPr>
        <w:t>Motor vehicle</w:t>
      </w:r>
    </w:p>
    <w:p w14:paraId="1A29FA93" w14:textId="4AE826D1" w:rsidR="00486083" w:rsidRPr="00FA3B00" w:rsidRDefault="00486083" w:rsidP="0014683F">
      <w:pPr>
        <w:pStyle w:val="ListParagraph"/>
        <w:autoSpaceDE w:val="0"/>
        <w:autoSpaceDN w:val="0"/>
        <w:adjustRightInd w:val="0"/>
        <w:spacing w:after="240"/>
        <w:ind w:left="284"/>
        <w:rPr>
          <w:rFonts w:ascii="Arial" w:hAnsi="Arial" w:cs="Arial"/>
          <w:color w:val="002060"/>
          <w:lang w:val="en-AU"/>
        </w:rPr>
      </w:pPr>
    </w:p>
    <w:p w14:paraId="14D3C9C6" w14:textId="77777777" w:rsidR="00322508" w:rsidRPr="00FA3B00" w:rsidRDefault="00322508" w:rsidP="0014683F">
      <w:pPr>
        <w:ind w:left="284" w:right="560"/>
        <w:rPr>
          <w:rFonts w:ascii="Arial" w:hAnsi="Arial" w:cs="Arial"/>
          <w:color w:val="002060"/>
          <w:lang w:val="en-AU"/>
        </w:rPr>
      </w:pPr>
      <w:r w:rsidRPr="00FA3B00">
        <w:rPr>
          <w:rFonts w:ascii="Arial" w:hAnsi="Arial" w:cs="Arial"/>
          <w:color w:val="002060"/>
          <w:lang w:val="en-AU"/>
        </w:rPr>
        <w:t>Other benefits:</w:t>
      </w:r>
    </w:p>
    <w:p w14:paraId="2E62390D" w14:textId="2BF83089" w:rsidR="0044218A" w:rsidRPr="00FA3B00" w:rsidRDefault="005B5F01" w:rsidP="0014683F">
      <w:pPr>
        <w:ind w:left="284" w:right="560"/>
        <w:rPr>
          <w:rFonts w:ascii="Arial" w:eastAsia="Times New Roman" w:hAnsi="Arial" w:cs="Arial"/>
          <w:bCs/>
          <w:color w:val="002060"/>
          <w:shd w:val="clear" w:color="auto" w:fill="FFFFFF"/>
        </w:rPr>
      </w:pPr>
      <w:r w:rsidRPr="00FA3B00">
        <w:rPr>
          <w:rFonts w:ascii="Arial" w:hAnsi="Arial" w:cs="Arial"/>
          <w:color w:val="002060"/>
          <w:lang w:val="en-AU"/>
        </w:rPr>
        <w:t>Salary packaging benefits are also available.</w:t>
      </w:r>
    </w:p>
    <w:p w14:paraId="0CC98554" w14:textId="77777777" w:rsidR="0044218A" w:rsidRDefault="0044218A" w:rsidP="00903947">
      <w:pPr>
        <w:spacing w:line="276" w:lineRule="auto"/>
        <w:ind w:left="851" w:right="560"/>
        <w:outlineLvl w:val="0"/>
        <w:rPr>
          <w:rFonts w:ascii="Open Sans" w:eastAsia="Times New Roman" w:hAnsi="Open Sans"/>
          <w:b/>
          <w:bCs/>
          <w:color w:val="023066"/>
          <w:sz w:val="60"/>
          <w:szCs w:val="60"/>
          <w:shd w:val="clear" w:color="auto" w:fill="FFFFFF"/>
        </w:rPr>
      </w:pPr>
    </w:p>
    <w:p w14:paraId="2FD9B84D" w14:textId="47F8A1F0" w:rsidR="0044218A" w:rsidRDefault="0044218A" w:rsidP="00903947">
      <w:pPr>
        <w:spacing w:line="276" w:lineRule="auto"/>
        <w:ind w:left="851"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t>How to Apply</w:t>
      </w:r>
    </w:p>
    <w:p w14:paraId="12C8E765" w14:textId="77777777" w:rsidR="0044218A" w:rsidRDefault="0044218A" w:rsidP="00903947">
      <w:pPr>
        <w:ind w:left="851" w:right="560"/>
        <w:rPr>
          <w:rFonts w:ascii="Verdana" w:eastAsia="Times New Roman" w:hAnsi="Verdana"/>
          <w:bCs/>
          <w:color w:val="000000" w:themeColor="text1"/>
          <w:shd w:val="clear" w:color="auto" w:fill="FFFFFF"/>
        </w:rPr>
      </w:pPr>
    </w:p>
    <w:p w14:paraId="14E4E6AE" w14:textId="77777777" w:rsidR="0044218A" w:rsidRPr="00FA3B00" w:rsidRDefault="0044218A" w:rsidP="00903947">
      <w:pPr>
        <w:ind w:left="851" w:right="560"/>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 xml:space="preserve">Applications should include a: </w:t>
      </w:r>
    </w:p>
    <w:p w14:paraId="70EEACED" w14:textId="77777777" w:rsidR="0044218A" w:rsidRPr="00FA3B00" w:rsidRDefault="0044218A" w:rsidP="00903947">
      <w:pPr>
        <w:ind w:left="851" w:right="560"/>
        <w:rPr>
          <w:rFonts w:ascii="Arial" w:eastAsia="Times New Roman" w:hAnsi="Arial" w:cs="Arial"/>
          <w:bCs/>
          <w:color w:val="002060"/>
          <w:shd w:val="clear" w:color="auto" w:fill="FFFFFF"/>
        </w:rPr>
      </w:pPr>
    </w:p>
    <w:p w14:paraId="2C726D1D" w14:textId="5C7FC5A2" w:rsidR="0044218A" w:rsidRPr="00FA3B00" w:rsidRDefault="0028180C" w:rsidP="00903947">
      <w:pPr>
        <w:pStyle w:val="ListParagraph"/>
        <w:numPr>
          <w:ilvl w:val="0"/>
          <w:numId w:val="10"/>
        </w:numPr>
        <w:ind w:left="851" w:right="561" w:firstLine="0"/>
        <w:rPr>
          <w:rFonts w:ascii="Arial" w:eastAsia="Times New Roman" w:hAnsi="Arial" w:cs="Arial"/>
          <w:bCs/>
          <w:color w:val="002060"/>
          <w:shd w:val="clear" w:color="auto" w:fill="FFFFFF"/>
        </w:rPr>
      </w:pPr>
      <w:r>
        <w:rPr>
          <w:rFonts w:ascii="Arial" w:eastAsia="Times New Roman" w:hAnsi="Arial" w:cs="Arial"/>
          <w:bCs/>
          <w:color w:val="002060"/>
          <w:shd w:val="clear" w:color="auto" w:fill="FFFFFF"/>
        </w:rPr>
        <w:t>Covering l</w:t>
      </w:r>
      <w:r w:rsidR="0044218A" w:rsidRPr="00FA3B00">
        <w:rPr>
          <w:rFonts w:ascii="Arial" w:eastAsia="Times New Roman" w:hAnsi="Arial" w:cs="Arial"/>
          <w:bCs/>
          <w:color w:val="002060"/>
          <w:shd w:val="clear" w:color="auto" w:fill="FFFFFF"/>
        </w:rPr>
        <w:t>etter</w:t>
      </w:r>
      <w:r>
        <w:rPr>
          <w:rFonts w:ascii="Arial" w:eastAsia="Times New Roman" w:hAnsi="Arial" w:cs="Arial"/>
          <w:bCs/>
          <w:color w:val="002060"/>
          <w:shd w:val="clear" w:color="auto" w:fill="FFFFFF"/>
        </w:rPr>
        <w:t xml:space="preserve"> incorporating a response </w:t>
      </w:r>
      <w:r w:rsidRPr="00FA3B00">
        <w:rPr>
          <w:rFonts w:ascii="Arial" w:eastAsia="Times New Roman" w:hAnsi="Arial" w:cs="Arial"/>
          <w:bCs/>
          <w:color w:val="002060"/>
          <w:shd w:val="clear" w:color="auto" w:fill="FFFFFF"/>
        </w:rPr>
        <w:t>the Key Selection Criteria</w:t>
      </w:r>
    </w:p>
    <w:p w14:paraId="3119D36B" w14:textId="5BCF696D" w:rsidR="0044218A" w:rsidRPr="0028180C" w:rsidRDefault="0044218A" w:rsidP="00903947">
      <w:pPr>
        <w:pStyle w:val="ListParagraph"/>
        <w:numPr>
          <w:ilvl w:val="0"/>
          <w:numId w:val="10"/>
        </w:numPr>
        <w:ind w:left="851" w:right="561" w:firstLine="0"/>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Current CV</w:t>
      </w:r>
      <w:r w:rsidR="0028180C">
        <w:rPr>
          <w:rFonts w:ascii="Arial" w:eastAsia="Times New Roman" w:hAnsi="Arial" w:cs="Arial"/>
          <w:bCs/>
          <w:color w:val="002060"/>
          <w:shd w:val="clear" w:color="auto" w:fill="FFFFFF"/>
        </w:rPr>
        <w:t>;</w:t>
      </w:r>
      <w:r w:rsidRPr="00FA3B00">
        <w:rPr>
          <w:rFonts w:ascii="Arial" w:eastAsia="Times New Roman" w:hAnsi="Arial" w:cs="Arial"/>
          <w:bCs/>
          <w:color w:val="002060"/>
          <w:shd w:val="clear" w:color="auto" w:fill="FFFFFF"/>
        </w:rPr>
        <w:t xml:space="preserve"> </w:t>
      </w:r>
      <w:r w:rsidRPr="0028180C">
        <w:rPr>
          <w:rFonts w:ascii="Arial" w:eastAsia="Times New Roman" w:hAnsi="Arial" w:cs="Arial"/>
          <w:bCs/>
          <w:color w:val="002060"/>
          <w:shd w:val="clear" w:color="auto" w:fill="FFFFFF"/>
        </w:rPr>
        <w:t>and</w:t>
      </w:r>
    </w:p>
    <w:p w14:paraId="46D08524" w14:textId="77777777" w:rsidR="0044218A" w:rsidRPr="00FA3B00" w:rsidRDefault="0044218A" w:rsidP="00903947">
      <w:pPr>
        <w:pStyle w:val="ListParagraph"/>
        <w:numPr>
          <w:ilvl w:val="0"/>
          <w:numId w:val="10"/>
        </w:numPr>
        <w:ind w:left="851" w:right="561" w:firstLine="0"/>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 xml:space="preserve">Completed Application Form (available on the HRS web site).  </w:t>
      </w:r>
    </w:p>
    <w:p w14:paraId="489084AD" w14:textId="77777777" w:rsidR="0044218A" w:rsidRPr="00FA3B00" w:rsidRDefault="0044218A" w:rsidP="00903947">
      <w:pPr>
        <w:ind w:left="851"/>
        <w:rPr>
          <w:rFonts w:ascii="Arial" w:eastAsia="Times New Roman" w:hAnsi="Arial" w:cs="Arial"/>
          <w:bCs/>
          <w:color w:val="002060"/>
          <w:shd w:val="clear" w:color="auto" w:fill="FFFFFF"/>
        </w:rPr>
      </w:pPr>
    </w:p>
    <w:p w14:paraId="6B3ECF71" w14:textId="77777777" w:rsidR="0044218A" w:rsidRPr="00FA3B00" w:rsidRDefault="0044218A" w:rsidP="00903947">
      <w:pPr>
        <w:ind w:left="851"/>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 xml:space="preserve">Applications can be lodged online via the HRS web site or by email at </w:t>
      </w:r>
      <w:hyperlink r:id="rId11" w:history="1">
        <w:r w:rsidRPr="00FA3B00">
          <w:rPr>
            <w:rStyle w:val="Hyperlink"/>
            <w:rFonts w:ascii="Arial" w:eastAsia="Times New Roman" w:hAnsi="Arial" w:cs="Arial"/>
            <w:bCs/>
            <w:color w:val="002060"/>
            <w:shd w:val="clear" w:color="auto" w:fill="FFFFFF"/>
          </w:rPr>
          <w:t>hrsa@hrsa.com.au</w:t>
        </w:r>
      </w:hyperlink>
    </w:p>
    <w:p w14:paraId="1C3E0816" w14:textId="77777777" w:rsidR="0044218A" w:rsidRPr="00FA3B00" w:rsidRDefault="0044218A" w:rsidP="00903947">
      <w:pPr>
        <w:ind w:left="851" w:right="560"/>
        <w:jc w:val="center"/>
        <w:rPr>
          <w:rFonts w:ascii="Arial" w:eastAsia="Times New Roman" w:hAnsi="Arial" w:cs="Arial"/>
          <w:b/>
          <w:bCs/>
          <w:color w:val="002060"/>
          <w:shd w:val="clear" w:color="auto" w:fill="FFFFFF"/>
        </w:rPr>
      </w:pPr>
    </w:p>
    <w:p w14:paraId="63A8FFC9" w14:textId="6F1F60F6" w:rsidR="0044218A" w:rsidRPr="00FA3B00" w:rsidRDefault="005B5F01" w:rsidP="00903947">
      <w:pPr>
        <w:ind w:left="851" w:right="560"/>
        <w:jc w:val="center"/>
        <w:rPr>
          <w:rFonts w:ascii="Arial" w:eastAsia="Times New Roman" w:hAnsi="Arial" w:cs="Arial"/>
          <w:b/>
          <w:bCs/>
          <w:color w:val="002060"/>
          <w:shd w:val="clear" w:color="auto" w:fill="FFFFFF"/>
        </w:rPr>
      </w:pPr>
      <w:r w:rsidRPr="00FA3B00">
        <w:rPr>
          <w:rFonts w:ascii="Arial" w:eastAsia="Times New Roman" w:hAnsi="Arial" w:cs="Arial"/>
          <w:b/>
          <w:bCs/>
          <w:color w:val="002060"/>
          <w:shd w:val="clear" w:color="auto" w:fill="FFFFFF"/>
        </w:rPr>
        <w:t xml:space="preserve">Applications Close:  </w:t>
      </w:r>
      <w:r w:rsidR="00806117">
        <w:rPr>
          <w:rFonts w:ascii="Arial" w:eastAsia="Times New Roman" w:hAnsi="Arial" w:cs="Arial"/>
          <w:b/>
          <w:bCs/>
          <w:color w:val="002060"/>
          <w:shd w:val="clear" w:color="auto" w:fill="FFFFFF"/>
        </w:rPr>
        <w:t>20 Se</w:t>
      </w:r>
      <w:r w:rsidR="00F22A05">
        <w:rPr>
          <w:rFonts w:ascii="Arial" w:eastAsia="Times New Roman" w:hAnsi="Arial" w:cs="Arial"/>
          <w:b/>
          <w:bCs/>
          <w:color w:val="002060"/>
          <w:shd w:val="clear" w:color="auto" w:fill="FFFFFF"/>
        </w:rPr>
        <w:t>ptember</w:t>
      </w:r>
      <w:r w:rsidR="0028180C">
        <w:rPr>
          <w:rFonts w:ascii="Arial" w:eastAsia="Times New Roman" w:hAnsi="Arial" w:cs="Arial"/>
          <w:b/>
          <w:bCs/>
          <w:color w:val="002060"/>
          <w:shd w:val="clear" w:color="auto" w:fill="FFFFFF"/>
        </w:rPr>
        <w:t xml:space="preserve"> 2019</w:t>
      </w:r>
    </w:p>
    <w:p w14:paraId="532B2BA7" w14:textId="77777777" w:rsidR="0044218A" w:rsidRPr="0044218A" w:rsidRDefault="0044218A" w:rsidP="00903947">
      <w:pPr>
        <w:ind w:left="851" w:right="560"/>
        <w:outlineLvl w:val="0"/>
        <w:rPr>
          <w:rFonts w:ascii="Arial" w:eastAsia="Times New Roman" w:hAnsi="Arial" w:cs="Arial"/>
          <w:b/>
          <w:bCs/>
          <w:color w:val="000000" w:themeColor="text1"/>
          <w:shd w:val="clear" w:color="auto" w:fill="FFFFFF"/>
        </w:rPr>
      </w:pPr>
    </w:p>
    <w:p w14:paraId="4F344936" w14:textId="77777777" w:rsidR="0044218A" w:rsidRDefault="0044218A" w:rsidP="00903947">
      <w:pPr>
        <w:spacing w:line="276" w:lineRule="auto"/>
        <w:ind w:left="851" w:right="560"/>
        <w:outlineLvl w:val="0"/>
        <w:rPr>
          <w:rFonts w:ascii="Open Sans" w:eastAsia="Times New Roman" w:hAnsi="Open Sans"/>
          <w:b/>
          <w:bCs/>
          <w:color w:val="023066"/>
          <w:sz w:val="60"/>
          <w:szCs w:val="60"/>
          <w:shd w:val="clear" w:color="auto" w:fill="FFFFFF"/>
        </w:rPr>
      </w:pPr>
    </w:p>
    <w:p w14:paraId="3A36972F" w14:textId="1C7B14EC" w:rsidR="0044218A" w:rsidRDefault="0044218A" w:rsidP="00903947">
      <w:pPr>
        <w:spacing w:line="276" w:lineRule="auto"/>
        <w:ind w:left="851" w:right="560"/>
        <w:outlineLvl w:val="0"/>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t>Further Information</w:t>
      </w:r>
    </w:p>
    <w:p w14:paraId="3E59BBFF" w14:textId="77777777" w:rsidR="0044218A" w:rsidRDefault="0044218A" w:rsidP="00903947">
      <w:pPr>
        <w:ind w:left="851" w:right="561"/>
        <w:outlineLvl w:val="0"/>
        <w:rPr>
          <w:rFonts w:ascii="Verdana" w:eastAsia="Times New Roman" w:hAnsi="Verdana"/>
          <w:b/>
          <w:bCs/>
          <w:color w:val="000000" w:themeColor="text1"/>
          <w:shd w:val="clear" w:color="auto" w:fill="FFFFFF"/>
        </w:rPr>
      </w:pPr>
    </w:p>
    <w:p w14:paraId="75A2E714" w14:textId="71F8A989" w:rsidR="00575EA0" w:rsidRPr="00FA3B00" w:rsidRDefault="0044218A" w:rsidP="00903947">
      <w:pPr>
        <w:ind w:left="851" w:right="561"/>
        <w:outlineLvl w:val="0"/>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Jo</w:t>
      </w:r>
      <w:r w:rsidR="000131C5">
        <w:rPr>
          <w:rFonts w:ascii="Arial" w:eastAsia="Times New Roman" w:hAnsi="Arial" w:cs="Arial"/>
          <w:bCs/>
          <w:color w:val="002060"/>
          <w:shd w:val="clear" w:color="auto" w:fill="FFFFFF"/>
        </w:rPr>
        <w:t xml:space="preserve"> Lowday</w:t>
      </w:r>
    </w:p>
    <w:p w14:paraId="0C216DB3" w14:textId="77777777" w:rsidR="00575EA0" w:rsidRPr="00FA3B00" w:rsidRDefault="0044218A" w:rsidP="00903947">
      <w:pPr>
        <w:ind w:left="851" w:right="561"/>
        <w:outlineLvl w:val="0"/>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Director</w:t>
      </w:r>
    </w:p>
    <w:p w14:paraId="20E60914" w14:textId="79F81D70" w:rsidR="0044218A" w:rsidRPr="00FA3B00" w:rsidRDefault="0044218A" w:rsidP="00903947">
      <w:pPr>
        <w:ind w:left="851" w:right="561"/>
        <w:outlineLvl w:val="0"/>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Health Recruitment Specialists</w:t>
      </w:r>
    </w:p>
    <w:p w14:paraId="33F6FB7D" w14:textId="58E98AA3" w:rsidR="0044218A" w:rsidRPr="00FA3B00" w:rsidRDefault="0044218A" w:rsidP="00903947">
      <w:pPr>
        <w:ind w:left="851" w:right="561"/>
        <w:outlineLvl w:val="0"/>
        <w:rPr>
          <w:rFonts w:ascii="Arial" w:eastAsia="Times New Roman" w:hAnsi="Arial" w:cs="Arial"/>
          <w:bCs/>
          <w:color w:val="002060"/>
          <w:shd w:val="clear" w:color="auto" w:fill="FFFFFF"/>
        </w:rPr>
      </w:pPr>
      <w:r w:rsidRPr="00FA3B00">
        <w:rPr>
          <w:rFonts w:ascii="Arial" w:eastAsia="Times New Roman" w:hAnsi="Arial" w:cs="Arial"/>
          <w:bCs/>
          <w:color w:val="002060"/>
          <w:shd w:val="clear" w:color="auto" w:fill="FFFFFF"/>
        </w:rPr>
        <w:t>04</w:t>
      </w:r>
      <w:r w:rsidR="000131C5">
        <w:rPr>
          <w:rFonts w:ascii="Arial" w:eastAsia="Times New Roman" w:hAnsi="Arial" w:cs="Arial"/>
          <w:bCs/>
          <w:color w:val="002060"/>
          <w:shd w:val="clear" w:color="auto" w:fill="FFFFFF"/>
        </w:rPr>
        <w:t>00 158 155</w:t>
      </w:r>
      <w:bookmarkStart w:id="0" w:name="_GoBack"/>
      <w:bookmarkEnd w:id="0"/>
    </w:p>
    <w:sectPr w:rsidR="0044218A" w:rsidRPr="00FA3B00" w:rsidSect="006C28C0">
      <w:footerReference w:type="default" r:id="rId12"/>
      <w:pgSz w:w="11900" w:h="16840"/>
      <w:pgMar w:top="938" w:right="843" w:bottom="1968"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ED8C" w14:textId="77777777" w:rsidR="007F557A" w:rsidRDefault="007F557A" w:rsidP="00BD6B45">
      <w:r>
        <w:separator/>
      </w:r>
    </w:p>
  </w:endnote>
  <w:endnote w:type="continuationSeparator" w:id="0">
    <w:p w14:paraId="7CA5498A" w14:textId="77777777" w:rsidR="007F557A" w:rsidRDefault="007F557A"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Open Sans">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2F3E" w14:textId="77777777" w:rsidR="007F557A" w:rsidRDefault="007F557A" w:rsidP="00BD6B45">
      <w:r>
        <w:separator/>
      </w:r>
    </w:p>
  </w:footnote>
  <w:footnote w:type="continuationSeparator" w:id="0">
    <w:p w14:paraId="37299451" w14:textId="77777777" w:rsidR="007F557A" w:rsidRDefault="007F557A"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B69"/>
    <w:multiLevelType w:val="hybridMultilevel"/>
    <w:tmpl w:val="B57A863C"/>
    <w:lvl w:ilvl="0" w:tplc="0C00DE5E">
      <w:start w:val="1"/>
      <w:numFmt w:val="bullet"/>
      <w:lvlText w:val="•"/>
      <w:lvlJc w:val="left"/>
      <w:pPr>
        <w:tabs>
          <w:tab w:val="num" w:pos="720"/>
        </w:tabs>
        <w:ind w:left="720" w:hanging="360"/>
      </w:pPr>
      <w:rPr>
        <w:rFonts w:ascii="Arial" w:hAnsi="Arial" w:hint="default"/>
      </w:rPr>
    </w:lvl>
    <w:lvl w:ilvl="1" w:tplc="3606DAA6" w:tentative="1">
      <w:start w:val="1"/>
      <w:numFmt w:val="bullet"/>
      <w:lvlText w:val="•"/>
      <w:lvlJc w:val="left"/>
      <w:pPr>
        <w:tabs>
          <w:tab w:val="num" w:pos="1440"/>
        </w:tabs>
        <w:ind w:left="1440" w:hanging="360"/>
      </w:pPr>
      <w:rPr>
        <w:rFonts w:ascii="Arial" w:hAnsi="Arial" w:hint="default"/>
      </w:rPr>
    </w:lvl>
    <w:lvl w:ilvl="2" w:tplc="9530DBEC" w:tentative="1">
      <w:start w:val="1"/>
      <w:numFmt w:val="bullet"/>
      <w:lvlText w:val="•"/>
      <w:lvlJc w:val="left"/>
      <w:pPr>
        <w:tabs>
          <w:tab w:val="num" w:pos="2160"/>
        </w:tabs>
        <w:ind w:left="2160" w:hanging="360"/>
      </w:pPr>
      <w:rPr>
        <w:rFonts w:ascii="Arial" w:hAnsi="Arial" w:hint="default"/>
      </w:rPr>
    </w:lvl>
    <w:lvl w:ilvl="3" w:tplc="8514EE4C" w:tentative="1">
      <w:start w:val="1"/>
      <w:numFmt w:val="bullet"/>
      <w:lvlText w:val="•"/>
      <w:lvlJc w:val="left"/>
      <w:pPr>
        <w:tabs>
          <w:tab w:val="num" w:pos="2880"/>
        </w:tabs>
        <w:ind w:left="2880" w:hanging="360"/>
      </w:pPr>
      <w:rPr>
        <w:rFonts w:ascii="Arial" w:hAnsi="Arial" w:hint="default"/>
      </w:rPr>
    </w:lvl>
    <w:lvl w:ilvl="4" w:tplc="5D24AD76" w:tentative="1">
      <w:start w:val="1"/>
      <w:numFmt w:val="bullet"/>
      <w:lvlText w:val="•"/>
      <w:lvlJc w:val="left"/>
      <w:pPr>
        <w:tabs>
          <w:tab w:val="num" w:pos="3600"/>
        </w:tabs>
        <w:ind w:left="3600" w:hanging="360"/>
      </w:pPr>
      <w:rPr>
        <w:rFonts w:ascii="Arial" w:hAnsi="Arial" w:hint="default"/>
      </w:rPr>
    </w:lvl>
    <w:lvl w:ilvl="5" w:tplc="1DE4F30C" w:tentative="1">
      <w:start w:val="1"/>
      <w:numFmt w:val="bullet"/>
      <w:lvlText w:val="•"/>
      <w:lvlJc w:val="left"/>
      <w:pPr>
        <w:tabs>
          <w:tab w:val="num" w:pos="4320"/>
        </w:tabs>
        <w:ind w:left="4320" w:hanging="360"/>
      </w:pPr>
      <w:rPr>
        <w:rFonts w:ascii="Arial" w:hAnsi="Arial" w:hint="default"/>
      </w:rPr>
    </w:lvl>
    <w:lvl w:ilvl="6" w:tplc="D0A4D34C" w:tentative="1">
      <w:start w:val="1"/>
      <w:numFmt w:val="bullet"/>
      <w:lvlText w:val="•"/>
      <w:lvlJc w:val="left"/>
      <w:pPr>
        <w:tabs>
          <w:tab w:val="num" w:pos="5040"/>
        </w:tabs>
        <w:ind w:left="5040" w:hanging="360"/>
      </w:pPr>
      <w:rPr>
        <w:rFonts w:ascii="Arial" w:hAnsi="Arial" w:hint="default"/>
      </w:rPr>
    </w:lvl>
    <w:lvl w:ilvl="7" w:tplc="824E4C06" w:tentative="1">
      <w:start w:val="1"/>
      <w:numFmt w:val="bullet"/>
      <w:lvlText w:val="•"/>
      <w:lvlJc w:val="left"/>
      <w:pPr>
        <w:tabs>
          <w:tab w:val="num" w:pos="5760"/>
        </w:tabs>
        <w:ind w:left="5760" w:hanging="360"/>
      </w:pPr>
      <w:rPr>
        <w:rFonts w:ascii="Arial" w:hAnsi="Arial" w:hint="default"/>
      </w:rPr>
    </w:lvl>
    <w:lvl w:ilvl="8" w:tplc="F5B262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0555C"/>
    <w:multiLevelType w:val="multilevel"/>
    <w:tmpl w:val="CF50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F152A"/>
    <w:multiLevelType w:val="hybridMultilevel"/>
    <w:tmpl w:val="45D452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33D47E0"/>
    <w:multiLevelType w:val="hybridMultilevel"/>
    <w:tmpl w:val="43822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0534D"/>
    <w:multiLevelType w:val="hybridMultilevel"/>
    <w:tmpl w:val="03C03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BA0A35"/>
    <w:multiLevelType w:val="hybridMultilevel"/>
    <w:tmpl w:val="EFD8F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A311A"/>
    <w:multiLevelType w:val="hybridMultilevel"/>
    <w:tmpl w:val="29AC0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117662"/>
    <w:multiLevelType w:val="hybridMultilevel"/>
    <w:tmpl w:val="9A5A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D4184A"/>
    <w:multiLevelType w:val="hybridMultilevel"/>
    <w:tmpl w:val="24D6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A57C4"/>
    <w:multiLevelType w:val="hybridMultilevel"/>
    <w:tmpl w:val="9B3A8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AF19B0"/>
    <w:multiLevelType w:val="hybridMultilevel"/>
    <w:tmpl w:val="084228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7A91F95"/>
    <w:multiLevelType w:val="hybridMultilevel"/>
    <w:tmpl w:val="A45C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D50ED"/>
    <w:multiLevelType w:val="hybridMultilevel"/>
    <w:tmpl w:val="93D2719C"/>
    <w:lvl w:ilvl="0" w:tplc="D34A38A8">
      <w:start w:val="1"/>
      <w:numFmt w:val="decimal"/>
      <w:lvlText w:val="%1."/>
      <w:lvlJc w:val="left"/>
      <w:pPr>
        <w:tabs>
          <w:tab w:val="num" w:pos="720"/>
        </w:tabs>
        <w:ind w:left="720" w:hanging="360"/>
      </w:pPr>
    </w:lvl>
    <w:lvl w:ilvl="1" w:tplc="166221F0" w:tentative="1">
      <w:start w:val="1"/>
      <w:numFmt w:val="decimal"/>
      <w:lvlText w:val="%2."/>
      <w:lvlJc w:val="left"/>
      <w:pPr>
        <w:tabs>
          <w:tab w:val="num" w:pos="1440"/>
        </w:tabs>
        <w:ind w:left="1440" w:hanging="360"/>
      </w:pPr>
    </w:lvl>
    <w:lvl w:ilvl="2" w:tplc="74207FB8" w:tentative="1">
      <w:start w:val="1"/>
      <w:numFmt w:val="decimal"/>
      <w:lvlText w:val="%3."/>
      <w:lvlJc w:val="left"/>
      <w:pPr>
        <w:tabs>
          <w:tab w:val="num" w:pos="2160"/>
        </w:tabs>
        <w:ind w:left="2160" w:hanging="360"/>
      </w:pPr>
    </w:lvl>
    <w:lvl w:ilvl="3" w:tplc="521A24D0" w:tentative="1">
      <w:start w:val="1"/>
      <w:numFmt w:val="decimal"/>
      <w:lvlText w:val="%4."/>
      <w:lvlJc w:val="left"/>
      <w:pPr>
        <w:tabs>
          <w:tab w:val="num" w:pos="2880"/>
        </w:tabs>
        <w:ind w:left="2880" w:hanging="360"/>
      </w:pPr>
    </w:lvl>
    <w:lvl w:ilvl="4" w:tplc="BE88DFC0" w:tentative="1">
      <w:start w:val="1"/>
      <w:numFmt w:val="decimal"/>
      <w:lvlText w:val="%5."/>
      <w:lvlJc w:val="left"/>
      <w:pPr>
        <w:tabs>
          <w:tab w:val="num" w:pos="3600"/>
        </w:tabs>
        <w:ind w:left="3600" w:hanging="360"/>
      </w:pPr>
    </w:lvl>
    <w:lvl w:ilvl="5" w:tplc="696E3708" w:tentative="1">
      <w:start w:val="1"/>
      <w:numFmt w:val="decimal"/>
      <w:lvlText w:val="%6."/>
      <w:lvlJc w:val="left"/>
      <w:pPr>
        <w:tabs>
          <w:tab w:val="num" w:pos="4320"/>
        </w:tabs>
        <w:ind w:left="4320" w:hanging="360"/>
      </w:pPr>
    </w:lvl>
    <w:lvl w:ilvl="6" w:tplc="A170F6DE" w:tentative="1">
      <w:start w:val="1"/>
      <w:numFmt w:val="decimal"/>
      <w:lvlText w:val="%7."/>
      <w:lvlJc w:val="left"/>
      <w:pPr>
        <w:tabs>
          <w:tab w:val="num" w:pos="5040"/>
        </w:tabs>
        <w:ind w:left="5040" w:hanging="360"/>
      </w:pPr>
    </w:lvl>
    <w:lvl w:ilvl="7" w:tplc="495CD130" w:tentative="1">
      <w:start w:val="1"/>
      <w:numFmt w:val="decimal"/>
      <w:lvlText w:val="%8."/>
      <w:lvlJc w:val="left"/>
      <w:pPr>
        <w:tabs>
          <w:tab w:val="num" w:pos="5760"/>
        </w:tabs>
        <w:ind w:left="5760" w:hanging="360"/>
      </w:pPr>
    </w:lvl>
    <w:lvl w:ilvl="8" w:tplc="B5B69BF2" w:tentative="1">
      <w:start w:val="1"/>
      <w:numFmt w:val="decimal"/>
      <w:lvlText w:val="%9."/>
      <w:lvlJc w:val="left"/>
      <w:pPr>
        <w:tabs>
          <w:tab w:val="num" w:pos="6480"/>
        </w:tabs>
        <w:ind w:left="6480" w:hanging="360"/>
      </w:pPr>
    </w:lvl>
  </w:abstractNum>
  <w:abstractNum w:abstractNumId="14" w15:restartNumberingAfterBreak="0">
    <w:nsid w:val="46CD5BFB"/>
    <w:multiLevelType w:val="hybridMultilevel"/>
    <w:tmpl w:val="F386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C5474"/>
    <w:multiLevelType w:val="hybridMultilevel"/>
    <w:tmpl w:val="3AE25C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4C5F0DC6"/>
    <w:multiLevelType w:val="multilevel"/>
    <w:tmpl w:val="1CF4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C29B7"/>
    <w:multiLevelType w:val="hybridMultilevel"/>
    <w:tmpl w:val="29AC0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7A736D"/>
    <w:multiLevelType w:val="hybridMultilevel"/>
    <w:tmpl w:val="BCD0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5B4623"/>
    <w:multiLevelType w:val="hybridMultilevel"/>
    <w:tmpl w:val="6144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634A67"/>
    <w:multiLevelType w:val="hybridMultilevel"/>
    <w:tmpl w:val="29A2A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B3788D"/>
    <w:multiLevelType w:val="hybridMultilevel"/>
    <w:tmpl w:val="025608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BC30099"/>
    <w:multiLevelType w:val="hybridMultilevel"/>
    <w:tmpl w:val="C0C0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A4340"/>
    <w:multiLevelType w:val="hybridMultilevel"/>
    <w:tmpl w:val="3ECEF0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4846D4F"/>
    <w:multiLevelType w:val="singleLevel"/>
    <w:tmpl w:val="97B6C6F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303C54"/>
    <w:multiLevelType w:val="hybridMultilevel"/>
    <w:tmpl w:val="44CEE7F2"/>
    <w:lvl w:ilvl="0" w:tplc="ED8498D6">
      <w:start w:val="1"/>
      <w:numFmt w:val="bullet"/>
      <w:lvlText w:val="•"/>
      <w:lvlJc w:val="left"/>
      <w:pPr>
        <w:tabs>
          <w:tab w:val="num" w:pos="720"/>
        </w:tabs>
        <w:ind w:left="720" w:hanging="360"/>
      </w:pPr>
      <w:rPr>
        <w:rFonts w:ascii="Arial" w:hAnsi="Arial" w:hint="default"/>
      </w:rPr>
    </w:lvl>
    <w:lvl w:ilvl="1" w:tplc="C150A8DA">
      <w:start w:val="1"/>
      <w:numFmt w:val="bullet"/>
      <w:lvlText w:val="•"/>
      <w:lvlJc w:val="left"/>
      <w:pPr>
        <w:tabs>
          <w:tab w:val="num" w:pos="1440"/>
        </w:tabs>
        <w:ind w:left="1440" w:hanging="360"/>
      </w:pPr>
      <w:rPr>
        <w:rFonts w:ascii="Arial" w:hAnsi="Arial" w:hint="default"/>
      </w:rPr>
    </w:lvl>
    <w:lvl w:ilvl="2" w:tplc="5E70664A">
      <w:start w:val="1"/>
      <w:numFmt w:val="bullet"/>
      <w:lvlText w:val="•"/>
      <w:lvlJc w:val="left"/>
      <w:pPr>
        <w:tabs>
          <w:tab w:val="num" w:pos="2160"/>
        </w:tabs>
        <w:ind w:left="2160" w:hanging="360"/>
      </w:pPr>
      <w:rPr>
        <w:rFonts w:ascii="Arial" w:hAnsi="Arial" w:hint="default"/>
      </w:rPr>
    </w:lvl>
    <w:lvl w:ilvl="3" w:tplc="ACBAEA36" w:tentative="1">
      <w:start w:val="1"/>
      <w:numFmt w:val="bullet"/>
      <w:lvlText w:val="•"/>
      <w:lvlJc w:val="left"/>
      <w:pPr>
        <w:tabs>
          <w:tab w:val="num" w:pos="2880"/>
        </w:tabs>
        <w:ind w:left="2880" w:hanging="360"/>
      </w:pPr>
      <w:rPr>
        <w:rFonts w:ascii="Arial" w:hAnsi="Arial" w:hint="default"/>
      </w:rPr>
    </w:lvl>
    <w:lvl w:ilvl="4" w:tplc="D86C6056" w:tentative="1">
      <w:start w:val="1"/>
      <w:numFmt w:val="bullet"/>
      <w:lvlText w:val="•"/>
      <w:lvlJc w:val="left"/>
      <w:pPr>
        <w:tabs>
          <w:tab w:val="num" w:pos="3600"/>
        </w:tabs>
        <w:ind w:left="3600" w:hanging="360"/>
      </w:pPr>
      <w:rPr>
        <w:rFonts w:ascii="Arial" w:hAnsi="Arial" w:hint="default"/>
      </w:rPr>
    </w:lvl>
    <w:lvl w:ilvl="5" w:tplc="556A23FE" w:tentative="1">
      <w:start w:val="1"/>
      <w:numFmt w:val="bullet"/>
      <w:lvlText w:val="•"/>
      <w:lvlJc w:val="left"/>
      <w:pPr>
        <w:tabs>
          <w:tab w:val="num" w:pos="4320"/>
        </w:tabs>
        <w:ind w:left="4320" w:hanging="360"/>
      </w:pPr>
      <w:rPr>
        <w:rFonts w:ascii="Arial" w:hAnsi="Arial" w:hint="default"/>
      </w:rPr>
    </w:lvl>
    <w:lvl w:ilvl="6" w:tplc="3B1AA374" w:tentative="1">
      <w:start w:val="1"/>
      <w:numFmt w:val="bullet"/>
      <w:lvlText w:val="•"/>
      <w:lvlJc w:val="left"/>
      <w:pPr>
        <w:tabs>
          <w:tab w:val="num" w:pos="5040"/>
        </w:tabs>
        <w:ind w:left="5040" w:hanging="360"/>
      </w:pPr>
      <w:rPr>
        <w:rFonts w:ascii="Arial" w:hAnsi="Arial" w:hint="default"/>
      </w:rPr>
    </w:lvl>
    <w:lvl w:ilvl="7" w:tplc="05FCE060" w:tentative="1">
      <w:start w:val="1"/>
      <w:numFmt w:val="bullet"/>
      <w:lvlText w:val="•"/>
      <w:lvlJc w:val="left"/>
      <w:pPr>
        <w:tabs>
          <w:tab w:val="num" w:pos="5760"/>
        </w:tabs>
        <w:ind w:left="5760" w:hanging="360"/>
      </w:pPr>
      <w:rPr>
        <w:rFonts w:ascii="Arial" w:hAnsi="Arial" w:hint="default"/>
      </w:rPr>
    </w:lvl>
    <w:lvl w:ilvl="8" w:tplc="71CAD7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C36DB3"/>
    <w:multiLevelType w:val="hybridMultilevel"/>
    <w:tmpl w:val="54386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AA25B2"/>
    <w:multiLevelType w:val="hybridMultilevel"/>
    <w:tmpl w:val="A2DA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781603"/>
    <w:multiLevelType w:val="hybridMultilevel"/>
    <w:tmpl w:val="296C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790084"/>
    <w:multiLevelType w:val="hybridMultilevel"/>
    <w:tmpl w:val="EA6CD35A"/>
    <w:lvl w:ilvl="0" w:tplc="D2244258">
      <w:start w:val="1"/>
      <w:numFmt w:val="bullet"/>
      <w:lvlText w:val="•"/>
      <w:lvlJc w:val="left"/>
      <w:pPr>
        <w:tabs>
          <w:tab w:val="num" w:pos="720"/>
        </w:tabs>
        <w:ind w:left="720" w:hanging="360"/>
      </w:pPr>
      <w:rPr>
        <w:rFonts w:ascii="Arial" w:hAnsi="Arial" w:hint="default"/>
      </w:rPr>
    </w:lvl>
    <w:lvl w:ilvl="1" w:tplc="AF7C9466" w:tentative="1">
      <w:start w:val="1"/>
      <w:numFmt w:val="bullet"/>
      <w:lvlText w:val="•"/>
      <w:lvlJc w:val="left"/>
      <w:pPr>
        <w:tabs>
          <w:tab w:val="num" w:pos="1440"/>
        </w:tabs>
        <w:ind w:left="1440" w:hanging="360"/>
      </w:pPr>
      <w:rPr>
        <w:rFonts w:ascii="Arial" w:hAnsi="Arial" w:hint="default"/>
      </w:rPr>
    </w:lvl>
    <w:lvl w:ilvl="2" w:tplc="9B605696" w:tentative="1">
      <w:start w:val="1"/>
      <w:numFmt w:val="bullet"/>
      <w:lvlText w:val="•"/>
      <w:lvlJc w:val="left"/>
      <w:pPr>
        <w:tabs>
          <w:tab w:val="num" w:pos="2160"/>
        </w:tabs>
        <w:ind w:left="2160" w:hanging="360"/>
      </w:pPr>
      <w:rPr>
        <w:rFonts w:ascii="Arial" w:hAnsi="Arial" w:hint="default"/>
      </w:rPr>
    </w:lvl>
    <w:lvl w:ilvl="3" w:tplc="10025A14" w:tentative="1">
      <w:start w:val="1"/>
      <w:numFmt w:val="bullet"/>
      <w:lvlText w:val="•"/>
      <w:lvlJc w:val="left"/>
      <w:pPr>
        <w:tabs>
          <w:tab w:val="num" w:pos="2880"/>
        </w:tabs>
        <w:ind w:left="2880" w:hanging="360"/>
      </w:pPr>
      <w:rPr>
        <w:rFonts w:ascii="Arial" w:hAnsi="Arial" w:hint="default"/>
      </w:rPr>
    </w:lvl>
    <w:lvl w:ilvl="4" w:tplc="0394BE56" w:tentative="1">
      <w:start w:val="1"/>
      <w:numFmt w:val="bullet"/>
      <w:lvlText w:val="•"/>
      <w:lvlJc w:val="left"/>
      <w:pPr>
        <w:tabs>
          <w:tab w:val="num" w:pos="3600"/>
        </w:tabs>
        <w:ind w:left="3600" w:hanging="360"/>
      </w:pPr>
      <w:rPr>
        <w:rFonts w:ascii="Arial" w:hAnsi="Arial" w:hint="default"/>
      </w:rPr>
    </w:lvl>
    <w:lvl w:ilvl="5" w:tplc="813A17D2" w:tentative="1">
      <w:start w:val="1"/>
      <w:numFmt w:val="bullet"/>
      <w:lvlText w:val="•"/>
      <w:lvlJc w:val="left"/>
      <w:pPr>
        <w:tabs>
          <w:tab w:val="num" w:pos="4320"/>
        </w:tabs>
        <w:ind w:left="4320" w:hanging="360"/>
      </w:pPr>
      <w:rPr>
        <w:rFonts w:ascii="Arial" w:hAnsi="Arial" w:hint="default"/>
      </w:rPr>
    </w:lvl>
    <w:lvl w:ilvl="6" w:tplc="22601EA0" w:tentative="1">
      <w:start w:val="1"/>
      <w:numFmt w:val="bullet"/>
      <w:lvlText w:val="•"/>
      <w:lvlJc w:val="left"/>
      <w:pPr>
        <w:tabs>
          <w:tab w:val="num" w:pos="5040"/>
        </w:tabs>
        <w:ind w:left="5040" w:hanging="360"/>
      </w:pPr>
      <w:rPr>
        <w:rFonts w:ascii="Arial" w:hAnsi="Arial" w:hint="default"/>
      </w:rPr>
    </w:lvl>
    <w:lvl w:ilvl="7" w:tplc="2B2A472C" w:tentative="1">
      <w:start w:val="1"/>
      <w:numFmt w:val="bullet"/>
      <w:lvlText w:val="•"/>
      <w:lvlJc w:val="left"/>
      <w:pPr>
        <w:tabs>
          <w:tab w:val="num" w:pos="5760"/>
        </w:tabs>
        <w:ind w:left="5760" w:hanging="360"/>
      </w:pPr>
      <w:rPr>
        <w:rFonts w:ascii="Arial" w:hAnsi="Arial" w:hint="default"/>
      </w:rPr>
    </w:lvl>
    <w:lvl w:ilvl="8" w:tplc="F4EED5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B95F66"/>
    <w:multiLevelType w:val="hybridMultilevel"/>
    <w:tmpl w:val="4EF211D0"/>
    <w:lvl w:ilvl="0" w:tplc="C2F83872">
      <w:start w:val="1"/>
      <w:numFmt w:val="decimal"/>
      <w:lvlText w:val="%1."/>
      <w:lvlJc w:val="left"/>
      <w:pPr>
        <w:ind w:left="1220" w:hanging="360"/>
      </w:pPr>
      <w:rPr>
        <w:rFonts w:ascii="Calibri" w:eastAsia="Calibri" w:hAnsi="Calibri" w:cs="Calibri" w:hint="default"/>
        <w:w w:val="100"/>
        <w:sz w:val="22"/>
        <w:szCs w:val="22"/>
        <w:lang w:val="en-AU" w:eastAsia="en-AU" w:bidi="en-AU"/>
      </w:rPr>
    </w:lvl>
    <w:lvl w:ilvl="1" w:tplc="FFE0B764">
      <w:numFmt w:val="bullet"/>
      <w:lvlText w:val="•"/>
      <w:lvlJc w:val="left"/>
      <w:pPr>
        <w:ind w:left="2100" w:hanging="360"/>
      </w:pPr>
      <w:rPr>
        <w:rFonts w:hint="default"/>
        <w:lang w:val="en-AU" w:eastAsia="en-AU" w:bidi="en-AU"/>
      </w:rPr>
    </w:lvl>
    <w:lvl w:ilvl="2" w:tplc="06E03308">
      <w:numFmt w:val="bullet"/>
      <w:lvlText w:val="•"/>
      <w:lvlJc w:val="left"/>
      <w:pPr>
        <w:ind w:left="2981" w:hanging="360"/>
      </w:pPr>
      <w:rPr>
        <w:rFonts w:hint="default"/>
        <w:lang w:val="en-AU" w:eastAsia="en-AU" w:bidi="en-AU"/>
      </w:rPr>
    </w:lvl>
    <w:lvl w:ilvl="3" w:tplc="2DFA1750">
      <w:numFmt w:val="bullet"/>
      <w:lvlText w:val="•"/>
      <w:lvlJc w:val="left"/>
      <w:pPr>
        <w:ind w:left="3861" w:hanging="360"/>
      </w:pPr>
      <w:rPr>
        <w:rFonts w:hint="default"/>
        <w:lang w:val="en-AU" w:eastAsia="en-AU" w:bidi="en-AU"/>
      </w:rPr>
    </w:lvl>
    <w:lvl w:ilvl="4" w:tplc="D16C9816">
      <w:numFmt w:val="bullet"/>
      <w:lvlText w:val="•"/>
      <w:lvlJc w:val="left"/>
      <w:pPr>
        <w:ind w:left="4742" w:hanging="360"/>
      </w:pPr>
      <w:rPr>
        <w:rFonts w:hint="default"/>
        <w:lang w:val="en-AU" w:eastAsia="en-AU" w:bidi="en-AU"/>
      </w:rPr>
    </w:lvl>
    <w:lvl w:ilvl="5" w:tplc="02FAACE4">
      <w:numFmt w:val="bullet"/>
      <w:lvlText w:val="•"/>
      <w:lvlJc w:val="left"/>
      <w:pPr>
        <w:ind w:left="5623" w:hanging="360"/>
      </w:pPr>
      <w:rPr>
        <w:rFonts w:hint="default"/>
        <w:lang w:val="en-AU" w:eastAsia="en-AU" w:bidi="en-AU"/>
      </w:rPr>
    </w:lvl>
    <w:lvl w:ilvl="6" w:tplc="2800D3F6">
      <w:numFmt w:val="bullet"/>
      <w:lvlText w:val="•"/>
      <w:lvlJc w:val="left"/>
      <w:pPr>
        <w:ind w:left="6503" w:hanging="360"/>
      </w:pPr>
      <w:rPr>
        <w:rFonts w:hint="default"/>
        <w:lang w:val="en-AU" w:eastAsia="en-AU" w:bidi="en-AU"/>
      </w:rPr>
    </w:lvl>
    <w:lvl w:ilvl="7" w:tplc="3370B07E">
      <w:numFmt w:val="bullet"/>
      <w:lvlText w:val="•"/>
      <w:lvlJc w:val="left"/>
      <w:pPr>
        <w:ind w:left="7384" w:hanging="360"/>
      </w:pPr>
      <w:rPr>
        <w:rFonts w:hint="default"/>
        <w:lang w:val="en-AU" w:eastAsia="en-AU" w:bidi="en-AU"/>
      </w:rPr>
    </w:lvl>
    <w:lvl w:ilvl="8" w:tplc="51F69F9A">
      <w:numFmt w:val="bullet"/>
      <w:lvlText w:val="•"/>
      <w:lvlJc w:val="left"/>
      <w:pPr>
        <w:ind w:left="8265" w:hanging="360"/>
      </w:pPr>
      <w:rPr>
        <w:rFonts w:hint="default"/>
        <w:lang w:val="en-AU" w:eastAsia="en-AU" w:bidi="en-AU"/>
      </w:rPr>
    </w:lvl>
  </w:abstractNum>
  <w:abstractNum w:abstractNumId="31" w15:restartNumberingAfterBreak="0">
    <w:nsid w:val="7BB225CA"/>
    <w:multiLevelType w:val="hybridMultilevel"/>
    <w:tmpl w:val="FF0AC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4E37C4"/>
    <w:multiLevelType w:val="hybridMultilevel"/>
    <w:tmpl w:val="0ECC0C3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1"/>
  </w:num>
  <w:num w:numId="2">
    <w:abstractNumId w:val="12"/>
  </w:num>
  <w:num w:numId="3">
    <w:abstractNumId w:val="8"/>
  </w:num>
  <w:num w:numId="4">
    <w:abstractNumId w:val="31"/>
  </w:num>
  <w:num w:numId="5">
    <w:abstractNumId w:val="26"/>
  </w:num>
  <w:num w:numId="6">
    <w:abstractNumId w:val="9"/>
  </w:num>
  <w:num w:numId="7">
    <w:abstractNumId w:val="32"/>
  </w:num>
  <w:num w:numId="8">
    <w:abstractNumId w:val="17"/>
  </w:num>
  <w:num w:numId="9">
    <w:abstractNumId w:val="7"/>
  </w:num>
  <w:num w:numId="10">
    <w:abstractNumId w:val="27"/>
  </w:num>
  <w:num w:numId="11">
    <w:abstractNumId w:val="2"/>
  </w:num>
  <w:num w:numId="12">
    <w:abstractNumId w:val="21"/>
  </w:num>
  <w:num w:numId="13">
    <w:abstractNumId w:val="6"/>
  </w:num>
  <w:num w:numId="14">
    <w:abstractNumId w:val="15"/>
  </w:num>
  <w:num w:numId="15">
    <w:abstractNumId w:val="16"/>
  </w:num>
  <w:num w:numId="16">
    <w:abstractNumId w:val="20"/>
  </w:num>
  <w:num w:numId="17">
    <w:abstractNumId w:val="10"/>
  </w:num>
  <w:num w:numId="18">
    <w:abstractNumId w:val="30"/>
  </w:num>
  <w:num w:numId="19">
    <w:abstractNumId w:val="25"/>
  </w:num>
  <w:num w:numId="20">
    <w:abstractNumId w:val="29"/>
  </w:num>
  <w:num w:numId="21">
    <w:abstractNumId w:val="0"/>
  </w:num>
  <w:num w:numId="22">
    <w:abstractNumId w:val="13"/>
  </w:num>
  <w:num w:numId="23">
    <w:abstractNumId w:val="24"/>
  </w:num>
  <w:num w:numId="24">
    <w:abstractNumId w:val="1"/>
  </w:num>
  <w:num w:numId="25">
    <w:abstractNumId w:val="19"/>
  </w:num>
  <w:num w:numId="26">
    <w:abstractNumId w:val="5"/>
  </w:num>
  <w:num w:numId="27">
    <w:abstractNumId w:val="14"/>
  </w:num>
  <w:num w:numId="28">
    <w:abstractNumId w:val="22"/>
  </w:num>
  <w:num w:numId="29">
    <w:abstractNumId w:val="4"/>
  </w:num>
  <w:num w:numId="30">
    <w:abstractNumId w:val="23"/>
  </w:num>
  <w:num w:numId="31">
    <w:abstractNumId w:val="18"/>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131C5"/>
    <w:rsid w:val="000232F8"/>
    <w:rsid w:val="00024AF1"/>
    <w:rsid w:val="0002501A"/>
    <w:rsid w:val="000264B1"/>
    <w:rsid w:val="000359F2"/>
    <w:rsid w:val="000436BD"/>
    <w:rsid w:val="00056CD9"/>
    <w:rsid w:val="00063B7F"/>
    <w:rsid w:val="000852D5"/>
    <w:rsid w:val="000903EA"/>
    <w:rsid w:val="000B11D1"/>
    <w:rsid w:val="000E0F19"/>
    <w:rsid w:val="00100728"/>
    <w:rsid w:val="0011156D"/>
    <w:rsid w:val="00122B35"/>
    <w:rsid w:val="0014683F"/>
    <w:rsid w:val="0017084F"/>
    <w:rsid w:val="0017699A"/>
    <w:rsid w:val="001840A6"/>
    <w:rsid w:val="0019101C"/>
    <w:rsid w:val="00196325"/>
    <w:rsid w:val="001B3003"/>
    <w:rsid w:val="001C45E2"/>
    <w:rsid w:val="001D3505"/>
    <w:rsid w:val="00220E68"/>
    <w:rsid w:val="002749F9"/>
    <w:rsid w:val="0028180C"/>
    <w:rsid w:val="002A2A5D"/>
    <w:rsid w:val="002A4082"/>
    <w:rsid w:val="002E0E86"/>
    <w:rsid w:val="003136CF"/>
    <w:rsid w:val="00314051"/>
    <w:rsid w:val="00322508"/>
    <w:rsid w:val="00323E4C"/>
    <w:rsid w:val="00331142"/>
    <w:rsid w:val="00335AF5"/>
    <w:rsid w:val="00337652"/>
    <w:rsid w:val="003456C4"/>
    <w:rsid w:val="00361495"/>
    <w:rsid w:val="00377339"/>
    <w:rsid w:val="003830D6"/>
    <w:rsid w:val="003A1CA4"/>
    <w:rsid w:val="003B39CF"/>
    <w:rsid w:val="003B4D9F"/>
    <w:rsid w:val="00400A2A"/>
    <w:rsid w:val="00437820"/>
    <w:rsid w:val="0043799B"/>
    <w:rsid w:val="0044218A"/>
    <w:rsid w:val="00450FD4"/>
    <w:rsid w:val="00466B4A"/>
    <w:rsid w:val="00467C83"/>
    <w:rsid w:val="00486083"/>
    <w:rsid w:val="00487B8A"/>
    <w:rsid w:val="00495804"/>
    <w:rsid w:val="004D033D"/>
    <w:rsid w:val="00504810"/>
    <w:rsid w:val="00562EB8"/>
    <w:rsid w:val="00575EA0"/>
    <w:rsid w:val="005855B1"/>
    <w:rsid w:val="005923DE"/>
    <w:rsid w:val="005B03F8"/>
    <w:rsid w:val="005B0EA3"/>
    <w:rsid w:val="005B5F01"/>
    <w:rsid w:val="005C48D6"/>
    <w:rsid w:val="005E2FE2"/>
    <w:rsid w:val="0060734E"/>
    <w:rsid w:val="00620850"/>
    <w:rsid w:val="0062164D"/>
    <w:rsid w:val="00624915"/>
    <w:rsid w:val="00635CEA"/>
    <w:rsid w:val="006439B4"/>
    <w:rsid w:val="00671AEC"/>
    <w:rsid w:val="00684F42"/>
    <w:rsid w:val="006A7C91"/>
    <w:rsid w:val="006B69D8"/>
    <w:rsid w:val="006C28C0"/>
    <w:rsid w:val="006C2CDE"/>
    <w:rsid w:val="006C546C"/>
    <w:rsid w:val="006C5808"/>
    <w:rsid w:val="00763E5B"/>
    <w:rsid w:val="0078340F"/>
    <w:rsid w:val="007A501C"/>
    <w:rsid w:val="007E3B67"/>
    <w:rsid w:val="007E41E5"/>
    <w:rsid w:val="007E577E"/>
    <w:rsid w:val="007F557A"/>
    <w:rsid w:val="00806117"/>
    <w:rsid w:val="008265EF"/>
    <w:rsid w:val="00830447"/>
    <w:rsid w:val="00835DA4"/>
    <w:rsid w:val="00845F10"/>
    <w:rsid w:val="00850A3A"/>
    <w:rsid w:val="00851862"/>
    <w:rsid w:val="00856947"/>
    <w:rsid w:val="00862D20"/>
    <w:rsid w:val="00876C54"/>
    <w:rsid w:val="008A6646"/>
    <w:rsid w:val="008C5AD6"/>
    <w:rsid w:val="008D4109"/>
    <w:rsid w:val="00903947"/>
    <w:rsid w:val="00923A67"/>
    <w:rsid w:val="00940E4A"/>
    <w:rsid w:val="00951B32"/>
    <w:rsid w:val="0096448A"/>
    <w:rsid w:val="0099479A"/>
    <w:rsid w:val="00A23B71"/>
    <w:rsid w:val="00A679DD"/>
    <w:rsid w:val="00AA0D15"/>
    <w:rsid w:val="00AC2045"/>
    <w:rsid w:val="00AE23C8"/>
    <w:rsid w:val="00B322C1"/>
    <w:rsid w:val="00B338EE"/>
    <w:rsid w:val="00B529C9"/>
    <w:rsid w:val="00B5456D"/>
    <w:rsid w:val="00B72621"/>
    <w:rsid w:val="00B94C38"/>
    <w:rsid w:val="00B97A39"/>
    <w:rsid w:val="00BB6FF3"/>
    <w:rsid w:val="00BC54ED"/>
    <w:rsid w:val="00BD34DE"/>
    <w:rsid w:val="00BD58A1"/>
    <w:rsid w:val="00BD6B45"/>
    <w:rsid w:val="00BF34BE"/>
    <w:rsid w:val="00C00C78"/>
    <w:rsid w:val="00C3091C"/>
    <w:rsid w:val="00C40B39"/>
    <w:rsid w:val="00C50536"/>
    <w:rsid w:val="00C56AE9"/>
    <w:rsid w:val="00C90733"/>
    <w:rsid w:val="00CA5234"/>
    <w:rsid w:val="00CC0503"/>
    <w:rsid w:val="00CE0961"/>
    <w:rsid w:val="00CE14F0"/>
    <w:rsid w:val="00D465FA"/>
    <w:rsid w:val="00D750A1"/>
    <w:rsid w:val="00D75BF7"/>
    <w:rsid w:val="00D764F4"/>
    <w:rsid w:val="00D86AC0"/>
    <w:rsid w:val="00DA303B"/>
    <w:rsid w:val="00DC7554"/>
    <w:rsid w:val="00E12FA7"/>
    <w:rsid w:val="00E25E23"/>
    <w:rsid w:val="00E33303"/>
    <w:rsid w:val="00E40742"/>
    <w:rsid w:val="00E52B7D"/>
    <w:rsid w:val="00E96F4B"/>
    <w:rsid w:val="00EA3674"/>
    <w:rsid w:val="00EA7597"/>
    <w:rsid w:val="00EB7D7D"/>
    <w:rsid w:val="00F22A05"/>
    <w:rsid w:val="00F30192"/>
    <w:rsid w:val="00F74363"/>
    <w:rsid w:val="00F85B59"/>
    <w:rsid w:val="00FA23CE"/>
    <w:rsid w:val="00FA3B00"/>
    <w:rsid w:val="00FC70A7"/>
    <w:rsid w:val="00FF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4AA7A63F-E852-4A40-9B90-4413E8C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paragraph" w:styleId="Heading1">
    <w:name w:val="heading 1"/>
    <w:basedOn w:val="Normal"/>
    <w:link w:val="Heading1Char"/>
    <w:uiPriority w:val="1"/>
    <w:qFormat/>
    <w:rsid w:val="00FA3B00"/>
    <w:pPr>
      <w:widowControl w:val="0"/>
      <w:autoSpaceDE w:val="0"/>
      <w:autoSpaceDN w:val="0"/>
      <w:ind w:left="500"/>
      <w:outlineLvl w:val="0"/>
    </w:pPr>
    <w:rPr>
      <w:rFonts w:ascii="Calibri" w:eastAsia="Calibri" w:hAnsi="Calibri" w:cs="Calibri"/>
      <w:b/>
      <w:bCs/>
      <w:sz w:val="22"/>
      <w:szCs w:val="22"/>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A67"/>
    <w:rPr>
      <w:rFonts w:ascii="Tahoma" w:hAnsi="Tahoma" w:cs="Tahoma"/>
      <w:sz w:val="16"/>
      <w:szCs w:val="16"/>
    </w:rPr>
  </w:style>
  <w:style w:type="character" w:customStyle="1" w:styleId="BalloonTextChar">
    <w:name w:val="Balloon Text Char"/>
    <w:basedOn w:val="DefaultParagraphFont"/>
    <w:link w:val="BalloonText"/>
    <w:uiPriority w:val="99"/>
    <w:semiHidden/>
    <w:rsid w:val="00923A67"/>
    <w:rPr>
      <w:rFonts w:ascii="Tahoma" w:hAnsi="Tahoma" w:cs="Tahoma"/>
      <w:sz w:val="16"/>
      <w:szCs w:val="16"/>
      <w:lang w:eastAsia="en-GB"/>
    </w:rPr>
  </w:style>
  <w:style w:type="paragraph" w:customStyle="1" w:styleId="Default">
    <w:name w:val="Default"/>
    <w:rsid w:val="00635CEA"/>
    <w:pPr>
      <w:autoSpaceDE w:val="0"/>
      <w:autoSpaceDN w:val="0"/>
      <w:adjustRightInd w:val="0"/>
    </w:pPr>
    <w:rPr>
      <w:rFonts w:ascii="Corbel" w:hAnsi="Corbel" w:cs="Corbel"/>
      <w:color w:val="000000"/>
      <w:lang w:val="en-AU"/>
    </w:rPr>
  </w:style>
  <w:style w:type="paragraph" w:styleId="NormalWeb">
    <w:name w:val="Normal (Web)"/>
    <w:basedOn w:val="Normal"/>
    <w:uiPriority w:val="99"/>
    <w:semiHidden/>
    <w:unhideWhenUsed/>
    <w:rsid w:val="00635CEA"/>
    <w:pPr>
      <w:spacing w:before="100" w:beforeAutospacing="1" w:after="100" w:afterAutospacing="1"/>
    </w:pPr>
    <w:rPr>
      <w:rFonts w:eastAsia="Times New Roman"/>
      <w:lang w:val="en-AU" w:eastAsia="en-AU"/>
    </w:rPr>
  </w:style>
  <w:style w:type="character" w:styleId="Hyperlink">
    <w:name w:val="Hyperlink"/>
    <w:basedOn w:val="DefaultParagraphFont"/>
    <w:uiPriority w:val="99"/>
    <w:unhideWhenUsed/>
    <w:rsid w:val="0044218A"/>
    <w:rPr>
      <w:color w:val="0563C1" w:themeColor="hyperlink"/>
      <w:u w:val="single"/>
    </w:rPr>
  </w:style>
  <w:style w:type="character" w:styleId="Emphasis">
    <w:name w:val="Emphasis"/>
    <w:basedOn w:val="DefaultParagraphFont"/>
    <w:uiPriority w:val="20"/>
    <w:qFormat/>
    <w:rsid w:val="006C28C0"/>
    <w:rPr>
      <w:i/>
      <w:iCs/>
    </w:rPr>
  </w:style>
  <w:style w:type="character" w:customStyle="1" w:styleId="Heading1Char">
    <w:name w:val="Heading 1 Char"/>
    <w:basedOn w:val="DefaultParagraphFont"/>
    <w:link w:val="Heading1"/>
    <w:uiPriority w:val="1"/>
    <w:rsid w:val="00FA3B00"/>
    <w:rPr>
      <w:rFonts w:ascii="Calibri" w:eastAsia="Calibri" w:hAnsi="Calibri" w:cs="Calibri"/>
      <w:b/>
      <w:bCs/>
      <w:sz w:val="22"/>
      <w:szCs w:val="22"/>
      <w:lang w:val="en-AU" w:eastAsia="en-AU" w:bidi="en-AU"/>
    </w:rPr>
  </w:style>
  <w:style w:type="paragraph" w:styleId="BodyText">
    <w:name w:val="Body Text"/>
    <w:basedOn w:val="Normal"/>
    <w:link w:val="BodyTextChar"/>
    <w:rsid w:val="00FF091B"/>
    <w:pPr>
      <w:tabs>
        <w:tab w:val="left" w:pos="720"/>
      </w:tabs>
      <w:overflowPunct w:val="0"/>
      <w:autoSpaceDE w:val="0"/>
      <w:autoSpaceDN w:val="0"/>
      <w:adjustRightInd w:val="0"/>
      <w:jc w:val="both"/>
      <w:textAlignment w:val="baseline"/>
    </w:pPr>
    <w:rPr>
      <w:rFonts w:eastAsia="Times New Roman"/>
      <w:szCs w:val="20"/>
      <w:lang w:val="en-AU" w:eastAsia="en-US"/>
    </w:rPr>
  </w:style>
  <w:style w:type="character" w:customStyle="1" w:styleId="BodyTextChar">
    <w:name w:val="Body Text Char"/>
    <w:basedOn w:val="DefaultParagraphFont"/>
    <w:link w:val="BodyText"/>
    <w:rsid w:val="00FF091B"/>
    <w:rPr>
      <w:rFonts w:ascii="Times New Roman" w:eastAsia="Times New Roman" w:hAnsi="Times New Roman" w:cs="Times New Roman"/>
      <w:szCs w:val="20"/>
      <w:lang w:val="en-AU"/>
    </w:rPr>
  </w:style>
  <w:style w:type="paragraph" w:styleId="BodyTextIndent2">
    <w:name w:val="Body Text Indent 2"/>
    <w:basedOn w:val="Normal"/>
    <w:link w:val="BodyTextIndent2Char"/>
    <w:uiPriority w:val="99"/>
    <w:semiHidden/>
    <w:unhideWhenUsed/>
    <w:rsid w:val="00F22A05"/>
    <w:pPr>
      <w:spacing w:after="120" w:line="480" w:lineRule="auto"/>
      <w:ind w:left="283"/>
    </w:pPr>
  </w:style>
  <w:style w:type="character" w:customStyle="1" w:styleId="BodyTextIndent2Char">
    <w:name w:val="Body Text Indent 2 Char"/>
    <w:basedOn w:val="DefaultParagraphFont"/>
    <w:link w:val="BodyTextIndent2"/>
    <w:uiPriority w:val="99"/>
    <w:semiHidden/>
    <w:rsid w:val="00F22A05"/>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685403965">
      <w:bodyDiv w:val="1"/>
      <w:marLeft w:val="0"/>
      <w:marRight w:val="0"/>
      <w:marTop w:val="0"/>
      <w:marBottom w:val="0"/>
      <w:divBdr>
        <w:top w:val="none" w:sz="0" w:space="0" w:color="auto"/>
        <w:left w:val="none" w:sz="0" w:space="0" w:color="auto"/>
        <w:bottom w:val="none" w:sz="0" w:space="0" w:color="auto"/>
        <w:right w:val="none" w:sz="0" w:space="0" w:color="auto"/>
      </w:divBdr>
    </w:div>
    <w:div w:id="729228776">
      <w:bodyDiv w:val="1"/>
      <w:marLeft w:val="0"/>
      <w:marRight w:val="0"/>
      <w:marTop w:val="0"/>
      <w:marBottom w:val="0"/>
      <w:divBdr>
        <w:top w:val="none" w:sz="0" w:space="0" w:color="auto"/>
        <w:left w:val="none" w:sz="0" w:space="0" w:color="auto"/>
        <w:bottom w:val="none" w:sz="0" w:space="0" w:color="auto"/>
        <w:right w:val="none" w:sz="0" w:space="0" w:color="auto"/>
      </w:divBdr>
      <w:divsChild>
        <w:div w:id="1922248755">
          <w:marLeft w:val="0"/>
          <w:marRight w:val="0"/>
          <w:marTop w:val="0"/>
          <w:marBottom w:val="0"/>
          <w:divBdr>
            <w:top w:val="none" w:sz="0" w:space="0" w:color="auto"/>
            <w:left w:val="none" w:sz="0" w:space="0" w:color="auto"/>
            <w:bottom w:val="none" w:sz="0" w:space="0" w:color="auto"/>
            <w:right w:val="none" w:sz="0" w:space="0" w:color="auto"/>
          </w:divBdr>
          <w:divsChild>
            <w:div w:id="1795752906">
              <w:marLeft w:val="0"/>
              <w:marRight w:val="0"/>
              <w:marTop w:val="0"/>
              <w:marBottom w:val="0"/>
              <w:divBdr>
                <w:top w:val="none" w:sz="0" w:space="0" w:color="auto"/>
                <w:left w:val="none" w:sz="0" w:space="0" w:color="auto"/>
                <w:bottom w:val="none" w:sz="0" w:space="0" w:color="auto"/>
                <w:right w:val="none" w:sz="0" w:space="0" w:color="auto"/>
              </w:divBdr>
              <w:divsChild>
                <w:div w:id="1393045076">
                  <w:marLeft w:val="0"/>
                  <w:marRight w:val="0"/>
                  <w:marTop w:val="0"/>
                  <w:marBottom w:val="0"/>
                  <w:divBdr>
                    <w:top w:val="none" w:sz="0" w:space="0" w:color="auto"/>
                    <w:left w:val="none" w:sz="0" w:space="0" w:color="auto"/>
                    <w:bottom w:val="none" w:sz="0" w:space="0" w:color="auto"/>
                    <w:right w:val="none" w:sz="0" w:space="0" w:color="auto"/>
                  </w:divBdr>
                  <w:divsChild>
                    <w:div w:id="1034427229">
                      <w:marLeft w:val="0"/>
                      <w:marRight w:val="0"/>
                      <w:marTop w:val="0"/>
                      <w:marBottom w:val="0"/>
                      <w:divBdr>
                        <w:top w:val="none" w:sz="0" w:space="0" w:color="auto"/>
                        <w:left w:val="none" w:sz="0" w:space="0" w:color="auto"/>
                        <w:bottom w:val="none" w:sz="0" w:space="0" w:color="auto"/>
                        <w:right w:val="none" w:sz="0" w:space="0" w:color="auto"/>
                      </w:divBdr>
                      <w:divsChild>
                        <w:div w:id="1574848078">
                          <w:marLeft w:val="0"/>
                          <w:marRight w:val="0"/>
                          <w:marTop w:val="0"/>
                          <w:marBottom w:val="0"/>
                          <w:divBdr>
                            <w:top w:val="none" w:sz="0" w:space="0" w:color="auto"/>
                            <w:left w:val="none" w:sz="0" w:space="0" w:color="auto"/>
                            <w:bottom w:val="none" w:sz="0" w:space="0" w:color="auto"/>
                            <w:right w:val="none" w:sz="0" w:space="0" w:color="auto"/>
                          </w:divBdr>
                          <w:divsChild>
                            <w:div w:id="1739400467">
                              <w:marLeft w:val="0"/>
                              <w:marRight w:val="0"/>
                              <w:marTop w:val="0"/>
                              <w:marBottom w:val="0"/>
                              <w:divBdr>
                                <w:top w:val="none" w:sz="0" w:space="0" w:color="auto"/>
                                <w:left w:val="none" w:sz="0" w:space="0" w:color="auto"/>
                                <w:bottom w:val="none" w:sz="0" w:space="0" w:color="auto"/>
                                <w:right w:val="none" w:sz="0" w:space="0" w:color="auto"/>
                              </w:divBdr>
                              <w:divsChild>
                                <w:div w:id="1716999620">
                                  <w:marLeft w:val="0"/>
                                  <w:marRight w:val="0"/>
                                  <w:marTop w:val="0"/>
                                  <w:marBottom w:val="0"/>
                                  <w:divBdr>
                                    <w:top w:val="none" w:sz="0" w:space="0" w:color="auto"/>
                                    <w:left w:val="none" w:sz="0" w:space="0" w:color="auto"/>
                                    <w:bottom w:val="none" w:sz="0" w:space="0" w:color="auto"/>
                                    <w:right w:val="none" w:sz="0" w:space="0" w:color="auto"/>
                                  </w:divBdr>
                                  <w:divsChild>
                                    <w:div w:id="1653633365">
                                      <w:marLeft w:val="0"/>
                                      <w:marRight w:val="0"/>
                                      <w:marTop w:val="100"/>
                                      <w:marBottom w:val="100"/>
                                      <w:divBdr>
                                        <w:top w:val="none" w:sz="0" w:space="0" w:color="auto"/>
                                        <w:left w:val="none" w:sz="0" w:space="0" w:color="auto"/>
                                        <w:bottom w:val="none" w:sz="0" w:space="0" w:color="auto"/>
                                        <w:right w:val="none" w:sz="0" w:space="0" w:color="auto"/>
                                      </w:divBdr>
                                      <w:divsChild>
                                        <w:div w:id="303584218">
                                          <w:marLeft w:val="0"/>
                                          <w:marRight w:val="0"/>
                                          <w:marTop w:val="0"/>
                                          <w:marBottom w:val="0"/>
                                          <w:divBdr>
                                            <w:top w:val="none" w:sz="0" w:space="0" w:color="auto"/>
                                            <w:left w:val="none" w:sz="0" w:space="0" w:color="auto"/>
                                            <w:bottom w:val="none" w:sz="0" w:space="0" w:color="auto"/>
                                            <w:right w:val="none" w:sz="0" w:space="0" w:color="auto"/>
                                          </w:divBdr>
                                          <w:divsChild>
                                            <w:div w:id="1541816545">
                                              <w:marLeft w:val="0"/>
                                              <w:marRight w:val="0"/>
                                              <w:marTop w:val="0"/>
                                              <w:marBottom w:val="0"/>
                                              <w:divBdr>
                                                <w:top w:val="none" w:sz="0" w:space="0" w:color="auto"/>
                                                <w:left w:val="none" w:sz="0" w:space="0" w:color="auto"/>
                                                <w:bottom w:val="none" w:sz="0" w:space="0" w:color="auto"/>
                                                <w:right w:val="none" w:sz="0" w:space="0" w:color="auto"/>
                                              </w:divBdr>
                                              <w:divsChild>
                                                <w:div w:id="5030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97687">
      <w:bodyDiv w:val="1"/>
      <w:marLeft w:val="0"/>
      <w:marRight w:val="0"/>
      <w:marTop w:val="0"/>
      <w:marBottom w:val="0"/>
      <w:divBdr>
        <w:top w:val="none" w:sz="0" w:space="0" w:color="auto"/>
        <w:left w:val="none" w:sz="0" w:space="0" w:color="auto"/>
        <w:bottom w:val="none" w:sz="0" w:space="0" w:color="auto"/>
        <w:right w:val="none" w:sz="0" w:space="0" w:color="auto"/>
      </w:divBdr>
      <w:divsChild>
        <w:div w:id="95099979">
          <w:marLeft w:val="547"/>
          <w:marRight w:val="0"/>
          <w:marTop w:val="0"/>
          <w:marBottom w:val="0"/>
          <w:divBdr>
            <w:top w:val="none" w:sz="0" w:space="0" w:color="auto"/>
            <w:left w:val="none" w:sz="0" w:space="0" w:color="auto"/>
            <w:bottom w:val="none" w:sz="0" w:space="0" w:color="auto"/>
            <w:right w:val="none" w:sz="0" w:space="0" w:color="auto"/>
          </w:divBdr>
        </w:div>
        <w:div w:id="291791867">
          <w:marLeft w:val="547"/>
          <w:marRight w:val="0"/>
          <w:marTop w:val="0"/>
          <w:marBottom w:val="0"/>
          <w:divBdr>
            <w:top w:val="none" w:sz="0" w:space="0" w:color="auto"/>
            <w:left w:val="none" w:sz="0" w:space="0" w:color="auto"/>
            <w:bottom w:val="none" w:sz="0" w:space="0" w:color="auto"/>
            <w:right w:val="none" w:sz="0" w:space="0" w:color="auto"/>
          </w:divBdr>
        </w:div>
        <w:div w:id="226498966">
          <w:marLeft w:val="547"/>
          <w:marRight w:val="0"/>
          <w:marTop w:val="0"/>
          <w:marBottom w:val="0"/>
          <w:divBdr>
            <w:top w:val="none" w:sz="0" w:space="0" w:color="auto"/>
            <w:left w:val="none" w:sz="0" w:space="0" w:color="auto"/>
            <w:bottom w:val="none" w:sz="0" w:space="0" w:color="auto"/>
            <w:right w:val="none" w:sz="0" w:space="0" w:color="auto"/>
          </w:divBdr>
        </w:div>
        <w:div w:id="2123262863">
          <w:marLeft w:val="547"/>
          <w:marRight w:val="0"/>
          <w:marTop w:val="0"/>
          <w:marBottom w:val="0"/>
          <w:divBdr>
            <w:top w:val="none" w:sz="0" w:space="0" w:color="auto"/>
            <w:left w:val="none" w:sz="0" w:space="0" w:color="auto"/>
            <w:bottom w:val="none" w:sz="0" w:space="0" w:color="auto"/>
            <w:right w:val="none" w:sz="0" w:space="0" w:color="auto"/>
          </w:divBdr>
        </w:div>
        <w:div w:id="1986279438">
          <w:marLeft w:val="547"/>
          <w:marRight w:val="0"/>
          <w:marTop w:val="0"/>
          <w:marBottom w:val="0"/>
          <w:divBdr>
            <w:top w:val="none" w:sz="0" w:space="0" w:color="auto"/>
            <w:left w:val="none" w:sz="0" w:space="0" w:color="auto"/>
            <w:bottom w:val="none" w:sz="0" w:space="0" w:color="auto"/>
            <w:right w:val="none" w:sz="0" w:space="0" w:color="auto"/>
          </w:divBdr>
        </w:div>
        <w:div w:id="345863226">
          <w:marLeft w:val="547"/>
          <w:marRight w:val="0"/>
          <w:marTop w:val="0"/>
          <w:marBottom w:val="0"/>
          <w:divBdr>
            <w:top w:val="none" w:sz="0" w:space="0" w:color="auto"/>
            <w:left w:val="none" w:sz="0" w:space="0" w:color="auto"/>
            <w:bottom w:val="none" w:sz="0" w:space="0" w:color="auto"/>
            <w:right w:val="none" w:sz="0" w:space="0" w:color="auto"/>
          </w:divBdr>
        </w:div>
        <w:div w:id="1162508086">
          <w:marLeft w:val="547"/>
          <w:marRight w:val="0"/>
          <w:marTop w:val="0"/>
          <w:marBottom w:val="0"/>
          <w:divBdr>
            <w:top w:val="none" w:sz="0" w:space="0" w:color="auto"/>
            <w:left w:val="none" w:sz="0" w:space="0" w:color="auto"/>
            <w:bottom w:val="none" w:sz="0" w:space="0" w:color="auto"/>
            <w:right w:val="none" w:sz="0" w:space="0" w:color="auto"/>
          </w:divBdr>
        </w:div>
        <w:div w:id="1014772053">
          <w:marLeft w:val="547"/>
          <w:marRight w:val="0"/>
          <w:marTop w:val="0"/>
          <w:marBottom w:val="0"/>
          <w:divBdr>
            <w:top w:val="none" w:sz="0" w:space="0" w:color="auto"/>
            <w:left w:val="none" w:sz="0" w:space="0" w:color="auto"/>
            <w:bottom w:val="none" w:sz="0" w:space="0" w:color="auto"/>
            <w:right w:val="none" w:sz="0" w:space="0" w:color="auto"/>
          </w:divBdr>
        </w:div>
      </w:divsChild>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16013101">
      <w:bodyDiv w:val="1"/>
      <w:marLeft w:val="0"/>
      <w:marRight w:val="0"/>
      <w:marTop w:val="0"/>
      <w:marBottom w:val="0"/>
      <w:divBdr>
        <w:top w:val="none" w:sz="0" w:space="0" w:color="auto"/>
        <w:left w:val="none" w:sz="0" w:space="0" w:color="auto"/>
        <w:bottom w:val="none" w:sz="0" w:space="0" w:color="auto"/>
        <w:right w:val="none" w:sz="0" w:space="0" w:color="auto"/>
      </w:divBdr>
      <w:divsChild>
        <w:div w:id="1584143860">
          <w:marLeft w:val="0"/>
          <w:marRight w:val="0"/>
          <w:marTop w:val="0"/>
          <w:marBottom w:val="0"/>
          <w:divBdr>
            <w:top w:val="none" w:sz="0" w:space="0" w:color="auto"/>
            <w:left w:val="none" w:sz="0" w:space="0" w:color="auto"/>
            <w:bottom w:val="none" w:sz="0" w:space="0" w:color="auto"/>
            <w:right w:val="none" w:sz="0" w:space="0" w:color="auto"/>
          </w:divBdr>
          <w:divsChild>
            <w:div w:id="829904037">
              <w:marLeft w:val="0"/>
              <w:marRight w:val="0"/>
              <w:marTop w:val="0"/>
              <w:marBottom w:val="0"/>
              <w:divBdr>
                <w:top w:val="none" w:sz="0" w:space="0" w:color="auto"/>
                <w:left w:val="none" w:sz="0" w:space="0" w:color="auto"/>
                <w:bottom w:val="none" w:sz="0" w:space="0" w:color="auto"/>
                <w:right w:val="none" w:sz="0" w:space="0" w:color="auto"/>
              </w:divBdr>
              <w:divsChild>
                <w:div w:id="1127891734">
                  <w:marLeft w:val="0"/>
                  <w:marRight w:val="0"/>
                  <w:marTop w:val="0"/>
                  <w:marBottom w:val="0"/>
                  <w:divBdr>
                    <w:top w:val="none" w:sz="0" w:space="0" w:color="auto"/>
                    <w:left w:val="none" w:sz="0" w:space="0" w:color="auto"/>
                    <w:bottom w:val="none" w:sz="0" w:space="0" w:color="auto"/>
                    <w:right w:val="none" w:sz="0" w:space="0" w:color="auto"/>
                  </w:divBdr>
                  <w:divsChild>
                    <w:div w:id="1371303021">
                      <w:marLeft w:val="0"/>
                      <w:marRight w:val="0"/>
                      <w:marTop w:val="0"/>
                      <w:marBottom w:val="0"/>
                      <w:divBdr>
                        <w:top w:val="none" w:sz="0" w:space="0" w:color="auto"/>
                        <w:left w:val="none" w:sz="0" w:space="0" w:color="auto"/>
                        <w:bottom w:val="none" w:sz="0" w:space="0" w:color="auto"/>
                        <w:right w:val="none" w:sz="0" w:space="0" w:color="auto"/>
                      </w:divBdr>
                      <w:divsChild>
                        <w:div w:id="1798914048">
                          <w:marLeft w:val="0"/>
                          <w:marRight w:val="0"/>
                          <w:marTop w:val="0"/>
                          <w:marBottom w:val="0"/>
                          <w:divBdr>
                            <w:top w:val="none" w:sz="0" w:space="0" w:color="auto"/>
                            <w:left w:val="none" w:sz="0" w:space="0" w:color="auto"/>
                            <w:bottom w:val="none" w:sz="0" w:space="0" w:color="auto"/>
                            <w:right w:val="none" w:sz="0" w:space="0" w:color="auto"/>
                          </w:divBdr>
                          <w:divsChild>
                            <w:div w:id="1956596794">
                              <w:marLeft w:val="0"/>
                              <w:marRight w:val="0"/>
                              <w:marTop w:val="0"/>
                              <w:marBottom w:val="0"/>
                              <w:divBdr>
                                <w:top w:val="none" w:sz="0" w:space="0" w:color="auto"/>
                                <w:left w:val="none" w:sz="0" w:space="0" w:color="auto"/>
                                <w:bottom w:val="none" w:sz="0" w:space="0" w:color="auto"/>
                                <w:right w:val="none" w:sz="0" w:space="0" w:color="auto"/>
                              </w:divBdr>
                              <w:divsChild>
                                <w:div w:id="744451530">
                                  <w:marLeft w:val="0"/>
                                  <w:marRight w:val="0"/>
                                  <w:marTop w:val="0"/>
                                  <w:marBottom w:val="0"/>
                                  <w:divBdr>
                                    <w:top w:val="none" w:sz="0" w:space="0" w:color="auto"/>
                                    <w:left w:val="none" w:sz="0" w:space="0" w:color="auto"/>
                                    <w:bottom w:val="none" w:sz="0" w:space="0" w:color="auto"/>
                                    <w:right w:val="none" w:sz="0" w:space="0" w:color="auto"/>
                                  </w:divBdr>
                                  <w:divsChild>
                                    <w:div w:id="470757077">
                                      <w:marLeft w:val="0"/>
                                      <w:marRight w:val="0"/>
                                      <w:marTop w:val="100"/>
                                      <w:marBottom w:val="100"/>
                                      <w:divBdr>
                                        <w:top w:val="none" w:sz="0" w:space="0" w:color="auto"/>
                                        <w:left w:val="none" w:sz="0" w:space="0" w:color="auto"/>
                                        <w:bottom w:val="none" w:sz="0" w:space="0" w:color="auto"/>
                                        <w:right w:val="none" w:sz="0" w:space="0" w:color="auto"/>
                                      </w:divBdr>
                                      <w:divsChild>
                                        <w:div w:id="1098066764">
                                          <w:marLeft w:val="0"/>
                                          <w:marRight w:val="0"/>
                                          <w:marTop w:val="0"/>
                                          <w:marBottom w:val="0"/>
                                          <w:divBdr>
                                            <w:top w:val="none" w:sz="0" w:space="0" w:color="auto"/>
                                            <w:left w:val="none" w:sz="0" w:space="0" w:color="auto"/>
                                            <w:bottom w:val="none" w:sz="0" w:space="0" w:color="auto"/>
                                            <w:right w:val="none" w:sz="0" w:space="0" w:color="auto"/>
                                          </w:divBdr>
                                          <w:divsChild>
                                            <w:div w:id="1539511876">
                                              <w:marLeft w:val="0"/>
                                              <w:marRight w:val="0"/>
                                              <w:marTop w:val="0"/>
                                              <w:marBottom w:val="0"/>
                                              <w:divBdr>
                                                <w:top w:val="none" w:sz="0" w:space="0" w:color="auto"/>
                                                <w:left w:val="none" w:sz="0" w:space="0" w:color="auto"/>
                                                <w:bottom w:val="none" w:sz="0" w:space="0" w:color="auto"/>
                                                <w:right w:val="none" w:sz="0" w:space="0" w:color="auto"/>
                                              </w:divBdr>
                                              <w:divsChild>
                                                <w:div w:id="3786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23901220">
      <w:bodyDiv w:val="1"/>
      <w:marLeft w:val="0"/>
      <w:marRight w:val="0"/>
      <w:marTop w:val="0"/>
      <w:marBottom w:val="0"/>
      <w:divBdr>
        <w:top w:val="none" w:sz="0" w:space="0" w:color="auto"/>
        <w:left w:val="none" w:sz="0" w:space="0" w:color="auto"/>
        <w:bottom w:val="none" w:sz="0" w:space="0" w:color="auto"/>
        <w:right w:val="none" w:sz="0" w:space="0" w:color="auto"/>
      </w:divBdr>
    </w:div>
    <w:div w:id="1051344355">
      <w:bodyDiv w:val="1"/>
      <w:marLeft w:val="0"/>
      <w:marRight w:val="0"/>
      <w:marTop w:val="0"/>
      <w:marBottom w:val="0"/>
      <w:divBdr>
        <w:top w:val="none" w:sz="0" w:space="0" w:color="auto"/>
        <w:left w:val="none" w:sz="0" w:space="0" w:color="auto"/>
        <w:bottom w:val="none" w:sz="0" w:space="0" w:color="auto"/>
        <w:right w:val="none" w:sz="0" w:space="0" w:color="auto"/>
      </w:divBdr>
      <w:divsChild>
        <w:div w:id="1876457282">
          <w:marLeft w:val="0"/>
          <w:marRight w:val="0"/>
          <w:marTop w:val="0"/>
          <w:marBottom w:val="0"/>
          <w:divBdr>
            <w:top w:val="none" w:sz="0" w:space="0" w:color="auto"/>
            <w:left w:val="none" w:sz="0" w:space="0" w:color="auto"/>
            <w:bottom w:val="none" w:sz="0" w:space="0" w:color="auto"/>
            <w:right w:val="none" w:sz="0" w:space="0" w:color="auto"/>
          </w:divBdr>
          <w:divsChild>
            <w:div w:id="1969701622">
              <w:marLeft w:val="0"/>
              <w:marRight w:val="0"/>
              <w:marTop w:val="0"/>
              <w:marBottom w:val="0"/>
              <w:divBdr>
                <w:top w:val="none" w:sz="0" w:space="0" w:color="auto"/>
                <w:left w:val="none" w:sz="0" w:space="0" w:color="auto"/>
                <w:bottom w:val="none" w:sz="0" w:space="0" w:color="auto"/>
                <w:right w:val="none" w:sz="0" w:space="0" w:color="auto"/>
              </w:divBdr>
              <w:divsChild>
                <w:div w:id="12539399">
                  <w:marLeft w:val="0"/>
                  <w:marRight w:val="0"/>
                  <w:marTop w:val="0"/>
                  <w:marBottom w:val="2"/>
                  <w:divBdr>
                    <w:top w:val="none" w:sz="0" w:space="0" w:color="auto"/>
                    <w:left w:val="none" w:sz="0" w:space="0" w:color="auto"/>
                    <w:bottom w:val="none" w:sz="0" w:space="0" w:color="auto"/>
                    <w:right w:val="none" w:sz="0" w:space="0" w:color="auto"/>
                  </w:divBdr>
                  <w:divsChild>
                    <w:div w:id="643511940">
                      <w:marLeft w:val="0"/>
                      <w:marRight w:val="0"/>
                      <w:marTop w:val="0"/>
                      <w:marBottom w:val="720"/>
                      <w:divBdr>
                        <w:top w:val="none" w:sz="0" w:space="0" w:color="auto"/>
                        <w:left w:val="none" w:sz="0" w:space="0" w:color="auto"/>
                        <w:bottom w:val="none" w:sz="0" w:space="0" w:color="auto"/>
                        <w:right w:val="none" w:sz="0" w:space="0" w:color="auto"/>
                      </w:divBdr>
                      <w:divsChild>
                        <w:div w:id="1166550556">
                          <w:marLeft w:val="0"/>
                          <w:marRight w:val="0"/>
                          <w:marTop w:val="0"/>
                          <w:marBottom w:val="480"/>
                          <w:divBdr>
                            <w:top w:val="none" w:sz="0" w:space="0" w:color="auto"/>
                            <w:left w:val="none" w:sz="0" w:space="0" w:color="auto"/>
                            <w:bottom w:val="none" w:sz="0" w:space="0" w:color="auto"/>
                            <w:right w:val="none" w:sz="0" w:space="0" w:color="auto"/>
                          </w:divBdr>
                          <w:divsChild>
                            <w:div w:id="325475133">
                              <w:marLeft w:val="0"/>
                              <w:marRight w:val="0"/>
                              <w:marTop w:val="0"/>
                              <w:marBottom w:val="0"/>
                              <w:divBdr>
                                <w:top w:val="none" w:sz="0" w:space="0" w:color="auto"/>
                                <w:left w:val="none" w:sz="0" w:space="0" w:color="auto"/>
                                <w:bottom w:val="none" w:sz="0" w:space="0" w:color="auto"/>
                                <w:right w:val="none" w:sz="0" w:space="0" w:color="auto"/>
                              </w:divBdr>
                              <w:divsChild>
                                <w:div w:id="184952752">
                                  <w:marLeft w:val="0"/>
                                  <w:marRight w:val="0"/>
                                  <w:marTop w:val="0"/>
                                  <w:marBottom w:val="0"/>
                                  <w:divBdr>
                                    <w:top w:val="none" w:sz="0" w:space="0" w:color="auto"/>
                                    <w:left w:val="none" w:sz="0" w:space="0" w:color="auto"/>
                                    <w:bottom w:val="none" w:sz="0" w:space="0" w:color="auto"/>
                                    <w:right w:val="none" w:sz="0" w:space="0" w:color="auto"/>
                                  </w:divBdr>
                                  <w:divsChild>
                                    <w:div w:id="359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17411367">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39902090">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247572599">
      <w:bodyDiv w:val="1"/>
      <w:marLeft w:val="0"/>
      <w:marRight w:val="0"/>
      <w:marTop w:val="0"/>
      <w:marBottom w:val="0"/>
      <w:divBdr>
        <w:top w:val="none" w:sz="0" w:space="0" w:color="auto"/>
        <w:left w:val="none" w:sz="0" w:space="0" w:color="auto"/>
        <w:bottom w:val="none" w:sz="0" w:space="0" w:color="auto"/>
        <w:right w:val="none" w:sz="0" w:space="0" w:color="auto"/>
      </w:divBdr>
    </w:div>
    <w:div w:id="1317150586">
      <w:bodyDiv w:val="1"/>
      <w:marLeft w:val="0"/>
      <w:marRight w:val="0"/>
      <w:marTop w:val="0"/>
      <w:marBottom w:val="0"/>
      <w:divBdr>
        <w:top w:val="none" w:sz="0" w:space="0" w:color="auto"/>
        <w:left w:val="none" w:sz="0" w:space="0" w:color="auto"/>
        <w:bottom w:val="none" w:sz="0" w:space="0" w:color="auto"/>
        <w:right w:val="none" w:sz="0" w:space="0" w:color="auto"/>
      </w:divBdr>
      <w:divsChild>
        <w:div w:id="1798598836">
          <w:marLeft w:val="0"/>
          <w:marRight w:val="0"/>
          <w:marTop w:val="0"/>
          <w:marBottom w:val="0"/>
          <w:divBdr>
            <w:top w:val="none" w:sz="0" w:space="0" w:color="auto"/>
            <w:left w:val="none" w:sz="0" w:space="0" w:color="auto"/>
            <w:bottom w:val="none" w:sz="0" w:space="0" w:color="auto"/>
            <w:right w:val="none" w:sz="0" w:space="0" w:color="auto"/>
          </w:divBdr>
          <w:divsChild>
            <w:div w:id="792215269">
              <w:marLeft w:val="0"/>
              <w:marRight w:val="0"/>
              <w:marTop w:val="0"/>
              <w:marBottom w:val="0"/>
              <w:divBdr>
                <w:top w:val="none" w:sz="0" w:space="0" w:color="auto"/>
                <w:left w:val="none" w:sz="0" w:space="0" w:color="auto"/>
                <w:bottom w:val="none" w:sz="0" w:space="0" w:color="auto"/>
                <w:right w:val="none" w:sz="0" w:space="0" w:color="auto"/>
              </w:divBdr>
              <w:divsChild>
                <w:div w:id="760099835">
                  <w:marLeft w:val="0"/>
                  <w:marRight w:val="0"/>
                  <w:marTop w:val="0"/>
                  <w:marBottom w:val="0"/>
                  <w:divBdr>
                    <w:top w:val="none" w:sz="0" w:space="0" w:color="auto"/>
                    <w:left w:val="none" w:sz="0" w:space="0" w:color="auto"/>
                    <w:bottom w:val="none" w:sz="0" w:space="0" w:color="auto"/>
                    <w:right w:val="none" w:sz="0" w:space="0" w:color="auto"/>
                  </w:divBdr>
                  <w:divsChild>
                    <w:div w:id="1530298104">
                      <w:marLeft w:val="0"/>
                      <w:marRight w:val="0"/>
                      <w:marTop w:val="0"/>
                      <w:marBottom w:val="0"/>
                      <w:divBdr>
                        <w:top w:val="none" w:sz="0" w:space="0" w:color="auto"/>
                        <w:left w:val="none" w:sz="0" w:space="0" w:color="auto"/>
                        <w:bottom w:val="none" w:sz="0" w:space="0" w:color="auto"/>
                        <w:right w:val="none" w:sz="0" w:space="0" w:color="auto"/>
                      </w:divBdr>
                      <w:divsChild>
                        <w:div w:id="609432879">
                          <w:marLeft w:val="-225"/>
                          <w:marRight w:val="-225"/>
                          <w:marTop w:val="0"/>
                          <w:marBottom w:val="0"/>
                          <w:divBdr>
                            <w:top w:val="none" w:sz="0" w:space="0" w:color="auto"/>
                            <w:left w:val="none" w:sz="0" w:space="0" w:color="auto"/>
                            <w:bottom w:val="none" w:sz="0" w:space="0" w:color="auto"/>
                            <w:right w:val="none" w:sz="0" w:space="0" w:color="auto"/>
                          </w:divBdr>
                          <w:divsChild>
                            <w:div w:id="178737128">
                              <w:marLeft w:val="0"/>
                              <w:marRight w:val="0"/>
                              <w:marTop w:val="0"/>
                              <w:marBottom w:val="0"/>
                              <w:divBdr>
                                <w:top w:val="none" w:sz="0" w:space="0" w:color="auto"/>
                                <w:left w:val="none" w:sz="0" w:space="0" w:color="auto"/>
                                <w:bottom w:val="none" w:sz="0" w:space="0" w:color="auto"/>
                                <w:right w:val="none" w:sz="0" w:space="0" w:color="auto"/>
                              </w:divBdr>
                              <w:divsChild>
                                <w:div w:id="1674531332">
                                  <w:marLeft w:val="0"/>
                                  <w:marRight w:val="0"/>
                                  <w:marTop w:val="0"/>
                                  <w:marBottom w:val="0"/>
                                  <w:divBdr>
                                    <w:top w:val="none" w:sz="0" w:space="0" w:color="auto"/>
                                    <w:left w:val="none" w:sz="0" w:space="0" w:color="auto"/>
                                    <w:bottom w:val="none" w:sz="0" w:space="0" w:color="auto"/>
                                    <w:right w:val="none" w:sz="0" w:space="0" w:color="auto"/>
                                  </w:divBdr>
                                  <w:divsChild>
                                    <w:div w:id="1745757015">
                                      <w:marLeft w:val="0"/>
                                      <w:marRight w:val="0"/>
                                      <w:marTop w:val="0"/>
                                      <w:marBottom w:val="720"/>
                                      <w:divBdr>
                                        <w:top w:val="none" w:sz="0" w:space="0" w:color="auto"/>
                                        <w:left w:val="none" w:sz="0" w:space="0" w:color="auto"/>
                                        <w:bottom w:val="none" w:sz="0" w:space="0" w:color="auto"/>
                                        <w:right w:val="none" w:sz="0" w:space="0" w:color="auto"/>
                                      </w:divBdr>
                                      <w:divsChild>
                                        <w:div w:id="1193416638">
                                          <w:marLeft w:val="0"/>
                                          <w:marRight w:val="0"/>
                                          <w:marTop w:val="0"/>
                                          <w:marBottom w:val="0"/>
                                          <w:divBdr>
                                            <w:top w:val="none" w:sz="0" w:space="0" w:color="auto"/>
                                            <w:left w:val="none" w:sz="0" w:space="0" w:color="auto"/>
                                            <w:bottom w:val="none" w:sz="0" w:space="0" w:color="auto"/>
                                            <w:right w:val="none" w:sz="0" w:space="0" w:color="auto"/>
                                          </w:divBdr>
                                          <w:divsChild>
                                            <w:div w:id="5509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703398">
      <w:bodyDiv w:val="1"/>
      <w:marLeft w:val="0"/>
      <w:marRight w:val="0"/>
      <w:marTop w:val="0"/>
      <w:marBottom w:val="0"/>
      <w:divBdr>
        <w:top w:val="none" w:sz="0" w:space="0" w:color="auto"/>
        <w:left w:val="none" w:sz="0" w:space="0" w:color="auto"/>
        <w:bottom w:val="none" w:sz="0" w:space="0" w:color="auto"/>
        <w:right w:val="none" w:sz="0" w:space="0" w:color="auto"/>
      </w:divBdr>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736776331">
      <w:bodyDiv w:val="1"/>
      <w:marLeft w:val="0"/>
      <w:marRight w:val="0"/>
      <w:marTop w:val="0"/>
      <w:marBottom w:val="0"/>
      <w:divBdr>
        <w:top w:val="none" w:sz="0" w:space="0" w:color="auto"/>
        <w:left w:val="none" w:sz="0" w:space="0" w:color="auto"/>
        <w:bottom w:val="none" w:sz="0" w:space="0" w:color="auto"/>
        <w:right w:val="none" w:sz="0" w:space="0" w:color="auto"/>
      </w:divBdr>
      <w:divsChild>
        <w:div w:id="318651249">
          <w:marLeft w:val="0"/>
          <w:marRight w:val="0"/>
          <w:marTop w:val="0"/>
          <w:marBottom w:val="0"/>
          <w:divBdr>
            <w:top w:val="none" w:sz="0" w:space="0" w:color="auto"/>
            <w:left w:val="none" w:sz="0" w:space="0" w:color="auto"/>
            <w:bottom w:val="none" w:sz="0" w:space="0" w:color="auto"/>
            <w:right w:val="none" w:sz="0" w:space="0" w:color="auto"/>
          </w:divBdr>
          <w:divsChild>
            <w:div w:id="1347059608">
              <w:marLeft w:val="0"/>
              <w:marRight w:val="0"/>
              <w:marTop w:val="0"/>
              <w:marBottom w:val="0"/>
              <w:divBdr>
                <w:top w:val="none" w:sz="0" w:space="0" w:color="auto"/>
                <w:left w:val="none" w:sz="0" w:space="0" w:color="auto"/>
                <w:bottom w:val="none" w:sz="0" w:space="0" w:color="auto"/>
                <w:right w:val="none" w:sz="0" w:space="0" w:color="auto"/>
              </w:divBdr>
              <w:divsChild>
                <w:div w:id="1847161342">
                  <w:marLeft w:val="0"/>
                  <w:marRight w:val="0"/>
                  <w:marTop w:val="0"/>
                  <w:marBottom w:val="0"/>
                  <w:divBdr>
                    <w:top w:val="none" w:sz="0" w:space="0" w:color="auto"/>
                    <w:left w:val="none" w:sz="0" w:space="0" w:color="auto"/>
                    <w:bottom w:val="none" w:sz="0" w:space="0" w:color="auto"/>
                    <w:right w:val="none" w:sz="0" w:space="0" w:color="auto"/>
                  </w:divBdr>
                  <w:divsChild>
                    <w:div w:id="147987524">
                      <w:marLeft w:val="0"/>
                      <w:marRight w:val="0"/>
                      <w:marTop w:val="0"/>
                      <w:marBottom w:val="0"/>
                      <w:divBdr>
                        <w:top w:val="none" w:sz="0" w:space="0" w:color="auto"/>
                        <w:left w:val="none" w:sz="0" w:space="0" w:color="auto"/>
                        <w:bottom w:val="none" w:sz="0" w:space="0" w:color="auto"/>
                        <w:right w:val="none" w:sz="0" w:space="0" w:color="auto"/>
                      </w:divBdr>
                      <w:divsChild>
                        <w:div w:id="1362585431">
                          <w:marLeft w:val="-225"/>
                          <w:marRight w:val="-225"/>
                          <w:marTop w:val="0"/>
                          <w:marBottom w:val="0"/>
                          <w:divBdr>
                            <w:top w:val="none" w:sz="0" w:space="0" w:color="auto"/>
                            <w:left w:val="none" w:sz="0" w:space="0" w:color="auto"/>
                            <w:bottom w:val="none" w:sz="0" w:space="0" w:color="auto"/>
                            <w:right w:val="none" w:sz="0" w:space="0" w:color="auto"/>
                          </w:divBdr>
                          <w:divsChild>
                            <w:div w:id="892158899">
                              <w:marLeft w:val="0"/>
                              <w:marRight w:val="0"/>
                              <w:marTop w:val="0"/>
                              <w:marBottom w:val="0"/>
                              <w:divBdr>
                                <w:top w:val="none" w:sz="0" w:space="0" w:color="auto"/>
                                <w:left w:val="none" w:sz="0" w:space="0" w:color="auto"/>
                                <w:bottom w:val="none" w:sz="0" w:space="0" w:color="auto"/>
                                <w:right w:val="none" w:sz="0" w:space="0" w:color="auto"/>
                              </w:divBdr>
                              <w:divsChild>
                                <w:div w:id="393241738">
                                  <w:marLeft w:val="0"/>
                                  <w:marRight w:val="0"/>
                                  <w:marTop w:val="0"/>
                                  <w:marBottom w:val="0"/>
                                  <w:divBdr>
                                    <w:top w:val="none" w:sz="0" w:space="0" w:color="auto"/>
                                    <w:left w:val="none" w:sz="0" w:space="0" w:color="auto"/>
                                    <w:bottom w:val="none" w:sz="0" w:space="0" w:color="auto"/>
                                    <w:right w:val="none" w:sz="0" w:space="0" w:color="auto"/>
                                  </w:divBdr>
                                  <w:divsChild>
                                    <w:div w:id="1003824174">
                                      <w:marLeft w:val="0"/>
                                      <w:marRight w:val="0"/>
                                      <w:marTop w:val="0"/>
                                      <w:marBottom w:val="0"/>
                                      <w:divBdr>
                                        <w:top w:val="none" w:sz="0" w:space="0" w:color="auto"/>
                                        <w:left w:val="none" w:sz="0" w:space="0" w:color="auto"/>
                                        <w:bottom w:val="none" w:sz="0" w:space="0" w:color="auto"/>
                                        <w:right w:val="none" w:sz="0" w:space="0" w:color="auto"/>
                                      </w:divBdr>
                                      <w:divsChild>
                                        <w:div w:id="574167006">
                                          <w:marLeft w:val="0"/>
                                          <w:marRight w:val="0"/>
                                          <w:marTop w:val="0"/>
                                          <w:marBottom w:val="0"/>
                                          <w:divBdr>
                                            <w:top w:val="none" w:sz="0" w:space="0" w:color="auto"/>
                                            <w:left w:val="none" w:sz="0" w:space="0" w:color="auto"/>
                                            <w:bottom w:val="none" w:sz="0" w:space="0" w:color="auto"/>
                                            <w:right w:val="none" w:sz="0" w:space="0" w:color="auto"/>
                                          </w:divBdr>
                                          <w:divsChild>
                                            <w:div w:id="10069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2049600170">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a@hrsa.com.au"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E9E266-EDAA-0F40-8CB0-3AD16C82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3</cp:revision>
  <cp:lastPrinted>2017-11-30T23:04:00Z</cp:lastPrinted>
  <dcterms:created xsi:type="dcterms:W3CDTF">2019-08-25T09:25:00Z</dcterms:created>
  <dcterms:modified xsi:type="dcterms:W3CDTF">2019-08-29T01:26:00Z</dcterms:modified>
</cp:coreProperties>
</file>