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0BB1F54A">
                    <wp:simplePos x="0" y="0"/>
                    <wp:positionH relativeFrom="column">
                      <wp:posOffset>3216275</wp:posOffset>
                    </wp:positionH>
                    <wp:positionV relativeFrom="paragraph">
                      <wp:posOffset>2233295</wp:posOffset>
                    </wp:positionV>
                    <wp:extent cx="4143375" cy="35820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3582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FFD74" w14:textId="77777777" w:rsidR="00B1691F" w:rsidRDefault="00B1691F" w:rsidP="00845F10">
                                <w:pPr>
                                  <w:spacing w:line="276" w:lineRule="auto"/>
                                  <w:rPr>
                                    <w:rFonts w:ascii="Arial" w:hAnsi="Arial" w:cs="Arial"/>
                                    <w:color w:val="023066"/>
                                    <w:sz w:val="48"/>
                                    <w:szCs w:val="48"/>
                                    <w:lang w:val="en-AU"/>
                                  </w:rPr>
                                </w:pPr>
                                <w:r>
                                  <w:rPr>
                                    <w:rFonts w:ascii="Arial" w:hAnsi="Arial" w:cs="Arial"/>
                                    <w:color w:val="023066"/>
                                    <w:sz w:val="48"/>
                                    <w:szCs w:val="48"/>
                                    <w:lang w:val="en-AU"/>
                                  </w:rPr>
                                  <w:t>Nurse Unit Manager’s:</w:t>
                                </w:r>
                              </w:p>
                              <w:p w14:paraId="700627C6" w14:textId="3DAB1F98" w:rsidR="006F357D"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Medical/Paediatric Services</w:t>
                                </w:r>
                              </w:p>
                              <w:p w14:paraId="68E7D66B" w14:textId="77777777" w:rsidR="006F357D" w:rsidRPr="006F357D" w:rsidRDefault="006F357D" w:rsidP="006F357D">
                                <w:pPr>
                                  <w:spacing w:line="276" w:lineRule="auto"/>
                                  <w:ind w:left="360"/>
                                  <w:rPr>
                                    <w:rFonts w:ascii="Arial" w:hAnsi="Arial" w:cs="Arial"/>
                                    <w:color w:val="023066"/>
                                    <w:sz w:val="20"/>
                                    <w:szCs w:val="20"/>
                                    <w:lang w:val="en-AU"/>
                                  </w:rPr>
                                </w:pPr>
                              </w:p>
                              <w:p w14:paraId="1085E20E" w14:textId="1BC05BB8" w:rsidR="00377339"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 xml:space="preserve">Critical Care </w:t>
                                </w:r>
                                <w:r w:rsidR="006F357D" w:rsidRPr="006F357D">
                                  <w:rPr>
                                    <w:rFonts w:ascii="Arial" w:hAnsi="Arial" w:cs="Arial"/>
                                    <w:color w:val="023066"/>
                                    <w:sz w:val="48"/>
                                    <w:szCs w:val="48"/>
                                    <w:lang w:val="en-AU"/>
                                  </w:rPr>
                                  <w:t xml:space="preserve">&amp; Dialysis </w:t>
                                </w:r>
                                <w:r w:rsidRPr="006F357D">
                                  <w:rPr>
                                    <w:rFonts w:ascii="Arial" w:hAnsi="Arial" w:cs="Arial"/>
                                    <w:color w:val="023066"/>
                                    <w:sz w:val="48"/>
                                    <w:szCs w:val="48"/>
                                    <w:lang w:val="en-AU"/>
                                  </w:rPr>
                                  <w:t>Services</w:t>
                                </w:r>
                                <w:r w:rsidR="00A54557" w:rsidRPr="006F357D">
                                  <w:rPr>
                                    <w:rFonts w:ascii="Arial" w:hAnsi="Arial" w:cs="Arial"/>
                                    <w:color w:val="023066"/>
                                    <w:sz w:val="48"/>
                                    <w:szCs w:val="48"/>
                                    <w:lang w:val="en-AU"/>
                                  </w:rPr>
                                  <w:t xml:space="preserve">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25pt;margin-top:175.85pt;width:326.25pt;height:2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" filled="f" stroked="f">
                    <v:textbox>
                      <w:txbxContent>
                        <w:p w14:paraId="373FFD74" w14:textId="77777777" w:rsidR="00B1691F" w:rsidRDefault="00B1691F" w:rsidP="00845F10">
                          <w:pPr>
                            <w:spacing w:line="276" w:lineRule="auto"/>
                            <w:rPr>
                              <w:rFonts w:ascii="Arial" w:hAnsi="Arial" w:cs="Arial"/>
                              <w:color w:val="023066"/>
                              <w:sz w:val="48"/>
                              <w:szCs w:val="48"/>
                              <w:lang w:val="en-AU"/>
                            </w:rPr>
                          </w:pPr>
                          <w:r>
                            <w:rPr>
                              <w:rFonts w:ascii="Arial" w:hAnsi="Arial" w:cs="Arial"/>
                              <w:color w:val="023066"/>
                              <w:sz w:val="48"/>
                              <w:szCs w:val="48"/>
                              <w:lang w:val="en-AU"/>
                            </w:rPr>
                            <w:t>Nurse Unit Manager’s:</w:t>
                          </w:r>
                        </w:p>
                        <w:p w14:paraId="700627C6" w14:textId="3DAB1F98" w:rsidR="006F357D"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Medical/Paediatric Services</w:t>
                          </w:r>
                        </w:p>
                        <w:p w14:paraId="68E7D66B" w14:textId="77777777" w:rsidR="006F357D" w:rsidRPr="006F357D" w:rsidRDefault="006F357D" w:rsidP="006F357D">
                          <w:pPr>
                            <w:spacing w:line="276" w:lineRule="auto"/>
                            <w:ind w:left="360"/>
                            <w:rPr>
                              <w:rFonts w:ascii="Arial" w:hAnsi="Arial" w:cs="Arial"/>
                              <w:color w:val="023066"/>
                              <w:sz w:val="20"/>
                              <w:szCs w:val="20"/>
                              <w:lang w:val="en-AU"/>
                            </w:rPr>
                          </w:pPr>
                        </w:p>
                        <w:p w14:paraId="1085E20E" w14:textId="1BC05BB8" w:rsidR="00377339"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 xml:space="preserve">Critical Care </w:t>
                          </w:r>
                          <w:r w:rsidR="006F357D" w:rsidRPr="006F357D">
                            <w:rPr>
                              <w:rFonts w:ascii="Arial" w:hAnsi="Arial" w:cs="Arial"/>
                              <w:color w:val="023066"/>
                              <w:sz w:val="48"/>
                              <w:szCs w:val="48"/>
                              <w:lang w:val="en-AU"/>
                            </w:rPr>
                            <w:t xml:space="preserve">&amp; Dialysis </w:t>
                          </w:r>
                          <w:r w:rsidRPr="006F357D">
                            <w:rPr>
                              <w:rFonts w:ascii="Arial" w:hAnsi="Arial" w:cs="Arial"/>
                              <w:color w:val="023066"/>
                              <w:sz w:val="48"/>
                              <w:szCs w:val="48"/>
                              <w:lang w:val="en-AU"/>
                            </w:rPr>
                            <w:t>Services</w:t>
                          </w:r>
                          <w:r w:rsidR="00A54557" w:rsidRPr="006F357D">
                            <w:rPr>
                              <w:rFonts w:ascii="Arial" w:hAnsi="Arial" w:cs="Arial"/>
                              <w:color w:val="023066"/>
                              <w:sz w:val="48"/>
                              <w:szCs w:val="48"/>
                              <w:lang w:val="en-AU"/>
                            </w:rPr>
                            <w:t xml:space="preserve">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9">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33EF6A21" w:rsidR="00063B7F" w:rsidRPr="00617C72" w:rsidRDefault="00063B7F" w:rsidP="00063B7F">
      <w:pPr>
        <w:spacing w:line="276" w:lineRule="auto"/>
        <w:ind w:left="567" w:right="560"/>
        <w:outlineLvl w:val="0"/>
        <w:rPr>
          <w:rFonts w:ascii="Open Sans" w:eastAsia="Times New Roman" w:hAnsi="Open Sans"/>
          <w:b/>
          <w:bCs/>
          <w:color w:val="023066"/>
          <w:sz w:val="56"/>
          <w:szCs w:val="56"/>
          <w:shd w:val="clear" w:color="auto" w:fill="FFFFFF"/>
        </w:rPr>
      </w:pPr>
      <w:r w:rsidRPr="00617C72">
        <w:rPr>
          <w:rFonts w:ascii="Open Sans" w:eastAsia="Times New Roman" w:hAnsi="Open Sans"/>
          <w:b/>
          <w:bCs/>
          <w:noProof/>
          <w:color w:val="023066"/>
          <w:sz w:val="56"/>
          <w:szCs w:val="56"/>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617C72" w:rsidRPr="00617C72">
        <w:rPr>
          <w:rFonts w:ascii="Open Sans" w:eastAsia="Times New Roman" w:hAnsi="Open Sans"/>
          <w:b/>
          <w:bCs/>
          <w:color w:val="023066"/>
          <w:sz w:val="56"/>
          <w:szCs w:val="56"/>
          <w:shd w:val="clear" w:color="auto" w:fill="FFFFFF"/>
        </w:rPr>
        <w:t>About Northeast</w:t>
      </w:r>
      <w:r w:rsidR="00446904" w:rsidRPr="00617C72">
        <w:rPr>
          <w:rFonts w:ascii="Open Sans" w:eastAsia="Times New Roman" w:hAnsi="Open Sans"/>
          <w:b/>
          <w:bCs/>
          <w:color w:val="023066"/>
          <w:sz w:val="56"/>
          <w:szCs w:val="56"/>
          <w:shd w:val="clear" w:color="auto" w:fill="FFFFFF"/>
        </w:rPr>
        <w:t xml:space="preserve"> Health</w:t>
      </w:r>
      <w:r w:rsidR="00617C72" w:rsidRPr="00617C72">
        <w:rPr>
          <w:rFonts w:ascii="Open Sans" w:eastAsia="Times New Roman" w:hAnsi="Open Sans"/>
          <w:b/>
          <w:bCs/>
          <w:color w:val="023066"/>
          <w:sz w:val="56"/>
          <w:szCs w:val="56"/>
          <w:shd w:val="clear" w:color="auto" w:fill="FFFFFF"/>
        </w:rPr>
        <w:t xml:space="preserve"> Wangaratta</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5BC68B1E" w14:textId="5EF2CEEA" w:rsidR="006231AC"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Vision</w:t>
      </w:r>
    </w:p>
    <w:p w14:paraId="23F8D634" w14:textId="1DCF0F18"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be recognised leaders in rural healthcare</w:t>
      </w:r>
    </w:p>
    <w:p w14:paraId="54B0D305" w14:textId="77777777" w:rsidR="001F4EBA" w:rsidRDefault="001F4EBA" w:rsidP="001F4EBA">
      <w:pPr>
        <w:autoSpaceDE w:val="0"/>
        <w:autoSpaceDN w:val="0"/>
        <w:adjustRightInd w:val="0"/>
        <w:ind w:left="567" w:right="843"/>
        <w:jc w:val="center"/>
        <w:rPr>
          <w:rFonts w:ascii="Arial" w:hAnsi="Arial" w:cs="Arial"/>
          <w:color w:val="002060"/>
          <w:sz w:val="28"/>
          <w:szCs w:val="28"/>
        </w:rPr>
      </w:pPr>
    </w:p>
    <w:p w14:paraId="1E9C563D" w14:textId="4ECE794A" w:rsidR="001F4EBA" w:rsidRDefault="001F4EBA" w:rsidP="001F4EBA">
      <w:pPr>
        <w:autoSpaceDE w:val="0"/>
        <w:autoSpaceDN w:val="0"/>
        <w:adjustRightInd w:val="0"/>
        <w:ind w:left="567" w:right="843"/>
        <w:jc w:val="center"/>
        <w:rPr>
          <w:rFonts w:ascii="Arial" w:hAnsi="Arial" w:cs="Arial"/>
          <w:color w:val="002060"/>
          <w:sz w:val="28"/>
          <w:szCs w:val="28"/>
        </w:rPr>
      </w:pPr>
      <w:r>
        <w:rPr>
          <w:rFonts w:ascii="Arial" w:hAnsi="Arial" w:cs="Arial"/>
          <w:color w:val="002060"/>
          <w:sz w:val="28"/>
          <w:szCs w:val="28"/>
        </w:rPr>
        <w:t>Our Mission</w:t>
      </w:r>
    </w:p>
    <w:p w14:paraId="6EA51974" w14:textId="0F8A5557"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provide healthcare that enhances the quality of life of people in North East Victoria</w:t>
      </w:r>
    </w:p>
    <w:p w14:paraId="11DC3ED8"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0E7AFD10" w14:textId="1A4D91F2" w:rsidR="001F4EBA"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Values</w:t>
      </w:r>
    </w:p>
    <w:p w14:paraId="48F8B48F" w14:textId="4484338B" w:rsidR="001F4EBA" w:rsidRPr="00B1691F" w:rsidRDefault="001F4EBA" w:rsidP="001F4EBA">
      <w:pPr>
        <w:autoSpaceDE w:val="0"/>
        <w:autoSpaceDN w:val="0"/>
        <w:adjustRightInd w:val="0"/>
        <w:ind w:left="567" w:right="843"/>
        <w:jc w:val="center"/>
        <w:rPr>
          <w:rFonts w:ascii="Arial" w:hAnsi="Arial" w:cs="Arial"/>
          <w:color w:val="002060"/>
        </w:rPr>
      </w:pPr>
      <w:r w:rsidRPr="00B1691F">
        <w:rPr>
          <w:rFonts w:ascii="Arial" w:hAnsi="Arial" w:cs="Arial"/>
          <w:color w:val="002060"/>
        </w:rPr>
        <w:t>Caring, Excellence, Respect, Integrity, Fairness</w:t>
      </w:r>
    </w:p>
    <w:p w14:paraId="2B82D1A1" w14:textId="77777777" w:rsidR="001F4EBA" w:rsidRPr="001F4EBA" w:rsidRDefault="001F4EBA" w:rsidP="001F4EBA">
      <w:pPr>
        <w:autoSpaceDE w:val="0"/>
        <w:autoSpaceDN w:val="0"/>
        <w:adjustRightInd w:val="0"/>
        <w:ind w:left="567" w:right="843"/>
        <w:jc w:val="center"/>
        <w:rPr>
          <w:rFonts w:ascii="Arial" w:hAnsi="Arial" w:cs="Arial"/>
          <w:color w:val="002060"/>
          <w:sz w:val="28"/>
          <w:szCs w:val="28"/>
        </w:rPr>
      </w:pPr>
    </w:p>
    <w:p w14:paraId="1F4AF960"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1C303782"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Northeast Health Wangaratta (NHW) is a very busy specialist referral integrated health service of 241 beds and is the major referral facility for the greater part of North East Victoria. </w:t>
      </w:r>
    </w:p>
    <w:p w14:paraId="00CE3D6A" w14:textId="62A6CCD5"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Our Vision is </w:t>
      </w:r>
      <w:r w:rsidRPr="001F4EBA">
        <w:rPr>
          <w:rFonts w:ascii="Arial" w:eastAsia="Times New Roman" w:hAnsi="Arial" w:cs="Arial"/>
          <w:color w:val="002060"/>
          <w:lang w:val="en-AU" w:eastAsia="en-US"/>
        </w:rPr>
        <w:t>‘To</w:t>
      </w:r>
      <w:r w:rsidRPr="00204FE9">
        <w:rPr>
          <w:rFonts w:ascii="Arial" w:eastAsia="Times New Roman" w:hAnsi="Arial" w:cs="Arial"/>
          <w:color w:val="002060"/>
          <w:lang w:val="en-AU" w:eastAsia="en-US"/>
        </w:rPr>
        <w:t xml:space="preserve"> be recognised leaders in Rural Health care’. NHW serves a population of approximately 90,000 and has over 19,000 inpatient episodes and 25,546 Emergency Department attendances a year. These numbers are growing. </w:t>
      </w:r>
    </w:p>
    <w:p w14:paraId="0316AE0E"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We have almost 1400 employees working across a range of clinical and non-clinical business areas with the largest proportion of these employees from the nursing division. </w:t>
      </w:r>
    </w:p>
    <w:p w14:paraId="181FF873"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Wangaratta is a short </w:t>
      </w:r>
      <w:proofErr w:type="gramStart"/>
      <w:r w:rsidRPr="00204FE9">
        <w:rPr>
          <w:rFonts w:ascii="Arial" w:eastAsia="Times New Roman" w:hAnsi="Arial" w:cs="Arial"/>
          <w:color w:val="002060"/>
          <w:lang w:val="en-AU" w:eastAsia="en-US"/>
        </w:rPr>
        <w:t>3 hour</w:t>
      </w:r>
      <w:proofErr w:type="gramEnd"/>
      <w:r w:rsidRPr="00204FE9">
        <w:rPr>
          <w:rFonts w:ascii="Arial" w:eastAsia="Times New Roman" w:hAnsi="Arial" w:cs="Arial"/>
          <w:color w:val="002060"/>
          <w:lang w:val="en-AU" w:eastAsia="en-US"/>
        </w:rPr>
        <w:t xml:space="preserve"> drive to Melbourne and is the gateway to the Victorian Alps where you can enjoy walking, camping and winter sports. The nearest regional airport is 60 mins away connecting you to Sydney and Melbourne, with flights daily. A regional train service to Melbourne operates daily. </w:t>
      </w:r>
    </w:p>
    <w:p w14:paraId="08E072AB" w14:textId="77777777" w:rsidR="00B04F2F" w:rsidRPr="007A681C" w:rsidRDefault="00B04F2F" w:rsidP="003F65EA">
      <w:pPr>
        <w:ind w:right="843"/>
        <w:rPr>
          <w:rFonts w:asciiTheme="minorHAnsi" w:hAnsiTheme="minorHAnsi" w:cs="Arial"/>
          <w:b/>
          <w:bCs/>
          <w:color w:val="000000" w:themeColor="text1"/>
          <w:sz w:val="28"/>
          <w:szCs w:val="28"/>
        </w:rPr>
      </w:pPr>
    </w:p>
    <w:p w14:paraId="46C1A0A5" w14:textId="77777777" w:rsidR="00446904" w:rsidRPr="007A681C" w:rsidRDefault="00446904" w:rsidP="00063B7F">
      <w:pPr>
        <w:spacing w:line="360" w:lineRule="auto"/>
        <w:ind w:left="567" w:right="560"/>
        <w:outlineLvl w:val="0"/>
        <w:rPr>
          <w:rFonts w:ascii="Open Sans" w:hAnsi="Open Sans"/>
          <w:color w:val="000000" w:themeColor="text1"/>
          <w:sz w:val="18"/>
          <w:szCs w:val="18"/>
        </w:rPr>
      </w:pPr>
    </w:p>
    <w:p w14:paraId="12E69CBE" w14:textId="77777777" w:rsidR="003F65EA" w:rsidRPr="003F65EA" w:rsidRDefault="003F65EA" w:rsidP="00063B7F">
      <w:pPr>
        <w:spacing w:line="360" w:lineRule="auto"/>
        <w:ind w:left="567" w:right="560"/>
        <w:outlineLvl w:val="0"/>
        <w:rPr>
          <w:rFonts w:ascii="Arial" w:hAnsi="Arial" w:cs="Arial"/>
          <w:color w:val="002060"/>
          <w:sz w:val="18"/>
          <w:szCs w:val="18"/>
        </w:rPr>
      </w:pPr>
      <w:r w:rsidRPr="003F65EA">
        <w:rPr>
          <w:rFonts w:ascii="Arial" w:hAnsi="Arial" w:cs="Arial"/>
          <w:color w:val="002060"/>
          <w:sz w:val="18"/>
          <w:szCs w:val="18"/>
        </w:rPr>
        <w:t>For additional information please refer to the Northeast Health Wangaratta website to view the:</w:t>
      </w:r>
    </w:p>
    <w:p w14:paraId="4C8EE1BB"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Financial Performance Report, </w:t>
      </w:r>
    </w:p>
    <w:p w14:paraId="00B9D17F"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The Quality Account, </w:t>
      </w:r>
    </w:p>
    <w:p w14:paraId="09BDA8BD" w14:textId="73A69700" w:rsidR="00A61AD3"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The 2015-20 Strategic Plan</w:t>
      </w:r>
    </w:p>
    <w:p w14:paraId="60C48070" w14:textId="626127EB"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Hardwiring Excellence at Northeast Health Wangaratta Information Sheet</w:t>
      </w:r>
    </w:p>
    <w:p w14:paraId="005F16FA" w14:textId="77777777" w:rsidR="00B04F2F" w:rsidRDefault="00B04F2F" w:rsidP="00063B7F">
      <w:pPr>
        <w:spacing w:line="360" w:lineRule="auto"/>
        <w:ind w:left="567" w:right="560"/>
        <w:outlineLvl w:val="0"/>
        <w:rPr>
          <w:rFonts w:ascii="Open Sans" w:hAnsi="Open Sans"/>
          <w:color w:val="7F7F7F" w:themeColor="text1" w:themeTint="80"/>
          <w:sz w:val="40"/>
          <w:szCs w:val="40"/>
        </w:rPr>
      </w:pPr>
    </w:p>
    <w:p w14:paraId="22636BED" w14:textId="77777777" w:rsidR="00B04F2F" w:rsidRDefault="00B04F2F" w:rsidP="00063B7F">
      <w:pPr>
        <w:ind w:left="567" w:right="560"/>
        <w:outlineLvl w:val="0"/>
        <w:rPr>
          <w:rFonts w:ascii="Open Sans" w:hAnsi="Open Sans"/>
          <w:color w:val="022F65"/>
          <w:sz w:val="32"/>
          <w:szCs w:val="32"/>
        </w:rPr>
      </w:pPr>
    </w:p>
    <w:p w14:paraId="69F39BE2" w14:textId="77777777" w:rsidR="007A681C" w:rsidRDefault="007A681C" w:rsidP="00063B7F">
      <w:pPr>
        <w:ind w:left="567" w:right="560"/>
        <w:outlineLvl w:val="0"/>
        <w:rPr>
          <w:rFonts w:ascii="Open Sans" w:hAnsi="Open Sans"/>
          <w:color w:val="022F65"/>
          <w:sz w:val="32"/>
          <w:szCs w:val="32"/>
        </w:rPr>
      </w:pPr>
    </w:p>
    <w:p w14:paraId="1AEA4852" w14:textId="55F1FB2B" w:rsidR="007973EB" w:rsidRDefault="007973EB" w:rsidP="003F65EA">
      <w:pPr>
        <w:spacing w:line="276" w:lineRule="auto"/>
        <w:ind w:right="560"/>
        <w:outlineLvl w:val="0"/>
        <w:rPr>
          <w:rFonts w:ascii="Open Sans" w:eastAsia="Times New Roman" w:hAnsi="Open Sans"/>
          <w:b/>
          <w:bCs/>
          <w:color w:val="023066"/>
          <w:sz w:val="60"/>
          <w:szCs w:val="60"/>
          <w:shd w:val="clear" w:color="auto" w:fill="FFFFFF"/>
        </w:rPr>
      </w:pPr>
    </w:p>
    <w:p w14:paraId="3F3D718B" w14:textId="77777777" w:rsidR="00B1691F" w:rsidRDefault="00B1691F" w:rsidP="003F65EA">
      <w:pPr>
        <w:spacing w:line="276" w:lineRule="auto"/>
        <w:ind w:right="560"/>
        <w:outlineLvl w:val="0"/>
        <w:rPr>
          <w:rFonts w:ascii="Open Sans" w:eastAsia="Times New Roman" w:hAnsi="Open Sans"/>
          <w:b/>
          <w:bCs/>
          <w:color w:val="023066"/>
          <w:sz w:val="60"/>
          <w:szCs w:val="60"/>
          <w:shd w:val="clear" w:color="auto" w:fill="FFFFFF"/>
        </w:rPr>
      </w:pPr>
    </w:p>
    <w:p w14:paraId="279C2DC1" w14:textId="77777777" w:rsidR="00CA3500" w:rsidRDefault="00CA3500" w:rsidP="003F65EA">
      <w:pPr>
        <w:spacing w:line="276" w:lineRule="auto"/>
        <w:ind w:right="560"/>
        <w:outlineLvl w:val="0"/>
        <w:rPr>
          <w:rFonts w:ascii="Open Sans" w:eastAsia="Times New Roman" w:hAnsi="Open Sans"/>
          <w:b/>
          <w:bCs/>
          <w:color w:val="023066"/>
          <w:sz w:val="20"/>
          <w:szCs w:val="20"/>
          <w:shd w:val="clear" w:color="auto" w:fill="FFFFFF"/>
        </w:rPr>
      </w:pPr>
    </w:p>
    <w:p w14:paraId="24F232FB" w14:textId="77777777" w:rsidR="001F4EBA" w:rsidRDefault="001F4EBA" w:rsidP="00A54557">
      <w:pPr>
        <w:spacing w:line="276" w:lineRule="auto"/>
        <w:ind w:left="567" w:right="560"/>
        <w:outlineLvl w:val="0"/>
        <w:rPr>
          <w:rFonts w:ascii="Open Sans" w:eastAsia="Times New Roman" w:hAnsi="Open Sans"/>
          <w:b/>
          <w:bCs/>
          <w:color w:val="023066"/>
          <w:sz w:val="20"/>
          <w:szCs w:val="20"/>
          <w:shd w:val="clear" w:color="auto" w:fill="FFFFFF"/>
        </w:rPr>
      </w:pPr>
    </w:p>
    <w:p w14:paraId="18513E2A" w14:textId="77777777" w:rsidR="001F4EBA" w:rsidRPr="001F4EBA" w:rsidRDefault="001F4EBA" w:rsidP="003F65EA">
      <w:pPr>
        <w:spacing w:line="276" w:lineRule="auto"/>
        <w:ind w:right="560"/>
        <w:outlineLvl w:val="0"/>
        <w:rPr>
          <w:rFonts w:ascii="Open Sans" w:eastAsia="Times New Roman" w:hAnsi="Open Sans"/>
          <w:b/>
          <w:bCs/>
          <w:color w:val="023066"/>
          <w:sz w:val="20"/>
          <w:szCs w:val="20"/>
          <w:shd w:val="clear" w:color="auto" w:fill="FFFFFF"/>
        </w:rPr>
      </w:pPr>
    </w:p>
    <w:p w14:paraId="49D19888" w14:textId="0D294573" w:rsidR="00B1691F" w:rsidRPr="001F4EBA" w:rsidRDefault="00B1691F" w:rsidP="00B1691F">
      <w:pPr>
        <w:spacing w:line="276" w:lineRule="auto"/>
        <w:ind w:left="567" w:right="560"/>
        <w:outlineLvl w:val="0"/>
        <w:rPr>
          <w:rFonts w:ascii="Open Sans" w:eastAsia="Times New Roman" w:hAnsi="Open Sans"/>
          <w:b/>
          <w:bCs/>
          <w:color w:val="023066"/>
          <w:sz w:val="48"/>
          <w:szCs w:val="48"/>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4016" behindDoc="0" locked="0" layoutInCell="1" allowOverlap="1" wp14:anchorId="44DDE47C" wp14:editId="1666B036">
                <wp:simplePos x="0" y="0"/>
                <wp:positionH relativeFrom="page">
                  <wp:posOffset>186268</wp:posOffset>
                </wp:positionH>
                <wp:positionV relativeFrom="page">
                  <wp:posOffset>1202268</wp:posOffset>
                </wp:positionV>
                <wp:extent cx="7061200" cy="8466"/>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7061200" cy="8466"/>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4E74C" id="Straight Connector 8" o:spid="_x0000_s1026" style="position:absolute;flip:y;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65pt,94.65pt" to="570.65pt,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" strokecolor="#e7e7e7">
                <v:stroke joinstyle="miter"/>
                <w10:wrap anchorx="page" anchory="page"/>
              </v:line>
            </w:pict>
          </mc:Fallback>
        </mc:AlternateContent>
      </w:r>
      <w:r>
        <w:rPr>
          <w:rFonts w:ascii="Open Sans" w:eastAsia="Times New Roman" w:hAnsi="Open Sans"/>
          <w:b/>
          <w:bCs/>
          <w:color w:val="023066"/>
          <w:sz w:val="48"/>
          <w:szCs w:val="48"/>
          <w:shd w:val="clear" w:color="auto" w:fill="FFFFFF"/>
        </w:rPr>
        <w:t>Nurse Unit Manager: - Medical/Paediatric Services</w:t>
      </w:r>
    </w:p>
    <w:p w14:paraId="794BAF63" w14:textId="790342DE" w:rsidR="000B4C41" w:rsidRPr="00204FE9" w:rsidRDefault="000B4C41" w:rsidP="00204FE9">
      <w:pPr>
        <w:ind w:right="560"/>
        <w:rPr>
          <w:rFonts w:ascii="Open Sans" w:eastAsia="Times New Roman" w:hAnsi="Open Sans"/>
          <w:bCs/>
          <w:color w:val="7F7F7F" w:themeColor="text1" w:themeTint="80"/>
          <w:sz w:val="20"/>
          <w:szCs w:val="20"/>
          <w:shd w:val="clear" w:color="auto" w:fill="FFFFFF"/>
        </w:rPr>
      </w:pPr>
    </w:p>
    <w:p w14:paraId="65E1CC07" w14:textId="77777777" w:rsidR="00204FE9" w:rsidRPr="00204FE9" w:rsidRDefault="00204FE9" w:rsidP="00204FE9">
      <w:pPr>
        <w:spacing w:before="100" w:beforeAutospacing="1" w:after="100" w:afterAutospacing="1"/>
        <w:ind w:left="567"/>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POSITION PURPOSE </w:t>
      </w:r>
    </w:p>
    <w:p w14:paraId="1ABE2581" w14:textId="12B0DBB4" w:rsidR="001F4EBA" w:rsidRDefault="00B1691F" w:rsidP="00C56AE9">
      <w:pPr>
        <w:spacing w:line="276" w:lineRule="auto"/>
        <w:ind w:left="567" w:right="560"/>
        <w:outlineLvl w:val="0"/>
        <w:rPr>
          <w:rFonts w:ascii="Arial" w:eastAsia="Times New Roman" w:hAnsi="Arial" w:cs="Arial"/>
          <w:bCs/>
          <w:noProof/>
          <w:color w:val="023066"/>
          <w:lang w:val="en-AU" w:eastAsia="en-AU"/>
        </w:rPr>
      </w:pPr>
      <w:r w:rsidRPr="00B1691F">
        <w:rPr>
          <w:rFonts w:ascii="Arial" w:eastAsia="Times New Roman" w:hAnsi="Arial" w:cs="Arial"/>
          <w:bCs/>
          <w:noProof/>
          <w:color w:val="023066"/>
          <w:lang w:val="en-AU" w:eastAsia="en-AU"/>
        </w:rPr>
        <w:t>The primary role of th</w:t>
      </w:r>
      <w:r w:rsidR="002C3CAF">
        <w:rPr>
          <w:rFonts w:ascii="Arial" w:eastAsia="Times New Roman" w:hAnsi="Arial" w:cs="Arial"/>
          <w:bCs/>
          <w:noProof/>
          <w:color w:val="023066"/>
          <w:lang w:val="en-AU" w:eastAsia="en-AU"/>
        </w:rPr>
        <w:t>e</w:t>
      </w:r>
      <w:r w:rsidRPr="00B1691F">
        <w:rPr>
          <w:rFonts w:ascii="Arial" w:eastAsia="Times New Roman" w:hAnsi="Arial" w:cs="Arial"/>
          <w:bCs/>
          <w:noProof/>
          <w:color w:val="023066"/>
          <w:lang w:val="en-AU" w:eastAsia="en-AU"/>
        </w:rPr>
        <w:t xml:space="preserve"> Medical / Paediatric Unit Manager</w:t>
      </w:r>
      <w:r>
        <w:rPr>
          <w:rFonts w:ascii="Arial" w:eastAsia="Times New Roman" w:hAnsi="Arial" w:cs="Arial"/>
          <w:bCs/>
          <w:noProof/>
          <w:color w:val="023066"/>
          <w:lang w:val="en-AU" w:eastAsia="en-AU"/>
        </w:rPr>
        <w:t xml:space="preserve"> is to provide clinical leadership, operational management and startegic direction for the Medical and Paediatric Units.</w:t>
      </w:r>
    </w:p>
    <w:p w14:paraId="25E945B0" w14:textId="77777777" w:rsidR="002C3CAF" w:rsidRDefault="002C3CAF" w:rsidP="00C56AE9">
      <w:pPr>
        <w:spacing w:line="276" w:lineRule="auto"/>
        <w:ind w:left="567" w:right="560"/>
        <w:outlineLvl w:val="0"/>
        <w:rPr>
          <w:rFonts w:ascii="Arial" w:eastAsia="Times New Roman" w:hAnsi="Arial" w:cs="Arial"/>
          <w:bCs/>
          <w:noProof/>
          <w:color w:val="023066"/>
          <w:lang w:val="en-AU" w:eastAsia="en-AU"/>
        </w:rPr>
      </w:pPr>
    </w:p>
    <w:p w14:paraId="1945D5B7" w14:textId="57D07ED8" w:rsidR="00B1691F" w:rsidRPr="00B1691F" w:rsidRDefault="00B1691F" w:rsidP="00C56AE9">
      <w:pPr>
        <w:spacing w:line="276" w:lineRule="auto"/>
        <w:ind w:left="567"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 xml:space="preserve">The Medical / Paediatric Unit Manager will </w:t>
      </w:r>
      <w:r w:rsidR="002C3CAF">
        <w:rPr>
          <w:rFonts w:ascii="Arial" w:eastAsia="Times New Roman" w:hAnsi="Arial" w:cs="Arial"/>
          <w:bCs/>
          <w:noProof/>
          <w:color w:val="023066"/>
          <w:lang w:val="en-AU" w:eastAsia="en-AU"/>
        </w:rPr>
        <w:t xml:space="preserve">also </w:t>
      </w:r>
      <w:r>
        <w:rPr>
          <w:rFonts w:ascii="Arial" w:eastAsia="Times New Roman" w:hAnsi="Arial" w:cs="Arial"/>
          <w:bCs/>
          <w:noProof/>
          <w:color w:val="023066"/>
          <w:lang w:val="en-AU" w:eastAsia="en-AU"/>
        </w:rPr>
        <w:t>ensure the delivery of a cost effective service focused on high quality patient outcomes and excellence in the provision of Medical and Paediatric Services</w:t>
      </w:r>
    </w:p>
    <w:p w14:paraId="6745C197" w14:textId="7D96C883" w:rsidR="00B1691F" w:rsidRPr="00B1691F" w:rsidRDefault="00B1691F" w:rsidP="00C56AE9">
      <w:pPr>
        <w:spacing w:line="276" w:lineRule="auto"/>
        <w:ind w:left="567" w:right="560"/>
        <w:outlineLvl w:val="0"/>
        <w:rPr>
          <w:rFonts w:ascii="Open Sans" w:eastAsia="Times New Roman" w:hAnsi="Open Sans"/>
          <w:b/>
          <w:bCs/>
          <w:noProof/>
          <w:color w:val="023066"/>
          <w:sz w:val="32"/>
          <w:szCs w:val="32"/>
          <w:lang w:val="en-AU" w:eastAsia="en-AU"/>
        </w:rPr>
      </w:pPr>
    </w:p>
    <w:p w14:paraId="726708F5" w14:textId="492239FA" w:rsidR="00B1691F" w:rsidRDefault="00B1691F" w:rsidP="00B1691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KEY SELECTION CRITERIA</w:t>
      </w:r>
      <w:r w:rsidRPr="00204FE9">
        <w:rPr>
          <w:rFonts w:ascii="Arial" w:eastAsia="Times New Roman" w:hAnsi="Arial" w:cs="Arial"/>
          <w:color w:val="002060"/>
          <w:lang w:val="en-AU" w:eastAsia="en-US"/>
        </w:rPr>
        <w:t xml:space="preserve"> </w:t>
      </w:r>
    </w:p>
    <w:p w14:paraId="4116FBC5" w14:textId="30AB4D90" w:rsidR="004A478B" w:rsidRPr="00204FE9" w:rsidRDefault="004A478B" w:rsidP="00B1691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Essential:</w:t>
      </w:r>
    </w:p>
    <w:p w14:paraId="1C97460C" w14:textId="4C52BD0C" w:rsidR="00B1691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Hold current registration as a Registered Nurse / Midwife with the Nursing and Midwifery Board of Australia / AHPRA</w:t>
      </w:r>
    </w:p>
    <w:p w14:paraId="52A713F6" w14:textId="168AD4E5" w:rsidR="00B1691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 minimum of five years post registration experience in acute services</w:t>
      </w:r>
    </w:p>
    <w:p w14:paraId="67161FBE" w14:textId="3C2EB4F6" w:rsidR="0071378B" w:rsidRPr="00B8370F" w:rsidRDefault="0071378B"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Possession of or working towards a post-graduate qualification relevant to nursing</w:t>
      </w:r>
    </w:p>
    <w:p w14:paraId="29A57E14" w14:textId="115B1D76"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Demonstarted leadership and management skills</w:t>
      </w:r>
    </w:p>
    <w:p w14:paraId="6F85FBE6" w14:textId="46D83E7A"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Highy developed communication / interpersonal, negotiation and conflict resoultion skills</w:t>
      </w:r>
    </w:p>
    <w:p w14:paraId="70E1987F" w14:textId="5FCDCE49"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Demonstrated commitment and ability to work in an interdisciplinary team</w:t>
      </w:r>
    </w:p>
    <w:p w14:paraId="756FBE54" w14:textId="485B2327"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Experience with management of change processes, risk management and quality improvement processes</w:t>
      </w:r>
    </w:p>
    <w:p w14:paraId="6B607A3D" w14:textId="6BB430A5"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Knowledge of contemparary human resource management issues including occupational health and safety, equal employment opportunity anti discrimination</w:t>
      </w:r>
    </w:p>
    <w:p w14:paraId="7ABB1995" w14:textId="27A38E02"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Ability to comply with the “Standards of Behaviours” for this role.</w:t>
      </w:r>
    </w:p>
    <w:p w14:paraId="4832AC8C" w14:textId="5B1250B2" w:rsidR="00B1691F" w:rsidRPr="00B8370F" w:rsidRDefault="00B1691F" w:rsidP="00C56AE9">
      <w:pPr>
        <w:spacing w:line="276" w:lineRule="auto"/>
        <w:ind w:left="567" w:right="560"/>
        <w:outlineLvl w:val="0"/>
        <w:rPr>
          <w:rFonts w:ascii="Arial" w:eastAsia="Times New Roman" w:hAnsi="Arial" w:cs="Arial"/>
          <w:b/>
          <w:bCs/>
          <w:noProof/>
          <w:color w:val="023066"/>
          <w:lang w:val="en-AU" w:eastAsia="en-AU"/>
        </w:rPr>
      </w:pPr>
    </w:p>
    <w:p w14:paraId="68AEB4B2" w14:textId="1157106C" w:rsidR="00B1691F" w:rsidRPr="00B8370F" w:rsidRDefault="00B1691F" w:rsidP="00C56AE9">
      <w:pPr>
        <w:spacing w:line="276" w:lineRule="auto"/>
        <w:ind w:left="567" w:right="560"/>
        <w:outlineLvl w:val="0"/>
        <w:rPr>
          <w:rFonts w:ascii="Arial" w:eastAsia="Times New Roman" w:hAnsi="Arial" w:cs="Arial"/>
          <w:b/>
          <w:bCs/>
          <w:noProof/>
          <w:color w:val="023066"/>
          <w:lang w:val="en-AU" w:eastAsia="en-AU"/>
        </w:rPr>
      </w:pPr>
    </w:p>
    <w:p w14:paraId="5F2DCB32" w14:textId="77777777" w:rsidR="006F357D" w:rsidRDefault="006F357D" w:rsidP="006F357D">
      <w:pPr>
        <w:pStyle w:val="NormalWeb"/>
        <w:ind w:left="360"/>
        <w:rPr>
          <w:rFonts w:ascii="Arial" w:hAnsi="Arial" w:cs="Arial"/>
          <w:color w:val="002060"/>
        </w:rPr>
      </w:pPr>
      <w:r>
        <w:rPr>
          <w:rFonts w:ascii="Arial" w:hAnsi="Arial" w:cs="Arial"/>
          <w:color w:val="002060"/>
        </w:rPr>
        <w:t>Desirable:</w:t>
      </w:r>
    </w:p>
    <w:p w14:paraId="7AD916B3" w14:textId="77777777" w:rsidR="006F357D" w:rsidRDefault="006F357D" w:rsidP="006F357D">
      <w:pPr>
        <w:pStyle w:val="NormalWeb"/>
        <w:numPr>
          <w:ilvl w:val="0"/>
          <w:numId w:val="29"/>
        </w:numPr>
        <w:rPr>
          <w:rFonts w:ascii="Arial" w:hAnsi="Arial" w:cs="Arial"/>
          <w:color w:val="002060"/>
        </w:rPr>
      </w:pPr>
      <w:r>
        <w:rPr>
          <w:rFonts w:ascii="Arial" w:hAnsi="Arial" w:cs="Arial"/>
          <w:color w:val="002060"/>
        </w:rPr>
        <w:t>Possession of or working towards a post graduate Masters in Nursing or Management</w:t>
      </w:r>
    </w:p>
    <w:p w14:paraId="15B8A494" w14:textId="77777777" w:rsidR="006F357D" w:rsidRDefault="006F357D" w:rsidP="006F357D">
      <w:pPr>
        <w:pStyle w:val="NormalWeb"/>
        <w:numPr>
          <w:ilvl w:val="0"/>
          <w:numId w:val="29"/>
        </w:numPr>
        <w:rPr>
          <w:rFonts w:ascii="Arial" w:hAnsi="Arial" w:cs="Arial"/>
          <w:color w:val="002060"/>
        </w:rPr>
      </w:pPr>
      <w:r>
        <w:rPr>
          <w:rFonts w:ascii="Arial" w:hAnsi="Arial" w:cs="Arial"/>
          <w:color w:val="002060"/>
        </w:rPr>
        <w:t>Membership of a professional organisation</w:t>
      </w:r>
    </w:p>
    <w:p w14:paraId="541DA718" w14:textId="0BA36078" w:rsidR="00B1691F" w:rsidRPr="006F357D" w:rsidRDefault="006F357D" w:rsidP="006F357D">
      <w:pPr>
        <w:pStyle w:val="NormalWeb"/>
        <w:numPr>
          <w:ilvl w:val="0"/>
          <w:numId w:val="29"/>
        </w:numPr>
        <w:rPr>
          <w:rFonts w:ascii="Arial" w:hAnsi="Arial" w:cs="Arial"/>
          <w:color w:val="002060"/>
        </w:rPr>
      </w:pPr>
      <w:r w:rsidRPr="006F357D">
        <w:rPr>
          <w:rFonts w:ascii="Arial" w:hAnsi="Arial" w:cs="Arial"/>
          <w:color w:val="002060"/>
        </w:rPr>
        <w:t>Evidence of prior service delivery planning / research projects</w:t>
      </w:r>
    </w:p>
    <w:p w14:paraId="6D3E1EB8" w14:textId="032D59BB"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7DD80929" w14:textId="63E46CDF"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4D31850C" w14:textId="7FC9F59F"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01E0D3EB" w14:textId="292E9B4A"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28732A79" w14:textId="77777777" w:rsidR="00B8370F" w:rsidRPr="00B8370F" w:rsidRDefault="00B8370F" w:rsidP="002466E5">
      <w:pPr>
        <w:spacing w:line="276" w:lineRule="auto"/>
        <w:ind w:right="560"/>
        <w:outlineLvl w:val="0"/>
        <w:rPr>
          <w:rFonts w:ascii="Open Sans" w:eastAsia="Times New Roman" w:hAnsi="Open Sans"/>
          <w:b/>
          <w:bCs/>
          <w:noProof/>
          <w:color w:val="023066"/>
          <w:sz w:val="48"/>
          <w:szCs w:val="48"/>
          <w:lang w:val="en-AU" w:eastAsia="en-AU"/>
        </w:rPr>
      </w:pPr>
    </w:p>
    <w:p w14:paraId="4068F236" w14:textId="1DB46747" w:rsidR="00B8370F" w:rsidRPr="00B8370F" w:rsidRDefault="00B8370F" w:rsidP="00B8370F">
      <w:pPr>
        <w:spacing w:line="276" w:lineRule="auto"/>
        <w:ind w:left="567" w:right="560"/>
        <w:outlineLvl w:val="0"/>
        <w:rPr>
          <w:rFonts w:ascii="Open Sans" w:eastAsia="Times New Roman" w:hAnsi="Open Sans"/>
          <w:b/>
          <w:bCs/>
          <w:noProof/>
          <w:color w:val="023066"/>
          <w:sz w:val="48"/>
          <w:szCs w:val="48"/>
          <w:lang w:val="en-AU" w:eastAsia="en-AU"/>
        </w:rPr>
      </w:pPr>
      <w:r w:rsidRPr="00B8370F">
        <w:rPr>
          <w:rFonts w:ascii="Open Sans" w:eastAsia="Times New Roman" w:hAnsi="Open Sans"/>
          <w:b/>
          <w:bCs/>
          <w:noProof/>
          <w:color w:val="023066"/>
          <w:sz w:val="48"/>
          <w:szCs w:val="48"/>
          <w:lang w:val="en-AU" w:eastAsia="en-AU"/>
        </w:rPr>
        <w:lastRenderedPageBreak/>
        <w:t>Nurse Unit Manager</w:t>
      </w:r>
      <w:r>
        <w:rPr>
          <w:rFonts w:ascii="Open Sans" w:eastAsia="Times New Roman" w:hAnsi="Open Sans"/>
          <w:b/>
          <w:bCs/>
          <w:noProof/>
          <w:color w:val="023066"/>
          <w:sz w:val="48"/>
          <w:szCs w:val="48"/>
          <w:lang w:val="en-AU" w:eastAsia="en-AU"/>
        </w:rPr>
        <w:t xml:space="preserve">: Critical Care </w:t>
      </w:r>
      <w:r w:rsidR="002C3CAF">
        <w:rPr>
          <w:rFonts w:ascii="Open Sans" w:eastAsia="Times New Roman" w:hAnsi="Open Sans"/>
          <w:b/>
          <w:bCs/>
          <w:noProof/>
          <w:color w:val="023066"/>
          <w:sz w:val="48"/>
          <w:szCs w:val="48"/>
          <w:lang w:val="en-AU" w:eastAsia="en-AU"/>
        </w:rPr>
        <w:t>&amp; Dialysis Services</w:t>
      </w:r>
    </w:p>
    <w:p w14:paraId="48E16775" w14:textId="743CB5DA" w:rsidR="00B8370F" w:rsidRPr="004F6A3F" w:rsidRDefault="002C3CAF" w:rsidP="00C56AE9">
      <w:pPr>
        <w:spacing w:line="276" w:lineRule="auto"/>
        <w:ind w:left="567" w:right="560"/>
        <w:outlineLvl w:val="0"/>
        <w:rPr>
          <w:rFonts w:ascii="Open Sans" w:eastAsia="Times New Roman" w:hAnsi="Open Sans"/>
          <w:b/>
          <w:bCs/>
          <w:noProof/>
          <w:color w:val="023066"/>
          <w:sz w:val="28"/>
          <w:szCs w:val="28"/>
          <w:lang w:val="en-AU" w:eastAsia="en-AU"/>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8112" behindDoc="0" locked="0" layoutInCell="1" allowOverlap="1" wp14:anchorId="34B0B773" wp14:editId="3E847C0A">
                <wp:simplePos x="0" y="0"/>
                <wp:positionH relativeFrom="page">
                  <wp:posOffset>258184</wp:posOffset>
                </wp:positionH>
                <wp:positionV relativeFrom="page">
                  <wp:posOffset>1129553</wp:posOffset>
                </wp:positionV>
                <wp:extent cx="6820348" cy="10160"/>
                <wp:effectExtent l="0" t="0" r="12700" b="15240"/>
                <wp:wrapNone/>
                <wp:docPr id="7" name="Straight Connector 7"/>
                <wp:cNvGraphicFramePr/>
                <a:graphic xmlns:a="http://schemas.openxmlformats.org/drawingml/2006/main">
                  <a:graphicData uri="http://schemas.microsoft.com/office/word/2010/wordprocessingShape">
                    <wps:wsp>
                      <wps:cNvCnPr/>
                      <wps:spPr>
                        <a:xfrm flipV="1">
                          <a:off x="0" y="0"/>
                          <a:ext cx="6820348" cy="1016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A88A8" id="Straight Connector 7"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35pt,88.95pt" to="557.4pt,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" strokecolor="#e7e7e7">
                <v:stroke joinstyle="miter"/>
                <w10:wrap anchorx="page" anchory="page"/>
              </v:line>
            </w:pict>
          </mc:Fallback>
        </mc:AlternateContent>
      </w:r>
    </w:p>
    <w:p w14:paraId="221C7E3C" w14:textId="76285E7B" w:rsidR="004F6A3F" w:rsidRDefault="004F6A3F" w:rsidP="004F6A3F">
      <w:pPr>
        <w:spacing w:before="100" w:beforeAutospacing="1" w:after="100" w:afterAutospacing="1"/>
        <w:ind w:left="567"/>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POSITION PURPOSE </w:t>
      </w:r>
    </w:p>
    <w:p w14:paraId="54A99E59" w14:textId="2271CFD3" w:rsidR="002C3CAF" w:rsidRDefault="002C3CAF" w:rsidP="002C3CAF">
      <w:pPr>
        <w:spacing w:line="276" w:lineRule="auto"/>
        <w:ind w:left="567" w:right="560"/>
        <w:outlineLvl w:val="0"/>
        <w:rPr>
          <w:rFonts w:ascii="Arial" w:eastAsia="Times New Roman" w:hAnsi="Arial" w:cs="Arial"/>
          <w:bCs/>
          <w:noProof/>
          <w:color w:val="023066"/>
          <w:lang w:val="en-AU" w:eastAsia="en-AU"/>
        </w:rPr>
      </w:pPr>
      <w:r w:rsidRPr="00B1691F">
        <w:rPr>
          <w:rFonts w:ascii="Arial" w:eastAsia="Times New Roman" w:hAnsi="Arial" w:cs="Arial"/>
          <w:bCs/>
          <w:noProof/>
          <w:color w:val="023066"/>
          <w:lang w:val="en-AU" w:eastAsia="en-AU"/>
        </w:rPr>
        <w:t>The primary role of th</w:t>
      </w:r>
      <w:r>
        <w:rPr>
          <w:rFonts w:ascii="Arial" w:eastAsia="Times New Roman" w:hAnsi="Arial" w:cs="Arial"/>
          <w:bCs/>
          <w:noProof/>
          <w:color w:val="023066"/>
          <w:lang w:val="en-AU" w:eastAsia="en-AU"/>
        </w:rPr>
        <w:t>e</w:t>
      </w:r>
      <w:r w:rsidRPr="00B1691F">
        <w:rPr>
          <w:rFonts w:ascii="Arial" w:eastAsia="Times New Roman" w:hAnsi="Arial" w:cs="Arial"/>
          <w:bCs/>
          <w:noProof/>
          <w:color w:val="023066"/>
          <w:lang w:val="en-AU" w:eastAsia="en-AU"/>
        </w:rPr>
        <w:t xml:space="preserve"> </w:t>
      </w:r>
      <w:r>
        <w:rPr>
          <w:rFonts w:ascii="Arial" w:eastAsia="Times New Roman" w:hAnsi="Arial" w:cs="Arial"/>
          <w:bCs/>
          <w:noProof/>
          <w:color w:val="023066"/>
          <w:lang w:val="en-AU" w:eastAsia="en-AU"/>
        </w:rPr>
        <w:t xml:space="preserve">Critical Care &amp; Dialysis </w:t>
      </w:r>
      <w:r w:rsidRPr="00B1691F">
        <w:rPr>
          <w:rFonts w:ascii="Arial" w:eastAsia="Times New Roman" w:hAnsi="Arial" w:cs="Arial"/>
          <w:bCs/>
          <w:noProof/>
          <w:color w:val="023066"/>
          <w:lang w:val="en-AU" w:eastAsia="en-AU"/>
        </w:rPr>
        <w:t>Unit Manager</w:t>
      </w:r>
      <w:r>
        <w:rPr>
          <w:rFonts w:ascii="Arial" w:eastAsia="Times New Roman" w:hAnsi="Arial" w:cs="Arial"/>
          <w:bCs/>
          <w:noProof/>
          <w:color w:val="023066"/>
          <w:lang w:val="en-AU" w:eastAsia="en-AU"/>
        </w:rPr>
        <w:t xml:space="preserve"> is to provide clinical leadership, operational management and startegic direction for the Critical Care &amp; Dialysis Unit.</w:t>
      </w:r>
    </w:p>
    <w:p w14:paraId="033E9398" w14:textId="77777777" w:rsidR="002C3CAF" w:rsidRDefault="002C3CAF" w:rsidP="002C3CAF">
      <w:pPr>
        <w:spacing w:line="276" w:lineRule="auto"/>
        <w:ind w:left="567" w:right="560"/>
        <w:outlineLvl w:val="0"/>
        <w:rPr>
          <w:rFonts w:ascii="Arial" w:eastAsia="Times New Roman" w:hAnsi="Arial" w:cs="Arial"/>
          <w:bCs/>
          <w:noProof/>
          <w:color w:val="023066"/>
          <w:lang w:val="en-AU" w:eastAsia="en-AU"/>
        </w:rPr>
      </w:pPr>
    </w:p>
    <w:p w14:paraId="6BFEA40A" w14:textId="41EE73C6" w:rsidR="00C56AE9" w:rsidRDefault="002C3CAF" w:rsidP="004A478B">
      <w:pPr>
        <w:spacing w:line="276" w:lineRule="auto"/>
        <w:ind w:left="567"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The Critical Care &amp; Dialysis Unit Manager will also ensure the delivery of a cost effective service focused on high quality patient outcomes and excellence in the provision of Critical Care &amp; Dialysis Services</w:t>
      </w:r>
      <w:r w:rsidR="004A478B">
        <w:rPr>
          <w:rFonts w:ascii="Arial" w:eastAsia="Times New Roman" w:hAnsi="Arial" w:cs="Arial"/>
          <w:bCs/>
          <w:noProof/>
          <w:color w:val="023066"/>
          <w:lang w:val="en-AU" w:eastAsia="en-AU"/>
        </w:rPr>
        <w:t>.</w:t>
      </w:r>
    </w:p>
    <w:p w14:paraId="73DC444D" w14:textId="77777777" w:rsidR="004A478B" w:rsidRPr="004A478B" w:rsidRDefault="004A478B" w:rsidP="004A478B">
      <w:pPr>
        <w:spacing w:line="276" w:lineRule="auto"/>
        <w:ind w:left="567" w:right="560"/>
        <w:outlineLvl w:val="0"/>
        <w:rPr>
          <w:rFonts w:ascii="Arial" w:eastAsia="Times New Roman" w:hAnsi="Arial" w:cs="Arial"/>
          <w:bCs/>
          <w:noProof/>
          <w:color w:val="023066"/>
          <w:lang w:val="en-AU" w:eastAsia="en-AU"/>
        </w:rPr>
      </w:pPr>
    </w:p>
    <w:p w14:paraId="02C24F22" w14:textId="38044D51" w:rsidR="004F6A3F" w:rsidRDefault="004F6A3F" w:rsidP="004F6A3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KEY SELECTION CRITERIA</w:t>
      </w:r>
      <w:r w:rsidRPr="00204FE9">
        <w:rPr>
          <w:rFonts w:ascii="Arial" w:eastAsia="Times New Roman" w:hAnsi="Arial" w:cs="Arial"/>
          <w:color w:val="002060"/>
          <w:lang w:val="en-AU" w:eastAsia="en-US"/>
        </w:rPr>
        <w:t xml:space="preserve"> </w:t>
      </w:r>
    </w:p>
    <w:p w14:paraId="1816E795" w14:textId="5AE39365" w:rsidR="006F357D" w:rsidRPr="00204FE9" w:rsidRDefault="006F357D" w:rsidP="004F6A3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Essential:</w:t>
      </w:r>
    </w:p>
    <w:p w14:paraId="1B868160"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Hold current registration as a Registered Nurse / Midwife with the Nursing and Midwifery Board of Australia / AHPRA</w:t>
      </w:r>
    </w:p>
    <w:p w14:paraId="121E0D21" w14:textId="2C623F24"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 minimum of five years post registration experience in acute services</w:t>
      </w:r>
    </w:p>
    <w:p w14:paraId="501D212B" w14:textId="7A9F1CC5"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Posession of or working towards a post-graduate qualification in Critical Care</w:t>
      </w:r>
    </w:p>
    <w:p w14:paraId="451F9FF0" w14:textId="39882617"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Demonstrated leadesrhip and management skills to lead change within the Unit and as part of the Nursing leadership</w:t>
      </w:r>
    </w:p>
    <w:p w14:paraId="372A1181" w14:textId="2AA5D25E"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Highly developed communication / interpersonal, negotioation and conflict resolution skills</w:t>
      </w:r>
    </w:p>
    <w:p w14:paraId="41DDE5E5" w14:textId="31571F6B" w:rsidR="002C3CAF" w:rsidRP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Demonstrated commitment and ability to work in an interdisciplinary team</w:t>
      </w:r>
    </w:p>
    <w:p w14:paraId="64E43009" w14:textId="272EDE4C"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Demonstrated e</w:t>
      </w:r>
      <w:r w:rsidRPr="00B8370F">
        <w:rPr>
          <w:rFonts w:ascii="Arial" w:eastAsia="Times New Roman" w:hAnsi="Arial" w:cs="Arial"/>
          <w:bCs/>
          <w:noProof/>
          <w:color w:val="023066"/>
          <w:lang w:val="en-AU" w:eastAsia="en-AU"/>
        </w:rPr>
        <w:t>xperience with management of change processes, risk management and quality improvement processes</w:t>
      </w:r>
    </w:p>
    <w:p w14:paraId="2113A715"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Knowledge of contemparary human resource management issues including occupational health and safety, equal employment opportunity anti discrimination</w:t>
      </w:r>
    </w:p>
    <w:p w14:paraId="09FD93FE"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Ability to comply with the “Standards of Behaviours” for this role.</w:t>
      </w:r>
    </w:p>
    <w:p w14:paraId="3684314C" w14:textId="77777777" w:rsidR="002C3CAF" w:rsidRPr="00B8370F" w:rsidRDefault="002C3CAF" w:rsidP="006F357D">
      <w:pPr>
        <w:pStyle w:val="ListParagraph"/>
        <w:spacing w:line="276" w:lineRule="auto"/>
        <w:ind w:left="1287" w:right="560"/>
        <w:outlineLvl w:val="0"/>
        <w:rPr>
          <w:rFonts w:ascii="Arial" w:eastAsia="Times New Roman" w:hAnsi="Arial" w:cs="Arial"/>
          <w:bCs/>
          <w:noProof/>
          <w:color w:val="023066"/>
          <w:lang w:val="en-AU" w:eastAsia="en-AU"/>
        </w:rPr>
      </w:pPr>
    </w:p>
    <w:p w14:paraId="298FB0CE" w14:textId="1D4D8454" w:rsidR="007A681C" w:rsidRPr="002C3CAF" w:rsidRDefault="007A681C" w:rsidP="002C3CAF">
      <w:pPr>
        <w:tabs>
          <w:tab w:val="left" w:pos="2240"/>
        </w:tabs>
        <w:spacing w:after="120"/>
        <w:ind w:left="567"/>
        <w:rPr>
          <w:rFonts w:ascii="Arial" w:hAnsi="Arial" w:cs="Arial"/>
          <w:color w:val="B2B2B2"/>
          <w:u w:val="single"/>
        </w:rPr>
      </w:pPr>
    </w:p>
    <w:p w14:paraId="261E282F" w14:textId="3B787373" w:rsidR="00756DC3" w:rsidRDefault="006F357D" w:rsidP="00756DC3">
      <w:pPr>
        <w:pStyle w:val="NormalWeb"/>
        <w:ind w:left="360"/>
        <w:rPr>
          <w:rFonts w:ascii="Arial" w:hAnsi="Arial" w:cs="Arial"/>
          <w:color w:val="002060"/>
        </w:rPr>
      </w:pPr>
      <w:r>
        <w:rPr>
          <w:rFonts w:ascii="Arial" w:hAnsi="Arial" w:cs="Arial"/>
          <w:color w:val="002060"/>
        </w:rPr>
        <w:t>Desirable:</w:t>
      </w:r>
    </w:p>
    <w:p w14:paraId="16F1E59C" w14:textId="67B9D574" w:rsidR="006F357D" w:rsidRDefault="006F357D" w:rsidP="006F357D">
      <w:pPr>
        <w:pStyle w:val="NormalWeb"/>
        <w:numPr>
          <w:ilvl w:val="0"/>
          <w:numId w:val="29"/>
        </w:numPr>
        <w:rPr>
          <w:rFonts w:ascii="Arial" w:hAnsi="Arial" w:cs="Arial"/>
          <w:color w:val="002060"/>
        </w:rPr>
      </w:pPr>
      <w:r>
        <w:rPr>
          <w:rFonts w:ascii="Arial" w:hAnsi="Arial" w:cs="Arial"/>
          <w:color w:val="002060"/>
        </w:rPr>
        <w:t>Possession of or working towards a post graduate Masters in Nursing or Management</w:t>
      </w:r>
    </w:p>
    <w:p w14:paraId="5F3EA6B8" w14:textId="776BBA27" w:rsidR="006F357D" w:rsidRDefault="006F357D" w:rsidP="006F357D">
      <w:pPr>
        <w:pStyle w:val="NormalWeb"/>
        <w:numPr>
          <w:ilvl w:val="0"/>
          <w:numId w:val="29"/>
        </w:numPr>
        <w:rPr>
          <w:rFonts w:ascii="Arial" w:hAnsi="Arial" w:cs="Arial"/>
          <w:color w:val="002060"/>
        </w:rPr>
      </w:pPr>
      <w:r>
        <w:rPr>
          <w:rFonts w:ascii="Arial" w:hAnsi="Arial" w:cs="Arial"/>
          <w:color w:val="002060"/>
        </w:rPr>
        <w:t>Membership of a professional organisation</w:t>
      </w:r>
    </w:p>
    <w:p w14:paraId="7AD16905" w14:textId="660906C6" w:rsidR="006F357D" w:rsidRPr="00756DC3" w:rsidRDefault="006F357D" w:rsidP="006F357D">
      <w:pPr>
        <w:pStyle w:val="NormalWeb"/>
        <w:numPr>
          <w:ilvl w:val="0"/>
          <w:numId w:val="29"/>
        </w:numPr>
        <w:rPr>
          <w:rFonts w:ascii="Arial" w:hAnsi="Arial" w:cs="Arial"/>
          <w:color w:val="002060"/>
        </w:rPr>
      </w:pPr>
      <w:r>
        <w:rPr>
          <w:rFonts w:ascii="Arial" w:hAnsi="Arial" w:cs="Arial"/>
          <w:color w:val="002060"/>
        </w:rPr>
        <w:t>Evidence of prior service delivery planning / research projects</w:t>
      </w:r>
    </w:p>
    <w:p w14:paraId="0A657D30" w14:textId="410D79A2" w:rsidR="00756DC3" w:rsidRPr="00756DC3" w:rsidRDefault="00756DC3" w:rsidP="00756DC3">
      <w:pPr>
        <w:pStyle w:val="NormalWeb"/>
        <w:ind w:left="360"/>
        <w:rPr>
          <w:rFonts w:ascii="Arial" w:hAnsi="Arial" w:cs="Arial"/>
          <w:color w:val="002060"/>
        </w:rPr>
      </w:pPr>
    </w:p>
    <w:p w14:paraId="6306296B" w14:textId="77777777" w:rsidR="00756DC3" w:rsidRPr="00756DC3" w:rsidRDefault="00756DC3" w:rsidP="00756DC3">
      <w:pPr>
        <w:pStyle w:val="NormalWeb"/>
        <w:ind w:left="360"/>
        <w:rPr>
          <w:rFonts w:ascii="Arial" w:hAnsi="Arial" w:cs="Arial"/>
          <w:color w:val="002060"/>
        </w:rPr>
      </w:pPr>
    </w:p>
    <w:p w14:paraId="752A75D0" w14:textId="643521DA" w:rsidR="003B1352" w:rsidRDefault="003B1352" w:rsidP="00756DC3">
      <w:pPr>
        <w:pStyle w:val="ListParagraph"/>
        <w:tabs>
          <w:tab w:val="num" w:pos="142"/>
          <w:tab w:val="left" w:pos="2240"/>
        </w:tabs>
        <w:spacing w:after="120"/>
        <w:ind w:left="1287"/>
        <w:rPr>
          <w:rFonts w:ascii="Arial" w:hAnsi="Arial" w:cs="Arial"/>
          <w:color w:val="002060"/>
          <w:u w:val="single"/>
        </w:rPr>
      </w:pPr>
    </w:p>
    <w:p w14:paraId="656086FA" w14:textId="43271C68" w:rsidR="004A478B" w:rsidRDefault="004A478B" w:rsidP="00756DC3">
      <w:pPr>
        <w:pStyle w:val="ListParagraph"/>
        <w:tabs>
          <w:tab w:val="num" w:pos="142"/>
          <w:tab w:val="left" w:pos="2240"/>
        </w:tabs>
        <w:spacing w:after="120"/>
        <w:ind w:left="1287"/>
        <w:rPr>
          <w:rFonts w:ascii="Arial" w:hAnsi="Arial" w:cs="Arial"/>
          <w:color w:val="002060"/>
          <w:u w:val="single"/>
        </w:rPr>
      </w:pPr>
    </w:p>
    <w:p w14:paraId="4E7997B9" w14:textId="77777777" w:rsidR="004A478B" w:rsidRPr="00756DC3" w:rsidRDefault="004A478B" w:rsidP="00756DC3">
      <w:pPr>
        <w:pStyle w:val="ListParagraph"/>
        <w:tabs>
          <w:tab w:val="num" w:pos="142"/>
          <w:tab w:val="left" w:pos="2240"/>
        </w:tabs>
        <w:spacing w:after="120"/>
        <w:ind w:left="1287"/>
        <w:rPr>
          <w:rFonts w:ascii="Arial" w:hAnsi="Arial" w:cs="Arial"/>
          <w:color w:val="002060"/>
          <w:u w:val="single"/>
        </w:rPr>
      </w:pPr>
      <w:bookmarkStart w:id="0" w:name="_GoBack"/>
      <w:bookmarkEnd w:id="0"/>
    </w:p>
    <w:p w14:paraId="48D44559" w14:textId="77777777" w:rsidR="00F41BD5" w:rsidRPr="00204FE9" w:rsidRDefault="00F41BD5" w:rsidP="00204FE9">
      <w:pPr>
        <w:tabs>
          <w:tab w:val="num" w:pos="142"/>
          <w:tab w:val="left" w:pos="2410"/>
        </w:tabs>
        <w:spacing w:after="120"/>
        <w:ind w:left="567" w:right="843"/>
        <w:rPr>
          <w:rFonts w:ascii="Arial" w:hAnsi="Arial" w:cs="Arial"/>
          <w:b/>
          <w:color w:val="767171" w:themeColor="background2" w:themeShade="80"/>
          <w:u w:val="single"/>
        </w:rPr>
      </w:pPr>
    </w:p>
    <w:p w14:paraId="0BA24A07" w14:textId="5EBBE2A0" w:rsidR="00C56AE9" w:rsidRPr="006F357D" w:rsidRDefault="007A681C" w:rsidP="006F357D">
      <w:pPr>
        <w:tabs>
          <w:tab w:val="left" w:pos="2240"/>
        </w:tabs>
        <w:rPr>
          <w:rFonts w:ascii="Arial" w:hAnsi="Arial" w:cs="Arial"/>
          <w:b/>
        </w:rPr>
      </w:pPr>
      <w:r w:rsidRPr="0059733C">
        <w:rPr>
          <w:rFonts w:ascii="Arial" w:hAnsi="Arial" w:cs="Arial"/>
          <w:vanish/>
          <w:color w:val="B2B2B2"/>
          <w:sz w:val="16"/>
          <w:szCs w:val="16"/>
          <w:u w:val="single"/>
        </w:rPr>
        <w:t>[</w:t>
      </w:r>
    </w:p>
    <w:p w14:paraId="27847A07" w14:textId="499FFBED"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9504" behindDoc="0" locked="0" layoutInCell="1" allowOverlap="1" wp14:anchorId="5A0B9D27" wp14:editId="0A98C31A">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82D9C4"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IyIdk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Remuneration</w:t>
      </w:r>
    </w:p>
    <w:p w14:paraId="199090D6" w14:textId="0B916C0C" w:rsidR="00572A95" w:rsidRDefault="00572A95" w:rsidP="00CC0503">
      <w:pPr>
        <w:spacing w:line="360" w:lineRule="auto"/>
        <w:ind w:left="567" w:right="560"/>
        <w:outlineLvl w:val="0"/>
        <w:rPr>
          <w:rFonts w:ascii="Open Sans" w:hAnsi="Open Sans"/>
          <w:color w:val="7F7F7F" w:themeColor="text1" w:themeTint="80"/>
          <w:sz w:val="20"/>
          <w:szCs w:val="20"/>
        </w:rPr>
      </w:pPr>
    </w:p>
    <w:p w14:paraId="64EAB072" w14:textId="38939FC6" w:rsidR="00B8370F" w:rsidRPr="00E2733C" w:rsidRDefault="004F6A3F" w:rsidP="00CC0503">
      <w:pPr>
        <w:spacing w:line="360" w:lineRule="auto"/>
        <w:ind w:left="567" w:right="560"/>
        <w:outlineLvl w:val="0"/>
        <w:rPr>
          <w:rFonts w:ascii="Open Sans" w:hAnsi="Open Sans"/>
          <w:color w:val="7F7F7F" w:themeColor="text1" w:themeTint="80"/>
          <w:sz w:val="20"/>
          <w:szCs w:val="20"/>
        </w:rPr>
      </w:pPr>
      <w:r>
        <w:rPr>
          <w:rFonts w:ascii="Arial" w:hAnsi="Arial"/>
          <w:bCs/>
          <w:color w:val="002060"/>
          <w:sz w:val="22"/>
          <w:szCs w:val="22"/>
        </w:rPr>
        <w:t>R</w:t>
      </w:r>
      <w:r w:rsidRPr="00515495">
        <w:rPr>
          <w:rFonts w:ascii="Arial" w:hAnsi="Arial"/>
          <w:bCs/>
          <w:color w:val="002060"/>
          <w:sz w:val="22"/>
          <w:szCs w:val="22"/>
        </w:rPr>
        <w:t xml:space="preserve">emuneration </w:t>
      </w:r>
      <w:r>
        <w:rPr>
          <w:rFonts w:ascii="Arial" w:hAnsi="Arial"/>
          <w:bCs/>
          <w:color w:val="002060"/>
          <w:sz w:val="22"/>
          <w:szCs w:val="22"/>
        </w:rPr>
        <w:t>is in line with Victorian Public Sector Nurses and Midwives Enterprise Agreement.</w:t>
      </w:r>
    </w:p>
    <w:p w14:paraId="0DF579F1" w14:textId="77777777" w:rsidR="00A54557" w:rsidRPr="003F65EA" w:rsidRDefault="00A54557" w:rsidP="00A54557">
      <w:pPr>
        <w:ind w:left="567" w:right="560"/>
        <w:rPr>
          <w:rFonts w:ascii="Arial" w:eastAsia="Times New Roman" w:hAnsi="Arial" w:cs="Arial"/>
          <w:bCs/>
          <w:color w:val="002060"/>
          <w:shd w:val="clear" w:color="auto" w:fill="FFFFFF"/>
        </w:rPr>
      </w:pPr>
    </w:p>
    <w:p w14:paraId="66513431" w14:textId="15A3FAF4" w:rsidR="00572A95" w:rsidRPr="003F65EA" w:rsidRDefault="00A54557" w:rsidP="00A54557">
      <w:pPr>
        <w:ind w:left="567" w:right="56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 xml:space="preserve">Other benefits include </w:t>
      </w:r>
    </w:p>
    <w:p w14:paraId="07B5D16F" w14:textId="05BC3874" w:rsidR="00572A95" w:rsidRPr="003F65EA"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Salary packaging</w:t>
      </w:r>
    </w:p>
    <w:p w14:paraId="095B37AD" w14:textId="59D63CD7" w:rsidR="000B4C41" w:rsidRPr="004F6A3F" w:rsidRDefault="000B4C41" w:rsidP="004F6A3F">
      <w:pPr>
        <w:ind w:left="567" w:right="560"/>
        <w:rPr>
          <w:rFonts w:ascii="Arial" w:eastAsia="Times New Roman" w:hAnsi="Arial" w:cs="Arial"/>
          <w:bCs/>
          <w:color w:val="002060"/>
          <w:shd w:val="clear" w:color="auto" w:fill="FFFFFF"/>
        </w:rPr>
      </w:pPr>
    </w:p>
    <w:p w14:paraId="74D50055" w14:textId="77777777" w:rsidR="00572A95" w:rsidRPr="003B1352" w:rsidRDefault="00572A95"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4DD7639E"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5824" behindDoc="0" locked="0" layoutInCell="1" allowOverlap="1" wp14:anchorId="661EFB68" wp14:editId="4D9FC0F0">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AiR6o7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3F65EA" w:rsidRDefault="00572A95" w:rsidP="00572A95">
      <w:pPr>
        <w:ind w:left="567" w:right="56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Applications should include</w:t>
      </w:r>
      <w:r w:rsidR="004549D3" w:rsidRPr="003F65EA">
        <w:rPr>
          <w:rFonts w:ascii="Arial" w:eastAsia="Times New Roman" w:hAnsi="Arial" w:cs="Arial"/>
          <w:bCs/>
          <w:color w:val="002060"/>
          <w:shd w:val="clear" w:color="auto" w:fill="FFFFFF"/>
          <w:lang w:val="en-AU"/>
        </w:rPr>
        <w:t xml:space="preserve"> a</w:t>
      </w:r>
      <w:r w:rsidRPr="003F65EA">
        <w:rPr>
          <w:rFonts w:ascii="Arial" w:eastAsia="Times New Roman" w:hAnsi="Arial" w:cs="Arial"/>
          <w:bCs/>
          <w:color w:val="002060"/>
          <w:shd w:val="clear" w:color="auto" w:fill="FFFFFF"/>
          <w:lang w:val="en-AU"/>
        </w:rPr>
        <w:t xml:space="preserve">: </w:t>
      </w:r>
    </w:p>
    <w:p w14:paraId="310A1D55" w14:textId="77777777" w:rsidR="004549D3" w:rsidRPr="003F65EA" w:rsidRDefault="004549D3" w:rsidP="00572A95">
      <w:pPr>
        <w:ind w:left="567" w:right="560"/>
        <w:rPr>
          <w:rFonts w:ascii="Arial" w:eastAsia="Times New Roman" w:hAnsi="Arial" w:cs="Arial"/>
          <w:bCs/>
          <w:color w:val="002060"/>
          <w:shd w:val="clear" w:color="auto" w:fill="FFFFFF"/>
          <w:lang w:val="en-AU"/>
        </w:rPr>
      </w:pPr>
    </w:p>
    <w:p w14:paraId="7E0F8C37" w14:textId="1ECD82C1"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Cover</w:t>
      </w:r>
      <w:r w:rsidR="004549D3" w:rsidRPr="003F65EA">
        <w:rPr>
          <w:rFonts w:ascii="Arial" w:eastAsia="Times New Roman" w:hAnsi="Arial" w:cs="Arial"/>
          <w:bCs/>
          <w:color w:val="002060"/>
          <w:shd w:val="clear" w:color="auto" w:fill="FFFFFF"/>
          <w:lang w:val="en-AU"/>
        </w:rPr>
        <w:t>ing</w:t>
      </w:r>
      <w:r w:rsidRPr="003F65EA">
        <w:rPr>
          <w:rFonts w:ascii="Arial" w:eastAsia="Times New Roman" w:hAnsi="Arial" w:cs="Arial"/>
          <w:bCs/>
          <w:color w:val="002060"/>
          <w:shd w:val="clear" w:color="auto" w:fill="FFFFFF"/>
          <w:lang w:val="en-AU"/>
        </w:rPr>
        <w:t xml:space="preserve"> Letter, </w:t>
      </w:r>
    </w:p>
    <w:p w14:paraId="0378F8D7" w14:textId="49351E6F"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w:t>
      </w:r>
      <w:r w:rsidR="00572A95" w:rsidRPr="003F65EA">
        <w:rPr>
          <w:rFonts w:ascii="Arial" w:eastAsia="Times New Roman" w:hAnsi="Arial" w:cs="Arial"/>
          <w:bCs/>
          <w:color w:val="002060"/>
          <w:shd w:val="clear" w:color="auto" w:fill="FFFFFF"/>
          <w:lang w:val="en-AU"/>
        </w:rPr>
        <w:t xml:space="preserve">urrent CV </w:t>
      </w:r>
    </w:p>
    <w:p w14:paraId="35E222E1" w14:textId="420BBC90"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Statement addressing the Key Selection Criteria</w:t>
      </w:r>
      <w:r w:rsidR="004549D3" w:rsidRPr="003F65EA">
        <w:rPr>
          <w:rFonts w:ascii="Arial" w:eastAsia="Times New Roman" w:hAnsi="Arial" w:cs="Arial"/>
          <w:bCs/>
          <w:color w:val="002060"/>
          <w:shd w:val="clear" w:color="auto" w:fill="FFFFFF"/>
          <w:lang w:val="en-AU"/>
        </w:rPr>
        <w:t>; and</w:t>
      </w:r>
    </w:p>
    <w:p w14:paraId="77AD2A9C" w14:textId="74FE23C6"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Completed Application Form (available on the HRS web site)</w:t>
      </w:r>
      <w:r w:rsidR="00572A95" w:rsidRPr="003F65EA">
        <w:rPr>
          <w:rFonts w:ascii="Arial" w:eastAsia="Times New Roman" w:hAnsi="Arial" w:cs="Arial"/>
          <w:bCs/>
          <w:color w:val="002060"/>
          <w:shd w:val="clear" w:color="auto" w:fill="FFFFFF"/>
          <w:lang w:val="en-AU"/>
        </w:rPr>
        <w:t xml:space="preserve">.  </w:t>
      </w:r>
    </w:p>
    <w:p w14:paraId="0066F687" w14:textId="77777777" w:rsidR="004549D3" w:rsidRPr="003F65EA" w:rsidRDefault="004549D3" w:rsidP="004549D3">
      <w:pPr>
        <w:ind w:left="567" w:right="560"/>
        <w:rPr>
          <w:rFonts w:ascii="Arial" w:eastAsia="Times New Roman" w:hAnsi="Arial" w:cs="Arial"/>
          <w:bCs/>
          <w:color w:val="002060"/>
          <w:shd w:val="clear" w:color="auto" w:fill="FFFFFF"/>
          <w:lang w:val="en-AU"/>
        </w:rPr>
      </w:pPr>
    </w:p>
    <w:p w14:paraId="418A1904" w14:textId="6F8A8B2D" w:rsidR="00572A95" w:rsidRPr="003B1352" w:rsidRDefault="00572A95" w:rsidP="004549D3">
      <w:pPr>
        <w:ind w:left="567" w:right="560"/>
        <w:rPr>
          <w:rFonts w:ascii="Arial" w:eastAsia="Times New Roman" w:hAnsi="Arial" w:cs="Arial"/>
          <w:bCs/>
          <w:color w:val="7F7F7F" w:themeColor="text1" w:themeTint="80"/>
          <w:sz w:val="32"/>
          <w:szCs w:val="32"/>
          <w:shd w:val="clear" w:color="auto" w:fill="FFFFFF"/>
          <w:lang w:val="en-AU"/>
        </w:rPr>
      </w:pPr>
      <w:r w:rsidRPr="003F65EA">
        <w:rPr>
          <w:rFonts w:ascii="Arial" w:eastAsia="Times New Roman" w:hAnsi="Arial" w:cs="Arial"/>
          <w:bCs/>
          <w:color w:val="002060"/>
          <w:shd w:val="clear" w:color="auto" w:fill="FFFFFF"/>
          <w:lang w:val="en-AU"/>
        </w:rPr>
        <w:t>Applications can be lodged</w:t>
      </w:r>
      <w:r w:rsidR="004549D3" w:rsidRPr="003F65EA">
        <w:rPr>
          <w:rFonts w:ascii="Arial" w:eastAsia="Times New Roman" w:hAnsi="Arial" w:cs="Arial"/>
          <w:bCs/>
          <w:color w:val="002060"/>
          <w:shd w:val="clear" w:color="auto" w:fill="FFFFFF"/>
          <w:lang w:val="en-AU"/>
        </w:rPr>
        <w:t xml:space="preserve"> online via the HRS web site or by email</w:t>
      </w:r>
      <w:r w:rsidRPr="003F65EA">
        <w:rPr>
          <w:rFonts w:ascii="Arial" w:eastAsia="Times New Roman" w:hAnsi="Arial" w:cs="Arial"/>
          <w:bCs/>
          <w:color w:val="002060"/>
          <w:shd w:val="clear" w:color="auto" w:fill="FFFFFF"/>
          <w:lang w:val="en-AU"/>
        </w:rPr>
        <w:t xml:space="preserve"> at:</w:t>
      </w:r>
      <w:r w:rsidRPr="003F65EA">
        <w:rPr>
          <w:rFonts w:ascii="Arial" w:eastAsia="Times New Roman" w:hAnsi="Arial" w:cs="Arial"/>
          <w:bCs/>
          <w:color w:val="002060"/>
          <w:sz w:val="32"/>
          <w:szCs w:val="32"/>
          <w:shd w:val="clear" w:color="auto" w:fill="FFFFFF"/>
          <w:lang w:val="en-AU"/>
        </w:rPr>
        <w:t xml:space="preserve"> </w:t>
      </w:r>
      <w:hyperlink r:id="rId11" w:history="1">
        <w:r w:rsidRPr="003B1352">
          <w:rPr>
            <w:rStyle w:val="Hyperlink"/>
            <w:rFonts w:ascii="Arial" w:eastAsia="Times New Roman" w:hAnsi="Arial" w:cs="Arial"/>
            <w:bCs/>
            <w:sz w:val="32"/>
            <w:szCs w:val="32"/>
            <w:shd w:val="clear" w:color="auto" w:fill="FFFFFF"/>
            <w:lang w:val="en-AU"/>
          </w:rPr>
          <w:t>hrsa@hrsa.com.au</w:t>
        </w:r>
      </w:hyperlink>
    </w:p>
    <w:p w14:paraId="5DDDECA3" w14:textId="77777777"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274CA56E" w14:textId="1A6A821E" w:rsidR="00572A95" w:rsidRPr="003F65EA" w:rsidRDefault="003C2E31" w:rsidP="004549D3">
      <w:pPr>
        <w:ind w:left="567" w:right="560"/>
        <w:jc w:val="center"/>
        <w:rPr>
          <w:rFonts w:ascii="Arial" w:eastAsia="Times New Roman" w:hAnsi="Arial" w:cs="Arial"/>
          <w:b/>
          <w:bCs/>
          <w:color w:val="002060"/>
          <w:sz w:val="32"/>
          <w:szCs w:val="32"/>
          <w:shd w:val="clear" w:color="auto" w:fill="FFFFFF"/>
        </w:rPr>
      </w:pPr>
      <w:r w:rsidRPr="006F357D">
        <w:rPr>
          <w:rFonts w:ascii="Arial" w:eastAsia="Times New Roman" w:hAnsi="Arial" w:cs="Arial"/>
          <w:b/>
          <w:bCs/>
          <w:color w:val="002060"/>
          <w:sz w:val="32"/>
          <w:szCs w:val="32"/>
          <w:shd w:val="clear" w:color="auto" w:fill="FFFFFF"/>
        </w:rPr>
        <w:t xml:space="preserve">Applications Close: </w:t>
      </w:r>
      <w:r w:rsidR="002466E5">
        <w:rPr>
          <w:rFonts w:ascii="Arial" w:eastAsia="Times New Roman" w:hAnsi="Arial" w:cs="Arial"/>
          <w:b/>
          <w:bCs/>
          <w:color w:val="002060"/>
          <w:sz w:val="32"/>
          <w:szCs w:val="32"/>
          <w:shd w:val="clear" w:color="auto" w:fill="FFFFFF"/>
        </w:rPr>
        <w:t>13</w:t>
      </w:r>
      <w:r w:rsidR="006F357D" w:rsidRPr="006F357D">
        <w:rPr>
          <w:rFonts w:ascii="Arial" w:eastAsia="Times New Roman" w:hAnsi="Arial" w:cs="Arial"/>
          <w:b/>
          <w:bCs/>
          <w:color w:val="002060"/>
          <w:sz w:val="32"/>
          <w:szCs w:val="32"/>
          <w:shd w:val="clear" w:color="auto" w:fill="FFFFFF"/>
        </w:rPr>
        <w:t xml:space="preserve"> October</w:t>
      </w:r>
      <w:r w:rsidRPr="006F357D">
        <w:rPr>
          <w:rFonts w:ascii="Arial" w:eastAsia="Times New Roman" w:hAnsi="Arial" w:cs="Arial"/>
          <w:b/>
          <w:bCs/>
          <w:color w:val="002060"/>
          <w:sz w:val="32"/>
          <w:szCs w:val="32"/>
          <w:shd w:val="clear" w:color="auto" w:fill="FFFFFF"/>
        </w:rPr>
        <w:t>,</w:t>
      </w:r>
      <w:r w:rsidR="00A54557" w:rsidRPr="006F357D">
        <w:rPr>
          <w:rFonts w:ascii="Arial" w:eastAsia="Times New Roman" w:hAnsi="Arial" w:cs="Arial"/>
          <w:b/>
          <w:bCs/>
          <w:color w:val="002060"/>
          <w:sz w:val="32"/>
          <w:szCs w:val="32"/>
          <w:shd w:val="clear" w:color="auto" w:fill="FFFFFF"/>
        </w:rPr>
        <w:t xml:space="preserve"> </w:t>
      </w:r>
      <w:r w:rsidR="004549D3" w:rsidRPr="006F357D">
        <w:rPr>
          <w:rFonts w:ascii="Arial" w:eastAsia="Times New Roman" w:hAnsi="Arial" w:cs="Arial"/>
          <w:b/>
          <w:bCs/>
          <w:color w:val="002060"/>
          <w:sz w:val="32"/>
          <w:szCs w:val="32"/>
          <w:shd w:val="clear" w:color="auto" w:fill="FFFFFF"/>
        </w:rPr>
        <w:t>201</w:t>
      </w:r>
      <w:r w:rsidR="004F6A3F" w:rsidRPr="006F357D">
        <w:rPr>
          <w:rFonts w:ascii="Arial" w:eastAsia="Times New Roman" w:hAnsi="Arial" w:cs="Arial"/>
          <w:b/>
          <w:bCs/>
          <w:color w:val="002060"/>
          <w:sz w:val="32"/>
          <w:szCs w:val="32"/>
          <w:shd w:val="clear" w:color="auto" w:fill="FFFFFF"/>
        </w:rPr>
        <w:t>9</w:t>
      </w:r>
    </w:p>
    <w:p w14:paraId="427335DE" w14:textId="77777777"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7E2BFDF7" w14:textId="77777777" w:rsidR="003F65EA" w:rsidRDefault="003F65EA" w:rsidP="00572A95">
      <w:pPr>
        <w:spacing w:line="276" w:lineRule="auto"/>
        <w:ind w:left="567" w:right="560"/>
        <w:outlineLvl w:val="0"/>
        <w:rPr>
          <w:rFonts w:ascii="Open Sans" w:eastAsia="Times New Roman" w:hAnsi="Open Sans"/>
          <w:b/>
          <w:bCs/>
          <w:color w:val="023066"/>
          <w:sz w:val="60"/>
          <w:szCs w:val="60"/>
          <w:shd w:val="clear" w:color="auto" w:fill="FFFFFF"/>
        </w:rPr>
      </w:pPr>
    </w:p>
    <w:p w14:paraId="1F981682" w14:textId="033DE968"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7872" behindDoc="0" locked="0" layoutInCell="1" allowOverlap="1" wp14:anchorId="28A4455B" wp14:editId="41057C84">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MPHImL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610075F5" w14:textId="4A941028" w:rsidR="00572A95" w:rsidRPr="004F6A3F" w:rsidRDefault="00A54557"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Jo Lowday</w:t>
      </w:r>
    </w:p>
    <w:p w14:paraId="69BA3582" w14:textId="3BAD7556" w:rsidR="00572A95" w:rsidRPr="004F6A3F" w:rsidRDefault="00572A95"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Director</w:t>
      </w:r>
    </w:p>
    <w:p w14:paraId="4B2DEB6C" w14:textId="41BEDE6A" w:rsidR="00572A95" w:rsidRPr="004F6A3F" w:rsidRDefault="00A54557"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0400 158 155</w:t>
      </w:r>
    </w:p>
    <w:sectPr w:rsidR="00572A95" w:rsidRPr="004F6A3F" w:rsidSect="00CA5234">
      <w:footerReference w:type="default" r:id="rId12"/>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ACE5" w14:textId="77777777" w:rsidR="0085318A" w:rsidRDefault="0085318A" w:rsidP="00BD6B45">
      <w:r>
        <w:separator/>
      </w:r>
    </w:p>
  </w:endnote>
  <w:endnote w:type="continuationSeparator" w:id="0">
    <w:p w14:paraId="4496F714" w14:textId="77777777" w:rsidR="0085318A" w:rsidRDefault="0085318A"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2C35" w14:textId="77777777" w:rsidR="0085318A" w:rsidRDefault="0085318A" w:rsidP="00BD6B45">
      <w:r>
        <w:separator/>
      </w:r>
    </w:p>
  </w:footnote>
  <w:footnote w:type="continuationSeparator" w:id="0">
    <w:p w14:paraId="4342582A" w14:textId="77777777" w:rsidR="0085318A" w:rsidRDefault="0085318A"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B8A"/>
    <w:multiLevelType w:val="hybridMultilevel"/>
    <w:tmpl w:val="C39A5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45FA8"/>
    <w:multiLevelType w:val="multilevel"/>
    <w:tmpl w:val="D8689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5ED5BD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E0524"/>
    <w:multiLevelType w:val="hybridMultilevel"/>
    <w:tmpl w:val="AC7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44D"/>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E970E56"/>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C2C5B"/>
    <w:multiLevelType w:val="multilevel"/>
    <w:tmpl w:val="D75A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02C8D"/>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F85441"/>
    <w:multiLevelType w:val="hybridMultilevel"/>
    <w:tmpl w:val="C0366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7D02B7B"/>
    <w:multiLevelType w:val="multilevel"/>
    <w:tmpl w:val="AB847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B2E80"/>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09A6811"/>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5C1170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B51AA"/>
    <w:multiLevelType w:val="hybridMultilevel"/>
    <w:tmpl w:val="387EC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6433D9"/>
    <w:multiLevelType w:val="hybridMultilevel"/>
    <w:tmpl w:val="AB8C873E"/>
    <w:lvl w:ilvl="0" w:tplc="0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5AE1887"/>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7F25A9"/>
    <w:multiLevelType w:val="multilevel"/>
    <w:tmpl w:val="46DCD68A"/>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25"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DB50226"/>
    <w:multiLevelType w:val="multilevel"/>
    <w:tmpl w:val="5752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74220"/>
    <w:multiLevelType w:val="hybridMultilevel"/>
    <w:tmpl w:val="E4F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5"/>
  </w:num>
  <w:num w:numId="4">
    <w:abstractNumId w:val="19"/>
  </w:num>
  <w:num w:numId="5">
    <w:abstractNumId w:val="20"/>
  </w:num>
  <w:num w:numId="6">
    <w:abstractNumId w:val="23"/>
  </w:num>
  <w:num w:numId="7">
    <w:abstractNumId w:val="18"/>
  </w:num>
  <w:num w:numId="8">
    <w:abstractNumId w:val="3"/>
  </w:num>
  <w:num w:numId="9">
    <w:abstractNumId w:val="1"/>
  </w:num>
  <w:num w:numId="10">
    <w:abstractNumId w:val="27"/>
  </w:num>
  <w:num w:numId="11">
    <w:abstractNumId w:val="29"/>
  </w:num>
  <w:num w:numId="12">
    <w:abstractNumId w:val="9"/>
  </w:num>
  <w:num w:numId="13">
    <w:abstractNumId w:val="13"/>
  </w:num>
  <w:num w:numId="14">
    <w:abstractNumId w:val="26"/>
  </w:num>
  <w:num w:numId="15">
    <w:abstractNumId w:val="2"/>
  </w:num>
  <w:num w:numId="16">
    <w:abstractNumId w:val="12"/>
  </w:num>
  <w:num w:numId="17">
    <w:abstractNumId w:val="5"/>
  </w:num>
  <w:num w:numId="18">
    <w:abstractNumId w:val="22"/>
  </w:num>
  <w:num w:numId="19">
    <w:abstractNumId w:val="6"/>
  </w:num>
  <w:num w:numId="20">
    <w:abstractNumId w:val="21"/>
  </w:num>
  <w:num w:numId="21">
    <w:abstractNumId w:val="8"/>
  </w:num>
  <w:num w:numId="22">
    <w:abstractNumId w:val="16"/>
  </w:num>
  <w:num w:numId="23">
    <w:abstractNumId w:val="4"/>
  </w:num>
  <w:num w:numId="24">
    <w:abstractNumId w:val="24"/>
  </w:num>
  <w:num w:numId="25">
    <w:abstractNumId w:val="10"/>
  </w:num>
  <w:num w:numId="26">
    <w:abstractNumId w:val="17"/>
  </w:num>
  <w:num w:numId="27">
    <w:abstractNumId w:val="14"/>
  </w:num>
  <w:num w:numId="28">
    <w:abstractNumId w:val="15"/>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501A"/>
    <w:rsid w:val="000264B1"/>
    <w:rsid w:val="000359F2"/>
    <w:rsid w:val="00054146"/>
    <w:rsid w:val="000566EC"/>
    <w:rsid w:val="00063B7F"/>
    <w:rsid w:val="000852D5"/>
    <w:rsid w:val="000903EA"/>
    <w:rsid w:val="000B4C41"/>
    <w:rsid w:val="000E0F19"/>
    <w:rsid w:val="0017699A"/>
    <w:rsid w:val="001840A6"/>
    <w:rsid w:val="00196325"/>
    <w:rsid w:val="001A3F58"/>
    <w:rsid w:val="001C45E2"/>
    <w:rsid w:val="001F4EBA"/>
    <w:rsid w:val="00204FE9"/>
    <w:rsid w:val="002466E5"/>
    <w:rsid w:val="002A4082"/>
    <w:rsid w:val="002C3CAF"/>
    <w:rsid w:val="003136CF"/>
    <w:rsid w:val="00314051"/>
    <w:rsid w:val="00337652"/>
    <w:rsid w:val="00377339"/>
    <w:rsid w:val="003830D6"/>
    <w:rsid w:val="003927FE"/>
    <w:rsid w:val="003B1352"/>
    <w:rsid w:val="003B39CF"/>
    <w:rsid w:val="003C2E31"/>
    <w:rsid w:val="003D1563"/>
    <w:rsid w:val="003F65EA"/>
    <w:rsid w:val="0043799B"/>
    <w:rsid w:val="00446904"/>
    <w:rsid w:val="004549D3"/>
    <w:rsid w:val="00460A9B"/>
    <w:rsid w:val="00487B8A"/>
    <w:rsid w:val="00495804"/>
    <w:rsid w:val="004A478B"/>
    <w:rsid w:val="004B1900"/>
    <w:rsid w:val="004D033D"/>
    <w:rsid w:val="004F6A3F"/>
    <w:rsid w:val="00504810"/>
    <w:rsid w:val="00572A95"/>
    <w:rsid w:val="005855B1"/>
    <w:rsid w:val="005B0EA3"/>
    <w:rsid w:val="005B1A33"/>
    <w:rsid w:val="00617C72"/>
    <w:rsid w:val="00620850"/>
    <w:rsid w:val="0062164D"/>
    <w:rsid w:val="006231AC"/>
    <w:rsid w:val="00624915"/>
    <w:rsid w:val="006439B4"/>
    <w:rsid w:val="00674353"/>
    <w:rsid w:val="006A7C91"/>
    <w:rsid w:val="006C546C"/>
    <w:rsid w:val="006C5808"/>
    <w:rsid w:val="006F357D"/>
    <w:rsid w:val="00705023"/>
    <w:rsid w:val="007121B7"/>
    <w:rsid w:val="0071378B"/>
    <w:rsid w:val="0071507E"/>
    <w:rsid w:val="00726334"/>
    <w:rsid w:val="00756DC3"/>
    <w:rsid w:val="00763E5B"/>
    <w:rsid w:val="0078340F"/>
    <w:rsid w:val="007973EB"/>
    <w:rsid w:val="007976C9"/>
    <w:rsid w:val="007A501C"/>
    <w:rsid w:val="007A681C"/>
    <w:rsid w:val="007B5D76"/>
    <w:rsid w:val="007E41E5"/>
    <w:rsid w:val="007E577E"/>
    <w:rsid w:val="00830447"/>
    <w:rsid w:val="00845F10"/>
    <w:rsid w:val="00851862"/>
    <w:rsid w:val="0085318A"/>
    <w:rsid w:val="008924A8"/>
    <w:rsid w:val="008D4109"/>
    <w:rsid w:val="009141A7"/>
    <w:rsid w:val="00940E4A"/>
    <w:rsid w:val="009663E5"/>
    <w:rsid w:val="0099479A"/>
    <w:rsid w:val="009E47C0"/>
    <w:rsid w:val="00A343A7"/>
    <w:rsid w:val="00A54557"/>
    <w:rsid w:val="00A61AD3"/>
    <w:rsid w:val="00A70D90"/>
    <w:rsid w:val="00A91BF1"/>
    <w:rsid w:val="00AA0D15"/>
    <w:rsid w:val="00B04F2F"/>
    <w:rsid w:val="00B1691F"/>
    <w:rsid w:val="00B322C1"/>
    <w:rsid w:val="00B338EE"/>
    <w:rsid w:val="00B8370F"/>
    <w:rsid w:val="00B97A39"/>
    <w:rsid w:val="00BA780A"/>
    <w:rsid w:val="00BB6FF3"/>
    <w:rsid w:val="00BD6B45"/>
    <w:rsid w:val="00C329A8"/>
    <w:rsid w:val="00C376C5"/>
    <w:rsid w:val="00C40B39"/>
    <w:rsid w:val="00C50536"/>
    <w:rsid w:val="00C56AE9"/>
    <w:rsid w:val="00CA3500"/>
    <w:rsid w:val="00CA5234"/>
    <w:rsid w:val="00CC0503"/>
    <w:rsid w:val="00D0665E"/>
    <w:rsid w:val="00D53637"/>
    <w:rsid w:val="00D65E18"/>
    <w:rsid w:val="00D75BF7"/>
    <w:rsid w:val="00D96C76"/>
    <w:rsid w:val="00E0507C"/>
    <w:rsid w:val="00E2733C"/>
    <w:rsid w:val="00E40742"/>
    <w:rsid w:val="00E52B7D"/>
    <w:rsid w:val="00E8618B"/>
    <w:rsid w:val="00E96F4B"/>
    <w:rsid w:val="00EA7597"/>
    <w:rsid w:val="00F33259"/>
    <w:rsid w:val="00F41BD5"/>
    <w:rsid w:val="00F63A29"/>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NormalWeb">
    <w:name w:val="Normal (Web)"/>
    <w:basedOn w:val="Normal"/>
    <w:uiPriority w:val="99"/>
    <w:unhideWhenUsed/>
    <w:rsid w:val="00F41BD5"/>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135607868">
      <w:bodyDiv w:val="1"/>
      <w:marLeft w:val="0"/>
      <w:marRight w:val="0"/>
      <w:marTop w:val="0"/>
      <w:marBottom w:val="0"/>
      <w:divBdr>
        <w:top w:val="none" w:sz="0" w:space="0" w:color="auto"/>
        <w:left w:val="none" w:sz="0" w:space="0" w:color="auto"/>
        <w:bottom w:val="none" w:sz="0" w:space="0" w:color="auto"/>
        <w:right w:val="none" w:sz="0" w:space="0" w:color="auto"/>
      </w:divBdr>
      <w:divsChild>
        <w:div w:id="192118222">
          <w:marLeft w:val="0"/>
          <w:marRight w:val="0"/>
          <w:marTop w:val="0"/>
          <w:marBottom w:val="0"/>
          <w:divBdr>
            <w:top w:val="none" w:sz="0" w:space="0" w:color="auto"/>
            <w:left w:val="none" w:sz="0" w:space="0" w:color="auto"/>
            <w:bottom w:val="none" w:sz="0" w:space="0" w:color="auto"/>
            <w:right w:val="none" w:sz="0" w:space="0" w:color="auto"/>
          </w:divBdr>
          <w:divsChild>
            <w:div w:id="42800743">
              <w:marLeft w:val="0"/>
              <w:marRight w:val="0"/>
              <w:marTop w:val="0"/>
              <w:marBottom w:val="0"/>
              <w:divBdr>
                <w:top w:val="none" w:sz="0" w:space="0" w:color="auto"/>
                <w:left w:val="none" w:sz="0" w:space="0" w:color="auto"/>
                <w:bottom w:val="none" w:sz="0" w:space="0" w:color="auto"/>
                <w:right w:val="none" w:sz="0" w:space="0" w:color="auto"/>
              </w:divBdr>
              <w:divsChild>
                <w:div w:id="974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09334512">
      <w:bodyDiv w:val="1"/>
      <w:marLeft w:val="0"/>
      <w:marRight w:val="0"/>
      <w:marTop w:val="0"/>
      <w:marBottom w:val="0"/>
      <w:divBdr>
        <w:top w:val="none" w:sz="0" w:space="0" w:color="auto"/>
        <w:left w:val="none" w:sz="0" w:space="0" w:color="auto"/>
        <w:bottom w:val="none" w:sz="0" w:space="0" w:color="auto"/>
        <w:right w:val="none" w:sz="0" w:space="0" w:color="auto"/>
      </w:divBdr>
      <w:divsChild>
        <w:div w:id="2069110333">
          <w:marLeft w:val="0"/>
          <w:marRight w:val="0"/>
          <w:marTop w:val="0"/>
          <w:marBottom w:val="0"/>
          <w:divBdr>
            <w:top w:val="none" w:sz="0" w:space="0" w:color="auto"/>
            <w:left w:val="none" w:sz="0" w:space="0" w:color="auto"/>
            <w:bottom w:val="none" w:sz="0" w:space="0" w:color="auto"/>
            <w:right w:val="none" w:sz="0" w:space="0" w:color="auto"/>
          </w:divBdr>
          <w:divsChild>
            <w:div w:id="100028642">
              <w:marLeft w:val="0"/>
              <w:marRight w:val="0"/>
              <w:marTop w:val="0"/>
              <w:marBottom w:val="0"/>
              <w:divBdr>
                <w:top w:val="none" w:sz="0" w:space="0" w:color="auto"/>
                <w:left w:val="none" w:sz="0" w:space="0" w:color="auto"/>
                <w:bottom w:val="none" w:sz="0" w:space="0" w:color="auto"/>
                <w:right w:val="none" w:sz="0" w:space="0" w:color="auto"/>
              </w:divBdr>
              <w:divsChild>
                <w:div w:id="381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73744038">
      <w:bodyDiv w:val="1"/>
      <w:marLeft w:val="0"/>
      <w:marRight w:val="0"/>
      <w:marTop w:val="0"/>
      <w:marBottom w:val="0"/>
      <w:divBdr>
        <w:top w:val="none" w:sz="0" w:space="0" w:color="auto"/>
        <w:left w:val="none" w:sz="0" w:space="0" w:color="auto"/>
        <w:bottom w:val="none" w:sz="0" w:space="0" w:color="auto"/>
        <w:right w:val="none" w:sz="0" w:space="0" w:color="auto"/>
      </w:divBdr>
      <w:divsChild>
        <w:div w:id="1112819558">
          <w:marLeft w:val="0"/>
          <w:marRight w:val="0"/>
          <w:marTop w:val="0"/>
          <w:marBottom w:val="0"/>
          <w:divBdr>
            <w:top w:val="none" w:sz="0" w:space="0" w:color="auto"/>
            <w:left w:val="none" w:sz="0" w:space="0" w:color="auto"/>
            <w:bottom w:val="none" w:sz="0" w:space="0" w:color="auto"/>
            <w:right w:val="none" w:sz="0" w:space="0" w:color="auto"/>
          </w:divBdr>
          <w:divsChild>
            <w:div w:id="998387076">
              <w:marLeft w:val="0"/>
              <w:marRight w:val="0"/>
              <w:marTop w:val="0"/>
              <w:marBottom w:val="0"/>
              <w:divBdr>
                <w:top w:val="none" w:sz="0" w:space="0" w:color="auto"/>
                <w:left w:val="none" w:sz="0" w:space="0" w:color="auto"/>
                <w:bottom w:val="none" w:sz="0" w:space="0" w:color="auto"/>
                <w:right w:val="none" w:sz="0" w:space="0" w:color="auto"/>
              </w:divBdr>
              <w:divsChild>
                <w:div w:id="581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13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0468276">
          <w:marLeft w:val="0"/>
          <w:marRight w:val="0"/>
          <w:marTop w:val="0"/>
          <w:marBottom w:val="0"/>
          <w:divBdr>
            <w:top w:val="none" w:sz="0" w:space="0" w:color="auto"/>
            <w:left w:val="none" w:sz="0" w:space="0" w:color="auto"/>
            <w:bottom w:val="none" w:sz="0" w:space="0" w:color="auto"/>
            <w:right w:val="none" w:sz="0" w:space="0" w:color="auto"/>
          </w:divBdr>
          <w:divsChild>
            <w:div w:id="2113819032">
              <w:marLeft w:val="0"/>
              <w:marRight w:val="0"/>
              <w:marTop w:val="0"/>
              <w:marBottom w:val="0"/>
              <w:divBdr>
                <w:top w:val="none" w:sz="0" w:space="0" w:color="auto"/>
                <w:left w:val="none" w:sz="0" w:space="0" w:color="auto"/>
                <w:bottom w:val="none" w:sz="0" w:space="0" w:color="auto"/>
                <w:right w:val="none" w:sz="0" w:space="0" w:color="auto"/>
              </w:divBdr>
              <w:divsChild>
                <w:div w:id="732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20854">
      <w:bodyDiv w:val="1"/>
      <w:marLeft w:val="0"/>
      <w:marRight w:val="0"/>
      <w:marTop w:val="0"/>
      <w:marBottom w:val="0"/>
      <w:divBdr>
        <w:top w:val="none" w:sz="0" w:space="0" w:color="auto"/>
        <w:left w:val="none" w:sz="0" w:space="0" w:color="auto"/>
        <w:bottom w:val="none" w:sz="0" w:space="0" w:color="auto"/>
        <w:right w:val="none" w:sz="0" w:space="0" w:color="auto"/>
      </w:divBdr>
      <w:divsChild>
        <w:div w:id="1710648452">
          <w:marLeft w:val="0"/>
          <w:marRight w:val="0"/>
          <w:marTop w:val="0"/>
          <w:marBottom w:val="0"/>
          <w:divBdr>
            <w:top w:val="none" w:sz="0" w:space="0" w:color="auto"/>
            <w:left w:val="none" w:sz="0" w:space="0" w:color="auto"/>
            <w:bottom w:val="none" w:sz="0" w:space="0" w:color="auto"/>
            <w:right w:val="none" w:sz="0" w:space="0" w:color="auto"/>
          </w:divBdr>
          <w:divsChild>
            <w:div w:id="1365906634">
              <w:marLeft w:val="0"/>
              <w:marRight w:val="0"/>
              <w:marTop w:val="0"/>
              <w:marBottom w:val="0"/>
              <w:divBdr>
                <w:top w:val="none" w:sz="0" w:space="0" w:color="auto"/>
                <w:left w:val="none" w:sz="0" w:space="0" w:color="auto"/>
                <w:bottom w:val="none" w:sz="0" w:space="0" w:color="auto"/>
                <w:right w:val="none" w:sz="0" w:space="0" w:color="auto"/>
              </w:divBdr>
              <w:divsChild>
                <w:div w:id="681514641">
                  <w:marLeft w:val="0"/>
                  <w:marRight w:val="0"/>
                  <w:marTop w:val="0"/>
                  <w:marBottom w:val="0"/>
                  <w:divBdr>
                    <w:top w:val="none" w:sz="0" w:space="0" w:color="auto"/>
                    <w:left w:val="none" w:sz="0" w:space="0" w:color="auto"/>
                    <w:bottom w:val="none" w:sz="0" w:space="0" w:color="auto"/>
                    <w:right w:val="none" w:sz="0" w:space="0" w:color="auto"/>
                  </w:divBdr>
                </w:div>
              </w:divsChild>
            </w:div>
            <w:div w:id="1209414104">
              <w:marLeft w:val="0"/>
              <w:marRight w:val="0"/>
              <w:marTop w:val="0"/>
              <w:marBottom w:val="0"/>
              <w:divBdr>
                <w:top w:val="none" w:sz="0" w:space="0" w:color="auto"/>
                <w:left w:val="none" w:sz="0" w:space="0" w:color="auto"/>
                <w:bottom w:val="none" w:sz="0" w:space="0" w:color="auto"/>
                <w:right w:val="none" w:sz="0" w:space="0" w:color="auto"/>
              </w:divBdr>
              <w:divsChild>
                <w:div w:id="693069416">
                  <w:marLeft w:val="0"/>
                  <w:marRight w:val="0"/>
                  <w:marTop w:val="0"/>
                  <w:marBottom w:val="0"/>
                  <w:divBdr>
                    <w:top w:val="none" w:sz="0" w:space="0" w:color="auto"/>
                    <w:left w:val="none" w:sz="0" w:space="0" w:color="auto"/>
                    <w:bottom w:val="none" w:sz="0" w:space="0" w:color="auto"/>
                    <w:right w:val="none" w:sz="0" w:space="0" w:color="auto"/>
                  </w:divBdr>
                </w:div>
              </w:divsChild>
            </w:div>
            <w:div w:id="707755004">
              <w:marLeft w:val="0"/>
              <w:marRight w:val="0"/>
              <w:marTop w:val="0"/>
              <w:marBottom w:val="0"/>
              <w:divBdr>
                <w:top w:val="none" w:sz="0" w:space="0" w:color="auto"/>
                <w:left w:val="none" w:sz="0" w:space="0" w:color="auto"/>
                <w:bottom w:val="none" w:sz="0" w:space="0" w:color="auto"/>
                <w:right w:val="none" w:sz="0" w:space="0" w:color="auto"/>
              </w:divBdr>
              <w:divsChild>
                <w:div w:id="1369186604">
                  <w:marLeft w:val="0"/>
                  <w:marRight w:val="0"/>
                  <w:marTop w:val="0"/>
                  <w:marBottom w:val="0"/>
                  <w:divBdr>
                    <w:top w:val="none" w:sz="0" w:space="0" w:color="auto"/>
                    <w:left w:val="none" w:sz="0" w:space="0" w:color="auto"/>
                    <w:bottom w:val="none" w:sz="0" w:space="0" w:color="auto"/>
                    <w:right w:val="none" w:sz="0" w:space="0" w:color="auto"/>
                  </w:divBdr>
                </w:div>
              </w:divsChild>
            </w:div>
            <w:div w:id="60177335">
              <w:marLeft w:val="0"/>
              <w:marRight w:val="0"/>
              <w:marTop w:val="0"/>
              <w:marBottom w:val="0"/>
              <w:divBdr>
                <w:top w:val="none" w:sz="0" w:space="0" w:color="auto"/>
                <w:left w:val="none" w:sz="0" w:space="0" w:color="auto"/>
                <w:bottom w:val="none" w:sz="0" w:space="0" w:color="auto"/>
                <w:right w:val="none" w:sz="0" w:space="0" w:color="auto"/>
              </w:divBdr>
              <w:divsChild>
                <w:div w:id="797841203">
                  <w:marLeft w:val="0"/>
                  <w:marRight w:val="0"/>
                  <w:marTop w:val="0"/>
                  <w:marBottom w:val="0"/>
                  <w:divBdr>
                    <w:top w:val="none" w:sz="0" w:space="0" w:color="auto"/>
                    <w:left w:val="none" w:sz="0" w:space="0" w:color="auto"/>
                    <w:bottom w:val="none" w:sz="0" w:space="0" w:color="auto"/>
                    <w:right w:val="none" w:sz="0" w:space="0" w:color="auto"/>
                  </w:divBdr>
                </w:div>
              </w:divsChild>
            </w:div>
            <w:div w:id="2135560742">
              <w:marLeft w:val="0"/>
              <w:marRight w:val="0"/>
              <w:marTop w:val="0"/>
              <w:marBottom w:val="0"/>
              <w:divBdr>
                <w:top w:val="none" w:sz="0" w:space="0" w:color="auto"/>
                <w:left w:val="none" w:sz="0" w:space="0" w:color="auto"/>
                <w:bottom w:val="none" w:sz="0" w:space="0" w:color="auto"/>
                <w:right w:val="none" w:sz="0" w:space="0" w:color="auto"/>
              </w:divBdr>
              <w:divsChild>
                <w:div w:id="10841502">
                  <w:marLeft w:val="0"/>
                  <w:marRight w:val="0"/>
                  <w:marTop w:val="0"/>
                  <w:marBottom w:val="0"/>
                  <w:divBdr>
                    <w:top w:val="none" w:sz="0" w:space="0" w:color="auto"/>
                    <w:left w:val="none" w:sz="0" w:space="0" w:color="auto"/>
                    <w:bottom w:val="none" w:sz="0" w:space="0" w:color="auto"/>
                    <w:right w:val="none" w:sz="0" w:space="0" w:color="auto"/>
                  </w:divBdr>
                </w:div>
              </w:divsChild>
            </w:div>
            <w:div w:id="762844640">
              <w:marLeft w:val="0"/>
              <w:marRight w:val="0"/>
              <w:marTop w:val="0"/>
              <w:marBottom w:val="0"/>
              <w:divBdr>
                <w:top w:val="none" w:sz="0" w:space="0" w:color="auto"/>
                <w:left w:val="none" w:sz="0" w:space="0" w:color="auto"/>
                <w:bottom w:val="none" w:sz="0" w:space="0" w:color="auto"/>
                <w:right w:val="none" w:sz="0" w:space="0" w:color="auto"/>
              </w:divBdr>
              <w:divsChild>
                <w:div w:id="1232345825">
                  <w:marLeft w:val="0"/>
                  <w:marRight w:val="0"/>
                  <w:marTop w:val="0"/>
                  <w:marBottom w:val="0"/>
                  <w:divBdr>
                    <w:top w:val="none" w:sz="0" w:space="0" w:color="auto"/>
                    <w:left w:val="none" w:sz="0" w:space="0" w:color="auto"/>
                    <w:bottom w:val="none" w:sz="0" w:space="0" w:color="auto"/>
                    <w:right w:val="none" w:sz="0" w:space="0" w:color="auto"/>
                  </w:divBdr>
                </w:div>
              </w:divsChild>
            </w:div>
            <w:div w:id="282855440">
              <w:marLeft w:val="0"/>
              <w:marRight w:val="0"/>
              <w:marTop w:val="0"/>
              <w:marBottom w:val="0"/>
              <w:divBdr>
                <w:top w:val="none" w:sz="0" w:space="0" w:color="auto"/>
                <w:left w:val="none" w:sz="0" w:space="0" w:color="auto"/>
                <w:bottom w:val="none" w:sz="0" w:space="0" w:color="auto"/>
                <w:right w:val="none" w:sz="0" w:space="0" w:color="auto"/>
              </w:divBdr>
              <w:divsChild>
                <w:div w:id="1192721691">
                  <w:marLeft w:val="0"/>
                  <w:marRight w:val="0"/>
                  <w:marTop w:val="0"/>
                  <w:marBottom w:val="0"/>
                  <w:divBdr>
                    <w:top w:val="none" w:sz="0" w:space="0" w:color="auto"/>
                    <w:left w:val="none" w:sz="0" w:space="0" w:color="auto"/>
                    <w:bottom w:val="none" w:sz="0" w:space="0" w:color="auto"/>
                    <w:right w:val="none" w:sz="0" w:space="0" w:color="auto"/>
                  </w:divBdr>
                </w:div>
              </w:divsChild>
            </w:div>
            <w:div w:id="1119836842">
              <w:marLeft w:val="0"/>
              <w:marRight w:val="0"/>
              <w:marTop w:val="0"/>
              <w:marBottom w:val="0"/>
              <w:divBdr>
                <w:top w:val="none" w:sz="0" w:space="0" w:color="auto"/>
                <w:left w:val="none" w:sz="0" w:space="0" w:color="auto"/>
                <w:bottom w:val="none" w:sz="0" w:space="0" w:color="auto"/>
                <w:right w:val="none" w:sz="0" w:space="0" w:color="auto"/>
              </w:divBdr>
              <w:divsChild>
                <w:div w:id="1334336667">
                  <w:marLeft w:val="0"/>
                  <w:marRight w:val="0"/>
                  <w:marTop w:val="0"/>
                  <w:marBottom w:val="0"/>
                  <w:divBdr>
                    <w:top w:val="none" w:sz="0" w:space="0" w:color="auto"/>
                    <w:left w:val="none" w:sz="0" w:space="0" w:color="auto"/>
                    <w:bottom w:val="none" w:sz="0" w:space="0" w:color="auto"/>
                    <w:right w:val="none" w:sz="0" w:space="0" w:color="auto"/>
                  </w:divBdr>
                </w:div>
              </w:divsChild>
            </w:div>
            <w:div w:id="7873099">
              <w:marLeft w:val="0"/>
              <w:marRight w:val="0"/>
              <w:marTop w:val="0"/>
              <w:marBottom w:val="0"/>
              <w:divBdr>
                <w:top w:val="none" w:sz="0" w:space="0" w:color="auto"/>
                <w:left w:val="none" w:sz="0" w:space="0" w:color="auto"/>
                <w:bottom w:val="none" w:sz="0" w:space="0" w:color="auto"/>
                <w:right w:val="none" w:sz="0" w:space="0" w:color="auto"/>
              </w:divBdr>
              <w:divsChild>
                <w:div w:id="1374379281">
                  <w:marLeft w:val="0"/>
                  <w:marRight w:val="0"/>
                  <w:marTop w:val="0"/>
                  <w:marBottom w:val="0"/>
                  <w:divBdr>
                    <w:top w:val="none" w:sz="0" w:space="0" w:color="auto"/>
                    <w:left w:val="none" w:sz="0" w:space="0" w:color="auto"/>
                    <w:bottom w:val="none" w:sz="0" w:space="0" w:color="auto"/>
                    <w:right w:val="none" w:sz="0" w:space="0" w:color="auto"/>
                  </w:divBdr>
                </w:div>
              </w:divsChild>
            </w:div>
            <w:div w:id="1270821601">
              <w:marLeft w:val="0"/>
              <w:marRight w:val="0"/>
              <w:marTop w:val="0"/>
              <w:marBottom w:val="0"/>
              <w:divBdr>
                <w:top w:val="none" w:sz="0" w:space="0" w:color="auto"/>
                <w:left w:val="none" w:sz="0" w:space="0" w:color="auto"/>
                <w:bottom w:val="none" w:sz="0" w:space="0" w:color="auto"/>
                <w:right w:val="none" w:sz="0" w:space="0" w:color="auto"/>
              </w:divBdr>
              <w:divsChild>
                <w:div w:id="860119589">
                  <w:marLeft w:val="0"/>
                  <w:marRight w:val="0"/>
                  <w:marTop w:val="0"/>
                  <w:marBottom w:val="0"/>
                  <w:divBdr>
                    <w:top w:val="none" w:sz="0" w:space="0" w:color="auto"/>
                    <w:left w:val="none" w:sz="0" w:space="0" w:color="auto"/>
                    <w:bottom w:val="none" w:sz="0" w:space="0" w:color="auto"/>
                    <w:right w:val="none" w:sz="0" w:space="0" w:color="auto"/>
                  </w:divBdr>
                </w:div>
              </w:divsChild>
            </w:div>
            <w:div w:id="1593660374">
              <w:marLeft w:val="0"/>
              <w:marRight w:val="0"/>
              <w:marTop w:val="0"/>
              <w:marBottom w:val="0"/>
              <w:divBdr>
                <w:top w:val="none" w:sz="0" w:space="0" w:color="auto"/>
                <w:left w:val="none" w:sz="0" w:space="0" w:color="auto"/>
                <w:bottom w:val="none" w:sz="0" w:space="0" w:color="auto"/>
                <w:right w:val="none" w:sz="0" w:space="0" w:color="auto"/>
              </w:divBdr>
              <w:divsChild>
                <w:div w:id="1851213281">
                  <w:marLeft w:val="0"/>
                  <w:marRight w:val="0"/>
                  <w:marTop w:val="0"/>
                  <w:marBottom w:val="0"/>
                  <w:divBdr>
                    <w:top w:val="none" w:sz="0" w:space="0" w:color="auto"/>
                    <w:left w:val="none" w:sz="0" w:space="0" w:color="auto"/>
                    <w:bottom w:val="none" w:sz="0" w:space="0" w:color="auto"/>
                    <w:right w:val="none" w:sz="0" w:space="0" w:color="auto"/>
                  </w:divBdr>
                </w:div>
              </w:divsChild>
            </w:div>
            <w:div w:id="356085100">
              <w:marLeft w:val="0"/>
              <w:marRight w:val="0"/>
              <w:marTop w:val="0"/>
              <w:marBottom w:val="0"/>
              <w:divBdr>
                <w:top w:val="none" w:sz="0" w:space="0" w:color="auto"/>
                <w:left w:val="none" w:sz="0" w:space="0" w:color="auto"/>
                <w:bottom w:val="none" w:sz="0" w:space="0" w:color="auto"/>
                <w:right w:val="none" w:sz="0" w:space="0" w:color="auto"/>
              </w:divBdr>
              <w:divsChild>
                <w:div w:id="1741782829">
                  <w:marLeft w:val="0"/>
                  <w:marRight w:val="0"/>
                  <w:marTop w:val="0"/>
                  <w:marBottom w:val="0"/>
                  <w:divBdr>
                    <w:top w:val="none" w:sz="0" w:space="0" w:color="auto"/>
                    <w:left w:val="none" w:sz="0" w:space="0" w:color="auto"/>
                    <w:bottom w:val="none" w:sz="0" w:space="0" w:color="auto"/>
                    <w:right w:val="none" w:sz="0" w:space="0" w:color="auto"/>
                  </w:divBdr>
                </w:div>
              </w:divsChild>
            </w:div>
            <w:div w:id="770662337">
              <w:marLeft w:val="0"/>
              <w:marRight w:val="0"/>
              <w:marTop w:val="0"/>
              <w:marBottom w:val="0"/>
              <w:divBdr>
                <w:top w:val="none" w:sz="0" w:space="0" w:color="auto"/>
                <w:left w:val="none" w:sz="0" w:space="0" w:color="auto"/>
                <w:bottom w:val="none" w:sz="0" w:space="0" w:color="auto"/>
                <w:right w:val="none" w:sz="0" w:space="0" w:color="auto"/>
              </w:divBdr>
              <w:divsChild>
                <w:div w:id="1777284061">
                  <w:marLeft w:val="0"/>
                  <w:marRight w:val="0"/>
                  <w:marTop w:val="0"/>
                  <w:marBottom w:val="0"/>
                  <w:divBdr>
                    <w:top w:val="none" w:sz="0" w:space="0" w:color="auto"/>
                    <w:left w:val="none" w:sz="0" w:space="0" w:color="auto"/>
                    <w:bottom w:val="none" w:sz="0" w:space="0" w:color="auto"/>
                    <w:right w:val="none" w:sz="0" w:space="0" w:color="auto"/>
                  </w:divBdr>
                </w:div>
              </w:divsChild>
            </w:div>
            <w:div w:id="1784228652">
              <w:marLeft w:val="0"/>
              <w:marRight w:val="0"/>
              <w:marTop w:val="0"/>
              <w:marBottom w:val="0"/>
              <w:divBdr>
                <w:top w:val="none" w:sz="0" w:space="0" w:color="auto"/>
                <w:left w:val="none" w:sz="0" w:space="0" w:color="auto"/>
                <w:bottom w:val="none" w:sz="0" w:space="0" w:color="auto"/>
                <w:right w:val="none" w:sz="0" w:space="0" w:color="auto"/>
              </w:divBdr>
              <w:divsChild>
                <w:div w:id="294409328">
                  <w:marLeft w:val="0"/>
                  <w:marRight w:val="0"/>
                  <w:marTop w:val="0"/>
                  <w:marBottom w:val="0"/>
                  <w:divBdr>
                    <w:top w:val="none" w:sz="0" w:space="0" w:color="auto"/>
                    <w:left w:val="none" w:sz="0" w:space="0" w:color="auto"/>
                    <w:bottom w:val="none" w:sz="0" w:space="0" w:color="auto"/>
                    <w:right w:val="none" w:sz="0" w:space="0" w:color="auto"/>
                  </w:divBdr>
                </w:div>
              </w:divsChild>
            </w:div>
            <w:div w:id="1646199315">
              <w:marLeft w:val="0"/>
              <w:marRight w:val="0"/>
              <w:marTop w:val="0"/>
              <w:marBottom w:val="0"/>
              <w:divBdr>
                <w:top w:val="none" w:sz="0" w:space="0" w:color="auto"/>
                <w:left w:val="none" w:sz="0" w:space="0" w:color="auto"/>
                <w:bottom w:val="none" w:sz="0" w:space="0" w:color="auto"/>
                <w:right w:val="none" w:sz="0" w:space="0" w:color="auto"/>
              </w:divBdr>
              <w:divsChild>
                <w:div w:id="1545554138">
                  <w:marLeft w:val="0"/>
                  <w:marRight w:val="0"/>
                  <w:marTop w:val="0"/>
                  <w:marBottom w:val="0"/>
                  <w:divBdr>
                    <w:top w:val="none" w:sz="0" w:space="0" w:color="auto"/>
                    <w:left w:val="none" w:sz="0" w:space="0" w:color="auto"/>
                    <w:bottom w:val="none" w:sz="0" w:space="0" w:color="auto"/>
                    <w:right w:val="none" w:sz="0" w:space="0" w:color="auto"/>
                  </w:divBdr>
                </w:div>
              </w:divsChild>
            </w:div>
            <w:div w:id="1552422586">
              <w:marLeft w:val="0"/>
              <w:marRight w:val="0"/>
              <w:marTop w:val="0"/>
              <w:marBottom w:val="0"/>
              <w:divBdr>
                <w:top w:val="none" w:sz="0" w:space="0" w:color="auto"/>
                <w:left w:val="none" w:sz="0" w:space="0" w:color="auto"/>
                <w:bottom w:val="none" w:sz="0" w:space="0" w:color="auto"/>
                <w:right w:val="none" w:sz="0" w:space="0" w:color="auto"/>
              </w:divBdr>
              <w:divsChild>
                <w:div w:id="731345023">
                  <w:marLeft w:val="0"/>
                  <w:marRight w:val="0"/>
                  <w:marTop w:val="0"/>
                  <w:marBottom w:val="0"/>
                  <w:divBdr>
                    <w:top w:val="none" w:sz="0" w:space="0" w:color="auto"/>
                    <w:left w:val="none" w:sz="0" w:space="0" w:color="auto"/>
                    <w:bottom w:val="none" w:sz="0" w:space="0" w:color="auto"/>
                    <w:right w:val="none" w:sz="0" w:space="0" w:color="auto"/>
                  </w:divBdr>
                </w:div>
              </w:divsChild>
            </w:div>
            <w:div w:id="2017344758">
              <w:marLeft w:val="0"/>
              <w:marRight w:val="0"/>
              <w:marTop w:val="0"/>
              <w:marBottom w:val="0"/>
              <w:divBdr>
                <w:top w:val="none" w:sz="0" w:space="0" w:color="auto"/>
                <w:left w:val="none" w:sz="0" w:space="0" w:color="auto"/>
                <w:bottom w:val="none" w:sz="0" w:space="0" w:color="auto"/>
                <w:right w:val="none" w:sz="0" w:space="0" w:color="auto"/>
              </w:divBdr>
              <w:divsChild>
                <w:div w:id="1831016393">
                  <w:marLeft w:val="0"/>
                  <w:marRight w:val="0"/>
                  <w:marTop w:val="0"/>
                  <w:marBottom w:val="0"/>
                  <w:divBdr>
                    <w:top w:val="none" w:sz="0" w:space="0" w:color="auto"/>
                    <w:left w:val="none" w:sz="0" w:space="0" w:color="auto"/>
                    <w:bottom w:val="none" w:sz="0" w:space="0" w:color="auto"/>
                    <w:right w:val="none" w:sz="0" w:space="0" w:color="auto"/>
                  </w:divBdr>
                </w:div>
              </w:divsChild>
            </w:div>
            <w:div w:id="1702973120">
              <w:marLeft w:val="0"/>
              <w:marRight w:val="0"/>
              <w:marTop w:val="0"/>
              <w:marBottom w:val="0"/>
              <w:divBdr>
                <w:top w:val="none" w:sz="0" w:space="0" w:color="auto"/>
                <w:left w:val="none" w:sz="0" w:space="0" w:color="auto"/>
                <w:bottom w:val="none" w:sz="0" w:space="0" w:color="auto"/>
                <w:right w:val="none" w:sz="0" w:space="0" w:color="auto"/>
              </w:divBdr>
              <w:divsChild>
                <w:div w:id="1216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66618">
      <w:bodyDiv w:val="1"/>
      <w:marLeft w:val="0"/>
      <w:marRight w:val="0"/>
      <w:marTop w:val="0"/>
      <w:marBottom w:val="0"/>
      <w:divBdr>
        <w:top w:val="none" w:sz="0" w:space="0" w:color="auto"/>
        <w:left w:val="none" w:sz="0" w:space="0" w:color="auto"/>
        <w:bottom w:val="none" w:sz="0" w:space="0" w:color="auto"/>
        <w:right w:val="none" w:sz="0" w:space="0" w:color="auto"/>
      </w:divBdr>
      <w:divsChild>
        <w:div w:id="980619243">
          <w:marLeft w:val="0"/>
          <w:marRight w:val="0"/>
          <w:marTop w:val="0"/>
          <w:marBottom w:val="0"/>
          <w:divBdr>
            <w:top w:val="none" w:sz="0" w:space="0" w:color="auto"/>
            <w:left w:val="none" w:sz="0" w:space="0" w:color="auto"/>
            <w:bottom w:val="none" w:sz="0" w:space="0" w:color="auto"/>
            <w:right w:val="none" w:sz="0" w:space="0" w:color="auto"/>
          </w:divBdr>
          <w:divsChild>
            <w:div w:id="428282546">
              <w:marLeft w:val="0"/>
              <w:marRight w:val="0"/>
              <w:marTop w:val="0"/>
              <w:marBottom w:val="0"/>
              <w:divBdr>
                <w:top w:val="none" w:sz="0" w:space="0" w:color="auto"/>
                <w:left w:val="none" w:sz="0" w:space="0" w:color="auto"/>
                <w:bottom w:val="none" w:sz="0" w:space="0" w:color="auto"/>
                <w:right w:val="none" w:sz="0" w:space="0" w:color="auto"/>
              </w:divBdr>
              <w:divsChild>
                <w:div w:id="1044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5498253">
      <w:bodyDiv w:val="1"/>
      <w:marLeft w:val="0"/>
      <w:marRight w:val="0"/>
      <w:marTop w:val="0"/>
      <w:marBottom w:val="0"/>
      <w:divBdr>
        <w:top w:val="none" w:sz="0" w:space="0" w:color="auto"/>
        <w:left w:val="none" w:sz="0" w:space="0" w:color="auto"/>
        <w:bottom w:val="none" w:sz="0" w:space="0" w:color="auto"/>
        <w:right w:val="none" w:sz="0" w:space="0" w:color="auto"/>
      </w:divBdr>
      <w:divsChild>
        <w:div w:id="1934121365">
          <w:marLeft w:val="0"/>
          <w:marRight w:val="0"/>
          <w:marTop w:val="0"/>
          <w:marBottom w:val="0"/>
          <w:divBdr>
            <w:top w:val="none" w:sz="0" w:space="0" w:color="auto"/>
            <w:left w:val="none" w:sz="0" w:space="0" w:color="auto"/>
            <w:bottom w:val="none" w:sz="0" w:space="0" w:color="auto"/>
            <w:right w:val="none" w:sz="0" w:space="0" w:color="auto"/>
          </w:divBdr>
          <w:divsChild>
            <w:div w:id="1958751298">
              <w:marLeft w:val="0"/>
              <w:marRight w:val="0"/>
              <w:marTop w:val="0"/>
              <w:marBottom w:val="0"/>
              <w:divBdr>
                <w:top w:val="none" w:sz="0" w:space="0" w:color="auto"/>
                <w:left w:val="none" w:sz="0" w:space="0" w:color="auto"/>
                <w:bottom w:val="none" w:sz="0" w:space="0" w:color="auto"/>
                <w:right w:val="none" w:sz="0" w:space="0" w:color="auto"/>
              </w:divBdr>
              <w:divsChild>
                <w:div w:id="9746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2981">
      <w:bodyDiv w:val="1"/>
      <w:marLeft w:val="0"/>
      <w:marRight w:val="0"/>
      <w:marTop w:val="0"/>
      <w:marBottom w:val="0"/>
      <w:divBdr>
        <w:top w:val="none" w:sz="0" w:space="0" w:color="auto"/>
        <w:left w:val="none" w:sz="0" w:space="0" w:color="auto"/>
        <w:bottom w:val="none" w:sz="0" w:space="0" w:color="auto"/>
        <w:right w:val="none" w:sz="0" w:space="0" w:color="auto"/>
      </w:divBdr>
      <w:divsChild>
        <w:div w:id="1224483454">
          <w:marLeft w:val="0"/>
          <w:marRight w:val="0"/>
          <w:marTop w:val="0"/>
          <w:marBottom w:val="0"/>
          <w:divBdr>
            <w:top w:val="none" w:sz="0" w:space="0" w:color="auto"/>
            <w:left w:val="none" w:sz="0" w:space="0" w:color="auto"/>
            <w:bottom w:val="none" w:sz="0" w:space="0" w:color="auto"/>
            <w:right w:val="none" w:sz="0" w:space="0" w:color="auto"/>
          </w:divBdr>
          <w:divsChild>
            <w:div w:id="230387388">
              <w:marLeft w:val="0"/>
              <w:marRight w:val="0"/>
              <w:marTop w:val="0"/>
              <w:marBottom w:val="0"/>
              <w:divBdr>
                <w:top w:val="none" w:sz="0" w:space="0" w:color="auto"/>
                <w:left w:val="none" w:sz="0" w:space="0" w:color="auto"/>
                <w:bottom w:val="none" w:sz="0" w:space="0" w:color="auto"/>
                <w:right w:val="none" w:sz="0" w:space="0" w:color="auto"/>
              </w:divBdr>
              <w:divsChild>
                <w:div w:id="1827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2228">
      <w:bodyDiv w:val="1"/>
      <w:marLeft w:val="0"/>
      <w:marRight w:val="0"/>
      <w:marTop w:val="0"/>
      <w:marBottom w:val="0"/>
      <w:divBdr>
        <w:top w:val="none" w:sz="0" w:space="0" w:color="auto"/>
        <w:left w:val="none" w:sz="0" w:space="0" w:color="auto"/>
        <w:bottom w:val="none" w:sz="0" w:space="0" w:color="auto"/>
        <w:right w:val="none" w:sz="0" w:space="0" w:color="auto"/>
      </w:divBdr>
      <w:divsChild>
        <w:div w:id="1026490590">
          <w:marLeft w:val="0"/>
          <w:marRight w:val="0"/>
          <w:marTop w:val="0"/>
          <w:marBottom w:val="0"/>
          <w:divBdr>
            <w:top w:val="none" w:sz="0" w:space="0" w:color="auto"/>
            <w:left w:val="none" w:sz="0" w:space="0" w:color="auto"/>
            <w:bottom w:val="none" w:sz="0" w:space="0" w:color="auto"/>
            <w:right w:val="none" w:sz="0" w:space="0" w:color="auto"/>
          </w:divBdr>
          <w:divsChild>
            <w:div w:id="1256786903">
              <w:marLeft w:val="0"/>
              <w:marRight w:val="0"/>
              <w:marTop w:val="0"/>
              <w:marBottom w:val="0"/>
              <w:divBdr>
                <w:top w:val="none" w:sz="0" w:space="0" w:color="auto"/>
                <w:left w:val="none" w:sz="0" w:space="0" w:color="auto"/>
                <w:bottom w:val="none" w:sz="0" w:space="0" w:color="auto"/>
                <w:right w:val="none" w:sz="0" w:space="0" w:color="auto"/>
              </w:divBdr>
              <w:divsChild>
                <w:div w:id="807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91699292">
      <w:bodyDiv w:val="1"/>
      <w:marLeft w:val="0"/>
      <w:marRight w:val="0"/>
      <w:marTop w:val="0"/>
      <w:marBottom w:val="0"/>
      <w:divBdr>
        <w:top w:val="none" w:sz="0" w:space="0" w:color="auto"/>
        <w:left w:val="none" w:sz="0" w:space="0" w:color="auto"/>
        <w:bottom w:val="none" w:sz="0" w:space="0" w:color="auto"/>
        <w:right w:val="none" w:sz="0" w:space="0" w:color="auto"/>
      </w:divBdr>
      <w:divsChild>
        <w:div w:id="1920284742">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066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51540105">
      <w:bodyDiv w:val="1"/>
      <w:marLeft w:val="0"/>
      <w:marRight w:val="0"/>
      <w:marTop w:val="0"/>
      <w:marBottom w:val="0"/>
      <w:divBdr>
        <w:top w:val="none" w:sz="0" w:space="0" w:color="auto"/>
        <w:left w:val="none" w:sz="0" w:space="0" w:color="auto"/>
        <w:bottom w:val="none" w:sz="0" w:space="0" w:color="auto"/>
        <w:right w:val="none" w:sz="0" w:space="0" w:color="auto"/>
      </w:divBdr>
      <w:divsChild>
        <w:div w:id="1796211721">
          <w:marLeft w:val="0"/>
          <w:marRight w:val="0"/>
          <w:marTop w:val="0"/>
          <w:marBottom w:val="0"/>
          <w:divBdr>
            <w:top w:val="none" w:sz="0" w:space="0" w:color="auto"/>
            <w:left w:val="none" w:sz="0" w:space="0" w:color="auto"/>
            <w:bottom w:val="none" w:sz="0" w:space="0" w:color="auto"/>
            <w:right w:val="none" w:sz="0" w:space="0" w:color="auto"/>
          </w:divBdr>
          <w:divsChild>
            <w:div w:id="1290630425">
              <w:marLeft w:val="0"/>
              <w:marRight w:val="0"/>
              <w:marTop w:val="0"/>
              <w:marBottom w:val="0"/>
              <w:divBdr>
                <w:top w:val="none" w:sz="0" w:space="0" w:color="auto"/>
                <w:left w:val="none" w:sz="0" w:space="0" w:color="auto"/>
                <w:bottom w:val="none" w:sz="0" w:space="0" w:color="auto"/>
                <w:right w:val="none" w:sz="0" w:space="0" w:color="auto"/>
              </w:divBdr>
              <w:divsChild>
                <w:div w:id="19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1982877710">
      <w:bodyDiv w:val="1"/>
      <w:marLeft w:val="0"/>
      <w:marRight w:val="0"/>
      <w:marTop w:val="0"/>
      <w:marBottom w:val="0"/>
      <w:divBdr>
        <w:top w:val="none" w:sz="0" w:space="0" w:color="auto"/>
        <w:left w:val="none" w:sz="0" w:space="0" w:color="auto"/>
        <w:bottom w:val="none" w:sz="0" w:space="0" w:color="auto"/>
        <w:right w:val="none" w:sz="0" w:space="0" w:color="auto"/>
      </w:divBdr>
      <w:divsChild>
        <w:div w:id="769817502">
          <w:marLeft w:val="0"/>
          <w:marRight w:val="0"/>
          <w:marTop w:val="0"/>
          <w:marBottom w:val="0"/>
          <w:divBdr>
            <w:top w:val="none" w:sz="0" w:space="0" w:color="auto"/>
            <w:left w:val="none" w:sz="0" w:space="0" w:color="auto"/>
            <w:bottom w:val="none" w:sz="0" w:space="0" w:color="auto"/>
            <w:right w:val="none" w:sz="0" w:space="0" w:color="auto"/>
          </w:divBdr>
          <w:divsChild>
            <w:div w:id="734551244">
              <w:marLeft w:val="0"/>
              <w:marRight w:val="0"/>
              <w:marTop w:val="0"/>
              <w:marBottom w:val="0"/>
              <w:divBdr>
                <w:top w:val="none" w:sz="0" w:space="0" w:color="auto"/>
                <w:left w:val="none" w:sz="0" w:space="0" w:color="auto"/>
                <w:bottom w:val="none" w:sz="0" w:space="0" w:color="auto"/>
                <w:right w:val="none" w:sz="0" w:space="0" w:color="auto"/>
              </w:divBdr>
              <w:divsChild>
                <w:div w:id="6210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029">
      <w:bodyDiv w:val="1"/>
      <w:marLeft w:val="0"/>
      <w:marRight w:val="0"/>
      <w:marTop w:val="0"/>
      <w:marBottom w:val="0"/>
      <w:divBdr>
        <w:top w:val="none" w:sz="0" w:space="0" w:color="auto"/>
        <w:left w:val="none" w:sz="0" w:space="0" w:color="auto"/>
        <w:bottom w:val="none" w:sz="0" w:space="0" w:color="auto"/>
        <w:right w:val="none" w:sz="0" w:space="0" w:color="auto"/>
      </w:divBdr>
      <w:divsChild>
        <w:div w:id="1675187616">
          <w:marLeft w:val="0"/>
          <w:marRight w:val="0"/>
          <w:marTop w:val="0"/>
          <w:marBottom w:val="0"/>
          <w:divBdr>
            <w:top w:val="none" w:sz="0" w:space="0" w:color="auto"/>
            <w:left w:val="none" w:sz="0" w:space="0" w:color="auto"/>
            <w:bottom w:val="none" w:sz="0" w:space="0" w:color="auto"/>
            <w:right w:val="none" w:sz="0" w:space="0" w:color="auto"/>
          </w:divBdr>
          <w:divsChild>
            <w:div w:id="1570382099">
              <w:marLeft w:val="0"/>
              <w:marRight w:val="0"/>
              <w:marTop w:val="0"/>
              <w:marBottom w:val="0"/>
              <w:divBdr>
                <w:top w:val="none" w:sz="0" w:space="0" w:color="auto"/>
                <w:left w:val="none" w:sz="0" w:space="0" w:color="auto"/>
                <w:bottom w:val="none" w:sz="0" w:space="0" w:color="auto"/>
                <w:right w:val="none" w:sz="0" w:space="0" w:color="auto"/>
              </w:divBdr>
              <w:divsChild>
                <w:div w:id="1081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a@hrsa.com.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4C4E9-8BCE-C142-A273-615DDDA1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16</cp:revision>
  <cp:lastPrinted>2017-11-30T23:04:00Z</cp:lastPrinted>
  <dcterms:created xsi:type="dcterms:W3CDTF">2018-01-04T01:33:00Z</dcterms:created>
  <dcterms:modified xsi:type="dcterms:W3CDTF">2019-09-05T23:14:00Z</dcterms:modified>
</cp:coreProperties>
</file>