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1029" w14:textId="6068D0C0" w:rsidR="00D13A73" w:rsidRPr="00515495" w:rsidRDefault="00CB3720" w:rsidP="00515495">
      <w:pPr>
        <w:spacing w:before="240"/>
        <w:ind w:right="-22"/>
        <w:rPr>
          <w:rFonts w:ascii="Arial" w:hAnsi="Arial" w:cs="Arial"/>
          <w:b/>
          <w:bCs/>
          <w:color w:val="002060"/>
          <w:sz w:val="60"/>
          <w:szCs w:val="60"/>
        </w:rPr>
      </w:pPr>
      <w:r>
        <w:rPr>
          <w:rFonts w:ascii="Arial" w:hAnsi="Arial" w:cs="Arial"/>
          <w:b/>
          <w:bCs/>
          <w:color w:val="002060"/>
          <w:sz w:val="60"/>
          <w:szCs w:val="60"/>
        </w:rPr>
        <w:t xml:space="preserve">Director of Clinical </w:t>
      </w:r>
      <w:r w:rsidR="004D7F98" w:rsidRPr="00515495">
        <w:rPr>
          <w:rFonts w:ascii="Arial" w:hAnsi="Arial" w:cs="Arial"/>
          <w:b/>
          <w:bCs/>
          <w:color w:val="002060"/>
          <w:sz w:val="60"/>
          <w:szCs w:val="60"/>
        </w:rPr>
        <w:t>Services</w:t>
      </w:r>
    </w:p>
    <w:p w14:paraId="7E8CC00B" w14:textId="38E4E3AE" w:rsidR="00D13A73" w:rsidRPr="00515495" w:rsidRDefault="00515495" w:rsidP="00515495">
      <w:pPr>
        <w:spacing w:before="240"/>
        <w:rPr>
          <w:rFonts w:ascii="Arial" w:hAnsi="Arial" w:cs="Arial"/>
          <w:color w:val="002060"/>
          <w:sz w:val="40"/>
          <w:szCs w:val="40"/>
        </w:rPr>
      </w:pPr>
      <w:r w:rsidRPr="00515495">
        <w:rPr>
          <w:rFonts w:ascii="Arial" w:hAnsi="Arial" w:cs="Arial"/>
          <w:color w:val="002060"/>
          <w:sz w:val="40"/>
          <w:szCs w:val="40"/>
        </w:rPr>
        <w:t>Timboon &amp;</w:t>
      </w:r>
      <w:r w:rsidR="00F82F87" w:rsidRPr="00515495">
        <w:rPr>
          <w:rFonts w:ascii="Arial" w:hAnsi="Arial" w:cs="Arial"/>
          <w:color w:val="002060"/>
          <w:sz w:val="40"/>
          <w:szCs w:val="40"/>
        </w:rPr>
        <w:t xml:space="preserve"> District Health</w:t>
      </w:r>
      <w:r w:rsidRPr="00515495">
        <w:rPr>
          <w:rFonts w:ascii="Arial" w:hAnsi="Arial" w:cs="Arial"/>
          <w:color w:val="002060"/>
          <w:sz w:val="40"/>
          <w:szCs w:val="40"/>
        </w:rPr>
        <w:t>care Service</w:t>
      </w:r>
    </w:p>
    <w:p w14:paraId="78B06D50" w14:textId="77777777" w:rsidR="00D13A73" w:rsidRPr="00D13A73" w:rsidRDefault="00D13A73" w:rsidP="00515495">
      <w:pPr>
        <w:spacing w:before="240"/>
        <w:rPr>
          <w:rFonts w:ascii="Arial" w:hAnsi="Arial"/>
          <w:b/>
          <w:color w:val="002060"/>
          <w:sz w:val="32"/>
          <w:szCs w:val="32"/>
        </w:rPr>
      </w:pPr>
    </w:p>
    <w:p w14:paraId="4F166E21" w14:textId="189070B0" w:rsidR="00515495" w:rsidRPr="00515495" w:rsidRDefault="00515495" w:rsidP="00515495">
      <w:pPr>
        <w:jc w:val="both"/>
        <w:rPr>
          <w:rFonts w:ascii="Arial" w:hAnsi="Arial"/>
          <w:color w:val="002060"/>
          <w:sz w:val="22"/>
          <w:szCs w:val="22"/>
        </w:rPr>
      </w:pPr>
      <w:r w:rsidRPr="00515495">
        <w:rPr>
          <w:rFonts w:ascii="Arial" w:hAnsi="Arial"/>
          <w:color w:val="002060"/>
          <w:sz w:val="22"/>
          <w:szCs w:val="22"/>
        </w:rPr>
        <w:t>Our cl</w:t>
      </w:r>
      <w:r w:rsidR="007B184D">
        <w:rPr>
          <w:rFonts w:ascii="Arial" w:hAnsi="Arial"/>
          <w:color w:val="002060"/>
          <w:sz w:val="22"/>
          <w:szCs w:val="22"/>
        </w:rPr>
        <w:t>ient, Timboon &amp; District Healthc</w:t>
      </w:r>
      <w:r w:rsidRPr="00515495">
        <w:rPr>
          <w:rFonts w:ascii="Arial" w:hAnsi="Arial"/>
          <w:color w:val="002060"/>
          <w:sz w:val="22"/>
          <w:szCs w:val="22"/>
        </w:rPr>
        <w:t xml:space="preserve">are Service (TDHS), is </w:t>
      </w:r>
      <w:r w:rsidRPr="00515495">
        <w:rPr>
          <w:rFonts w:ascii="Arial" w:hAnsi="Arial"/>
          <w:color w:val="002060"/>
          <w:kern w:val="28"/>
          <w:sz w:val="22"/>
          <w:szCs w:val="22"/>
        </w:rPr>
        <w:t>seeking an experienced and senior nursing professional to fulfil</w:t>
      </w:r>
      <w:r w:rsidR="00CB3720">
        <w:rPr>
          <w:rFonts w:ascii="Arial" w:hAnsi="Arial"/>
          <w:color w:val="002060"/>
          <w:kern w:val="28"/>
          <w:sz w:val="22"/>
          <w:szCs w:val="22"/>
        </w:rPr>
        <w:t xml:space="preserve"> the role of Director of Clinical</w:t>
      </w:r>
      <w:r>
        <w:rPr>
          <w:rFonts w:ascii="Arial" w:hAnsi="Arial"/>
          <w:color w:val="002060"/>
          <w:kern w:val="28"/>
          <w:sz w:val="22"/>
          <w:szCs w:val="22"/>
        </w:rPr>
        <w:t xml:space="preserve"> Services</w:t>
      </w:r>
      <w:r w:rsidRPr="00515495">
        <w:rPr>
          <w:rFonts w:ascii="Arial" w:hAnsi="Arial"/>
          <w:color w:val="002060"/>
          <w:kern w:val="28"/>
          <w:sz w:val="22"/>
          <w:szCs w:val="22"/>
        </w:rPr>
        <w:t xml:space="preserve">.  The successful candidate will join a dedicated management team committed to the quality of its clinical service delivery and the professional development of its employees. </w:t>
      </w:r>
    </w:p>
    <w:p w14:paraId="5E03C0D9" w14:textId="77777777" w:rsidR="00515495" w:rsidRDefault="00515495" w:rsidP="00515495">
      <w:pPr>
        <w:tabs>
          <w:tab w:val="left" w:pos="0"/>
        </w:tabs>
        <w:jc w:val="both"/>
        <w:rPr>
          <w:rFonts w:ascii="Arial" w:hAnsi="Arial"/>
          <w:color w:val="002060"/>
          <w:kern w:val="28"/>
          <w:sz w:val="22"/>
          <w:szCs w:val="22"/>
        </w:rPr>
      </w:pPr>
    </w:p>
    <w:p w14:paraId="2A8BD54F" w14:textId="54E29D6B" w:rsidR="00515495" w:rsidRPr="00515495" w:rsidRDefault="00515495" w:rsidP="00515495">
      <w:pPr>
        <w:tabs>
          <w:tab w:val="left" w:pos="0"/>
        </w:tabs>
        <w:jc w:val="both"/>
        <w:rPr>
          <w:rFonts w:ascii="Arial" w:hAnsi="Arial"/>
          <w:color w:val="002060"/>
          <w:kern w:val="28"/>
          <w:sz w:val="22"/>
          <w:szCs w:val="22"/>
        </w:rPr>
      </w:pPr>
      <w:r w:rsidRPr="00515495">
        <w:rPr>
          <w:rFonts w:ascii="Arial" w:hAnsi="Arial"/>
          <w:color w:val="002060"/>
          <w:kern w:val="28"/>
          <w:sz w:val="22"/>
          <w:szCs w:val="22"/>
        </w:rPr>
        <w:t>Reporting to the Chief Exe</w:t>
      </w:r>
      <w:r>
        <w:rPr>
          <w:rFonts w:ascii="Arial" w:hAnsi="Arial"/>
          <w:color w:val="002060"/>
          <w:kern w:val="28"/>
          <w:sz w:val="22"/>
          <w:szCs w:val="22"/>
        </w:rPr>
        <w:t>cutive Off</w:t>
      </w:r>
      <w:r w:rsidR="00CB3720">
        <w:rPr>
          <w:rFonts w:ascii="Arial" w:hAnsi="Arial"/>
          <w:color w:val="002060"/>
          <w:kern w:val="28"/>
          <w:sz w:val="22"/>
          <w:szCs w:val="22"/>
        </w:rPr>
        <w:t>icer, the Director of Clinical</w:t>
      </w:r>
      <w:r>
        <w:rPr>
          <w:rFonts w:ascii="Arial" w:hAnsi="Arial"/>
          <w:color w:val="002060"/>
          <w:kern w:val="28"/>
          <w:sz w:val="22"/>
          <w:szCs w:val="22"/>
        </w:rPr>
        <w:t xml:space="preserve"> Services</w:t>
      </w:r>
      <w:r w:rsidRPr="00515495">
        <w:rPr>
          <w:rFonts w:ascii="Arial" w:hAnsi="Arial"/>
          <w:color w:val="002060"/>
          <w:kern w:val="28"/>
          <w:sz w:val="22"/>
          <w:szCs w:val="22"/>
        </w:rPr>
        <w:t xml:space="preserve"> </w:t>
      </w:r>
      <w:r w:rsidRPr="00515495">
        <w:rPr>
          <w:rFonts w:ascii="Arial" w:hAnsi="Arial"/>
          <w:color w:val="002060"/>
          <w:sz w:val="22"/>
          <w:szCs w:val="22"/>
        </w:rPr>
        <w:t xml:space="preserve">assumes full responsibility and is accountable for the efficient and effective provision of clinical services in the acute, community health and residential aged care areas. The position provides leadership, advice and support to the </w:t>
      </w:r>
      <w:r w:rsidR="00DB77D1">
        <w:rPr>
          <w:rFonts w:ascii="Arial" w:hAnsi="Arial"/>
          <w:color w:val="002060"/>
          <w:sz w:val="22"/>
          <w:szCs w:val="22"/>
        </w:rPr>
        <w:t xml:space="preserve">clinical </w:t>
      </w:r>
      <w:r w:rsidRPr="00515495">
        <w:rPr>
          <w:rFonts w:ascii="Arial" w:hAnsi="Arial"/>
          <w:color w:val="002060"/>
          <w:sz w:val="22"/>
          <w:szCs w:val="22"/>
        </w:rPr>
        <w:t>workforce of the health service.</w:t>
      </w:r>
    </w:p>
    <w:p w14:paraId="510A367F" w14:textId="77777777" w:rsidR="00515495" w:rsidRDefault="00515495" w:rsidP="00515495">
      <w:pPr>
        <w:jc w:val="both"/>
        <w:rPr>
          <w:rFonts w:ascii="Arial" w:hAnsi="Arial"/>
          <w:color w:val="002060"/>
          <w:kern w:val="28"/>
          <w:sz w:val="22"/>
          <w:szCs w:val="22"/>
        </w:rPr>
      </w:pPr>
    </w:p>
    <w:p w14:paraId="3522E95D" w14:textId="77777777" w:rsidR="004D7F98" w:rsidRDefault="004D7F98" w:rsidP="004D7F98">
      <w:pPr>
        <w:jc w:val="both"/>
        <w:rPr>
          <w:rFonts w:ascii="Arial" w:hAnsi="Arial" w:cs="Arial"/>
          <w:color w:val="002060"/>
          <w:sz w:val="22"/>
          <w:szCs w:val="22"/>
        </w:rPr>
      </w:pPr>
      <w:r w:rsidRPr="00F82F87">
        <w:rPr>
          <w:rFonts w:ascii="Arial" w:hAnsi="Arial" w:cs="Arial"/>
          <w:color w:val="002060"/>
          <w:sz w:val="22"/>
          <w:szCs w:val="22"/>
        </w:rPr>
        <w:t>To be considered for this senior role you will have:</w:t>
      </w:r>
    </w:p>
    <w:p w14:paraId="2D28CA4D" w14:textId="77777777" w:rsidR="00F82F87" w:rsidRPr="00F82F87" w:rsidRDefault="00F82F87" w:rsidP="004D7F98">
      <w:pPr>
        <w:jc w:val="both"/>
        <w:rPr>
          <w:rFonts w:ascii="Arial" w:hAnsi="Arial" w:cs="Arial"/>
          <w:color w:val="002060"/>
          <w:sz w:val="22"/>
          <w:szCs w:val="22"/>
        </w:rPr>
      </w:pPr>
    </w:p>
    <w:p w14:paraId="6DFD5A05" w14:textId="77777777" w:rsidR="00F82F87" w:rsidRPr="00F82F87" w:rsidRDefault="00F82F87" w:rsidP="00F82F87">
      <w:pPr>
        <w:numPr>
          <w:ilvl w:val="0"/>
          <w:numId w:val="6"/>
        </w:numPr>
        <w:tabs>
          <w:tab w:val="left" w:pos="0"/>
          <w:tab w:val="left" w:pos="317"/>
        </w:tabs>
        <w:autoSpaceDE w:val="0"/>
        <w:autoSpaceDN w:val="0"/>
        <w:adjustRightInd w:val="0"/>
        <w:jc w:val="both"/>
        <w:rPr>
          <w:rFonts w:ascii="Arial" w:hAnsi="Arial" w:cs="Arial"/>
          <w:color w:val="002060"/>
          <w:sz w:val="22"/>
          <w:szCs w:val="22"/>
        </w:rPr>
      </w:pPr>
      <w:r w:rsidRPr="00F82F87">
        <w:rPr>
          <w:rFonts w:ascii="Arial" w:hAnsi="Arial" w:cs="Arial"/>
          <w:color w:val="002060"/>
          <w:sz w:val="22"/>
          <w:szCs w:val="22"/>
        </w:rPr>
        <w:t>Current registration with NMBA through AHPRA as a Registered Nurse</w:t>
      </w:r>
    </w:p>
    <w:p w14:paraId="2B7368A7" w14:textId="48DE7E3A" w:rsidR="00F82F87" w:rsidRDefault="00F82F87" w:rsidP="00F82F87">
      <w:pPr>
        <w:numPr>
          <w:ilvl w:val="0"/>
          <w:numId w:val="6"/>
        </w:numPr>
        <w:tabs>
          <w:tab w:val="left" w:pos="0"/>
          <w:tab w:val="left" w:pos="317"/>
        </w:tabs>
        <w:autoSpaceDE w:val="0"/>
        <w:autoSpaceDN w:val="0"/>
        <w:adjustRightInd w:val="0"/>
        <w:jc w:val="both"/>
        <w:rPr>
          <w:rFonts w:ascii="Arial" w:hAnsi="Arial" w:cs="Arial"/>
          <w:color w:val="002060"/>
          <w:sz w:val="22"/>
          <w:szCs w:val="22"/>
        </w:rPr>
      </w:pPr>
      <w:r w:rsidRPr="00F82F87">
        <w:rPr>
          <w:rFonts w:ascii="Arial" w:hAnsi="Arial" w:cs="Arial"/>
          <w:color w:val="002060"/>
          <w:sz w:val="22"/>
          <w:szCs w:val="22"/>
        </w:rPr>
        <w:t>Relevant tertiary qualifications in Business, Management or Health Service Administration (or similar)</w:t>
      </w:r>
    </w:p>
    <w:p w14:paraId="1A9D4DD7" w14:textId="4EA1E225" w:rsidR="002F4951" w:rsidRPr="00F82F87" w:rsidRDefault="002F4951" w:rsidP="00F82F87">
      <w:pPr>
        <w:numPr>
          <w:ilvl w:val="0"/>
          <w:numId w:val="6"/>
        </w:numPr>
        <w:tabs>
          <w:tab w:val="left" w:pos="0"/>
          <w:tab w:val="left" w:pos="317"/>
        </w:tabs>
        <w:autoSpaceDE w:val="0"/>
        <w:autoSpaceDN w:val="0"/>
        <w:adjustRightInd w:val="0"/>
        <w:jc w:val="both"/>
        <w:rPr>
          <w:rFonts w:ascii="Arial" w:hAnsi="Arial" w:cs="Arial"/>
          <w:color w:val="002060"/>
          <w:sz w:val="22"/>
          <w:szCs w:val="22"/>
        </w:rPr>
      </w:pPr>
      <w:r>
        <w:rPr>
          <w:rFonts w:ascii="Arial" w:hAnsi="Arial" w:cs="Arial"/>
          <w:color w:val="002060"/>
          <w:sz w:val="22"/>
          <w:szCs w:val="22"/>
        </w:rPr>
        <w:t>A values driven leader with high level communication skills.</w:t>
      </w:r>
    </w:p>
    <w:p w14:paraId="0105CF36" w14:textId="01DD28AF" w:rsidR="00F82F87" w:rsidRPr="00F82F87" w:rsidRDefault="00F82F87" w:rsidP="00F82F87">
      <w:pPr>
        <w:numPr>
          <w:ilvl w:val="0"/>
          <w:numId w:val="6"/>
        </w:numPr>
        <w:tabs>
          <w:tab w:val="left" w:pos="317"/>
        </w:tabs>
        <w:autoSpaceDE w:val="0"/>
        <w:autoSpaceDN w:val="0"/>
        <w:adjustRightInd w:val="0"/>
        <w:jc w:val="both"/>
        <w:rPr>
          <w:rFonts w:ascii="Arial" w:hAnsi="Arial" w:cs="Arial"/>
          <w:i/>
          <w:iCs/>
          <w:color w:val="002060"/>
          <w:sz w:val="22"/>
          <w:szCs w:val="22"/>
        </w:rPr>
      </w:pPr>
      <w:r w:rsidRPr="00F82F87">
        <w:rPr>
          <w:rFonts w:ascii="Arial" w:hAnsi="Arial" w:cs="Arial"/>
          <w:color w:val="002060"/>
          <w:sz w:val="22"/>
          <w:szCs w:val="22"/>
        </w:rPr>
        <w:t xml:space="preserve">Substantial knowledge of, and experience in, public sector health services at a senior management level, including health administration, hospital planning and organisation, financial management </w:t>
      </w:r>
      <w:r w:rsidRPr="00C73E12">
        <w:rPr>
          <w:rFonts w:ascii="Arial" w:hAnsi="Arial" w:cs="Arial"/>
          <w:color w:val="002060"/>
          <w:sz w:val="22"/>
          <w:szCs w:val="22"/>
        </w:rPr>
        <w:t xml:space="preserve">and </w:t>
      </w:r>
      <w:r w:rsidR="00584222" w:rsidRPr="00C73E12">
        <w:rPr>
          <w:rFonts w:ascii="Arial" w:hAnsi="Arial" w:cs="Arial"/>
          <w:color w:val="002060"/>
          <w:sz w:val="22"/>
          <w:szCs w:val="22"/>
        </w:rPr>
        <w:t xml:space="preserve">a </w:t>
      </w:r>
      <w:r w:rsidR="00C73E12" w:rsidRPr="00C73E12">
        <w:rPr>
          <w:rFonts w:ascii="Arial" w:hAnsi="Arial" w:cs="Arial"/>
          <w:color w:val="002060"/>
          <w:sz w:val="22"/>
          <w:szCs w:val="22"/>
        </w:rPr>
        <w:t>broad</w:t>
      </w:r>
      <w:r w:rsidR="00584222" w:rsidRPr="00C73E12">
        <w:rPr>
          <w:rFonts w:ascii="Arial" w:hAnsi="Arial" w:cs="Arial"/>
          <w:color w:val="002060"/>
          <w:sz w:val="22"/>
          <w:szCs w:val="22"/>
        </w:rPr>
        <w:t xml:space="preserve"> </w:t>
      </w:r>
      <w:r w:rsidRPr="00F82F87">
        <w:rPr>
          <w:rFonts w:ascii="Arial" w:hAnsi="Arial" w:cs="Arial"/>
          <w:color w:val="002060"/>
          <w:sz w:val="22"/>
          <w:szCs w:val="22"/>
        </w:rPr>
        <w:t>understanding of community health</w:t>
      </w:r>
    </w:p>
    <w:p w14:paraId="56EB0822" w14:textId="47B7D8CA" w:rsidR="00F82F87" w:rsidRPr="00F82F87" w:rsidRDefault="00F82F87" w:rsidP="00F82F87">
      <w:pPr>
        <w:numPr>
          <w:ilvl w:val="0"/>
          <w:numId w:val="6"/>
        </w:numPr>
        <w:rPr>
          <w:rFonts w:ascii="Arial" w:hAnsi="Arial" w:cs="Arial"/>
          <w:color w:val="002060"/>
          <w:sz w:val="22"/>
          <w:szCs w:val="22"/>
        </w:rPr>
      </w:pPr>
      <w:r>
        <w:rPr>
          <w:rFonts w:ascii="Arial" w:hAnsi="Arial" w:cs="Arial"/>
          <w:color w:val="002060"/>
          <w:sz w:val="22"/>
          <w:szCs w:val="22"/>
        </w:rPr>
        <w:t>M</w:t>
      </w:r>
      <w:r w:rsidRPr="00F82F87">
        <w:rPr>
          <w:rFonts w:ascii="Arial" w:hAnsi="Arial" w:cs="Arial"/>
          <w:color w:val="002060"/>
          <w:sz w:val="22"/>
          <w:szCs w:val="22"/>
        </w:rPr>
        <w:t>anagement experience across a range of clinical and community programs</w:t>
      </w:r>
      <w:r w:rsidR="00584222" w:rsidRPr="00CB3720">
        <w:rPr>
          <w:rFonts w:ascii="Arial" w:hAnsi="Arial" w:cs="Arial"/>
          <w:color w:val="244061" w:themeColor="accent1" w:themeShade="80"/>
          <w:sz w:val="22"/>
          <w:szCs w:val="22"/>
        </w:rPr>
        <w:t>,</w:t>
      </w:r>
      <w:r w:rsidRPr="00F82F87">
        <w:rPr>
          <w:rFonts w:ascii="Arial" w:hAnsi="Arial" w:cs="Arial"/>
          <w:color w:val="002060"/>
          <w:sz w:val="22"/>
          <w:szCs w:val="22"/>
        </w:rPr>
        <w:t xml:space="preserve"> strategic management  and clinical leadership experience in a rural or regional health service</w:t>
      </w:r>
    </w:p>
    <w:p w14:paraId="0AD6DFC5" w14:textId="77777777" w:rsidR="00F82F87" w:rsidRPr="00F82F87" w:rsidRDefault="00F82F87" w:rsidP="00F82F87">
      <w:pPr>
        <w:pStyle w:val="ListParagraph"/>
        <w:spacing w:after="200" w:line="240" w:lineRule="auto"/>
        <w:jc w:val="both"/>
        <w:rPr>
          <w:rFonts w:ascii="Arial" w:hAnsi="Arial" w:cs="Arial"/>
          <w:color w:val="002060"/>
        </w:rPr>
      </w:pPr>
    </w:p>
    <w:p w14:paraId="08E301E8" w14:textId="462FC67D" w:rsidR="00D13A73" w:rsidRPr="00515495" w:rsidRDefault="00515495" w:rsidP="00515495">
      <w:pPr>
        <w:jc w:val="both"/>
        <w:rPr>
          <w:rFonts w:ascii="Arial" w:hAnsi="Arial"/>
          <w:bCs/>
          <w:color w:val="002060"/>
          <w:sz w:val="22"/>
          <w:szCs w:val="22"/>
        </w:rPr>
      </w:pPr>
      <w:r w:rsidRPr="00515495">
        <w:rPr>
          <w:rFonts w:ascii="Arial" w:hAnsi="Arial"/>
          <w:bCs/>
          <w:color w:val="002060"/>
          <w:sz w:val="22"/>
          <w:szCs w:val="22"/>
        </w:rPr>
        <w:t xml:space="preserve">An attractive remuneration package is being offered to secure the right candidate seeking to further develop their managerial experience at a senior level.  If you have the background and skills for this challenging role then </w:t>
      </w:r>
      <w:r>
        <w:rPr>
          <w:rFonts w:ascii="Arial" w:hAnsi="Arial"/>
          <w:bCs/>
          <w:color w:val="002060"/>
          <w:sz w:val="22"/>
          <w:szCs w:val="22"/>
        </w:rPr>
        <w:t xml:space="preserve">we would like to hear from you.  </w:t>
      </w:r>
      <w:r w:rsidR="004D7F98" w:rsidRPr="00F82F87">
        <w:rPr>
          <w:rFonts w:ascii="Arial" w:hAnsi="Arial"/>
          <w:color w:val="002060"/>
          <w:sz w:val="22"/>
          <w:szCs w:val="22"/>
        </w:rPr>
        <w:t>For more information about this exciting opportunity please visit our website at:</w:t>
      </w:r>
    </w:p>
    <w:p w14:paraId="07CCCCF8" w14:textId="77777777" w:rsidR="00D13A73" w:rsidRDefault="00D13A73" w:rsidP="00D13A73">
      <w:pPr>
        <w:jc w:val="center"/>
        <w:rPr>
          <w:rFonts w:ascii="Arial" w:hAnsi="Arial"/>
          <w:b/>
          <w:sz w:val="32"/>
          <w:szCs w:val="32"/>
        </w:rPr>
      </w:pPr>
    </w:p>
    <w:p w14:paraId="56DFF599" w14:textId="77777777" w:rsidR="00D13A73" w:rsidRPr="008816E5" w:rsidRDefault="000B1C86" w:rsidP="00D13A73">
      <w:pPr>
        <w:jc w:val="center"/>
        <w:rPr>
          <w:rFonts w:ascii="Arial" w:hAnsi="Arial"/>
          <w:b/>
          <w:sz w:val="32"/>
          <w:szCs w:val="32"/>
        </w:rPr>
      </w:pPr>
      <w:hyperlink r:id="rId7" w:history="1">
        <w:r w:rsidR="00D13A73" w:rsidRPr="008816E5">
          <w:rPr>
            <w:rStyle w:val="Hyperlink"/>
            <w:rFonts w:ascii="Arial" w:hAnsi="Arial"/>
            <w:b/>
            <w:sz w:val="32"/>
            <w:szCs w:val="32"/>
          </w:rPr>
          <w:t>www.hrsa.com.au</w:t>
        </w:r>
      </w:hyperlink>
    </w:p>
    <w:p w14:paraId="68DDCE90" w14:textId="77777777" w:rsidR="008D6FF4" w:rsidRDefault="008D6FF4" w:rsidP="00D13A73">
      <w:pPr>
        <w:jc w:val="center"/>
        <w:rPr>
          <w:rFonts w:ascii="Arial" w:hAnsi="Arial" w:cs="Arial"/>
        </w:rPr>
      </w:pPr>
    </w:p>
    <w:p w14:paraId="204A5E4E" w14:textId="100B329F" w:rsidR="00D13A73" w:rsidRPr="004D7F98" w:rsidRDefault="00D13A73" w:rsidP="00D13A73">
      <w:pPr>
        <w:jc w:val="center"/>
        <w:rPr>
          <w:rFonts w:ascii="Arial" w:hAnsi="Arial" w:cs="Arial"/>
          <w:sz w:val="22"/>
          <w:szCs w:val="22"/>
        </w:rPr>
      </w:pPr>
      <w:r w:rsidRPr="00F82F87">
        <w:rPr>
          <w:rFonts w:ascii="Arial" w:hAnsi="Arial" w:cs="Arial"/>
          <w:color w:val="002060"/>
          <w:sz w:val="22"/>
          <w:szCs w:val="22"/>
        </w:rPr>
        <w:t xml:space="preserve">or contact </w:t>
      </w:r>
      <w:r w:rsidR="004D7F98" w:rsidRPr="00F82F87">
        <w:rPr>
          <w:rFonts w:ascii="Arial" w:hAnsi="Arial" w:cs="Arial"/>
          <w:color w:val="002060"/>
          <w:sz w:val="22"/>
          <w:szCs w:val="22"/>
        </w:rPr>
        <w:t>Jo</w:t>
      </w:r>
      <w:r w:rsidR="00515495">
        <w:rPr>
          <w:rFonts w:ascii="Arial" w:hAnsi="Arial" w:cs="Arial"/>
          <w:color w:val="002060"/>
          <w:sz w:val="22"/>
          <w:szCs w:val="22"/>
        </w:rPr>
        <w:t xml:space="preserve"> Lowday</w:t>
      </w:r>
      <w:r w:rsidRPr="00F82F87">
        <w:rPr>
          <w:rFonts w:ascii="Arial" w:hAnsi="Arial" w:cs="Arial"/>
          <w:color w:val="002060"/>
          <w:sz w:val="22"/>
          <w:szCs w:val="22"/>
        </w:rPr>
        <w:t xml:space="preserve"> on: </w:t>
      </w:r>
      <w:r w:rsidR="00515495">
        <w:rPr>
          <w:rFonts w:ascii="Arial" w:hAnsi="Arial" w:cs="Arial"/>
          <w:color w:val="002060"/>
          <w:sz w:val="22"/>
          <w:szCs w:val="22"/>
        </w:rPr>
        <w:t>0400 158 155</w:t>
      </w:r>
      <w:r w:rsidRPr="00F82F87">
        <w:rPr>
          <w:rFonts w:ascii="Arial" w:hAnsi="Arial" w:cs="Arial"/>
          <w:color w:val="002060"/>
          <w:sz w:val="22"/>
          <w:szCs w:val="22"/>
        </w:rPr>
        <w:t xml:space="preserve">.  To make an application you will be required to submit: a Cover Letter incorporating a response to the Key Selection Criteria, your full CV and a completed HRS Application Form available on the HRS web site. Applications can be made online or sent by email to: </w:t>
      </w:r>
      <w:r w:rsidRPr="004D7F98">
        <w:rPr>
          <w:rFonts w:ascii="Arial" w:hAnsi="Arial" w:cs="Arial"/>
          <w:sz w:val="22"/>
          <w:szCs w:val="22"/>
        </w:rPr>
        <w:tab/>
        <w:t xml:space="preserve">       </w:t>
      </w:r>
    </w:p>
    <w:p w14:paraId="601090B4" w14:textId="77777777" w:rsidR="00D13A73" w:rsidRPr="00CE5C72" w:rsidRDefault="000B1C86" w:rsidP="00D13A73">
      <w:pPr>
        <w:jc w:val="center"/>
        <w:rPr>
          <w:rFonts w:ascii="Arial" w:hAnsi="Arial" w:cs="Arial"/>
        </w:rPr>
      </w:pPr>
      <w:hyperlink r:id="rId8" w:history="1">
        <w:r w:rsidR="00D13A73" w:rsidRPr="00CE5C72">
          <w:rPr>
            <w:rStyle w:val="Hyperlink"/>
            <w:rFonts w:ascii="Arial" w:hAnsi="Arial" w:cs="Arial"/>
          </w:rPr>
          <w:t>hrsa@hrsa.com.au</w:t>
        </w:r>
      </w:hyperlink>
    </w:p>
    <w:p w14:paraId="768C3655" w14:textId="77777777" w:rsidR="008D6FF4" w:rsidRDefault="008D6FF4" w:rsidP="00D13A73">
      <w:pPr>
        <w:jc w:val="center"/>
        <w:rPr>
          <w:rFonts w:ascii="Arial" w:hAnsi="Arial" w:cs="Arial"/>
        </w:rPr>
      </w:pPr>
    </w:p>
    <w:p w14:paraId="7C0D5F20" w14:textId="14BDE379" w:rsidR="00D13A73" w:rsidRPr="00F82F87" w:rsidRDefault="00D13A73" w:rsidP="00D13A73">
      <w:pPr>
        <w:jc w:val="center"/>
        <w:rPr>
          <w:rFonts w:ascii="Arial" w:hAnsi="Arial" w:cs="Arial"/>
          <w:b/>
          <w:color w:val="002060"/>
        </w:rPr>
      </w:pPr>
      <w:r w:rsidRPr="00F82F87">
        <w:rPr>
          <w:rFonts w:ascii="Arial" w:hAnsi="Arial" w:cs="Arial"/>
          <w:b/>
          <w:color w:val="002060"/>
        </w:rPr>
        <w:t xml:space="preserve">Applications close: </w:t>
      </w:r>
      <w:r w:rsidR="00515495">
        <w:rPr>
          <w:rFonts w:ascii="Arial" w:hAnsi="Arial" w:cs="Arial"/>
          <w:b/>
          <w:color w:val="002060"/>
        </w:rPr>
        <w:t>1</w:t>
      </w:r>
      <w:r w:rsidR="00413F73">
        <w:rPr>
          <w:rFonts w:ascii="Arial" w:hAnsi="Arial" w:cs="Arial"/>
          <w:b/>
          <w:color w:val="002060"/>
        </w:rPr>
        <w:t>1</w:t>
      </w:r>
      <w:bookmarkStart w:id="0" w:name="_GoBack"/>
      <w:bookmarkEnd w:id="0"/>
      <w:r w:rsidR="00515495">
        <w:rPr>
          <w:rFonts w:ascii="Arial" w:hAnsi="Arial" w:cs="Arial"/>
          <w:b/>
          <w:color w:val="002060"/>
        </w:rPr>
        <w:t xml:space="preserve"> </w:t>
      </w:r>
      <w:r w:rsidR="002F4951">
        <w:rPr>
          <w:rFonts w:ascii="Arial" w:hAnsi="Arial" w:cs="Arial"/>
          <w:b/>
          <w:color w:val="002060"/>
        </w:rPr>
        <w:t>Dece</w:t>
      </w:r>
      <w:r w:rsidR="00515495">
        <w:rPr>
          <w:rFonts w:ascii="Arial" w:hAnsi="Arial" w:cs="Arial"/>
          <w:b/>
          <w:color w:val="002060"/>
        </w:rPr>
        <w:t>mber</w:t>
      </w:r>
      <w:r w:rsidR="004D7F98" w:rsidRPr="00F82F87">
        <w:rPr>
          <w:rFonts w:ascii="Arial" w:hAnsi="Arial" w:cs="Arial"/>
          <w:b/>
          <w:color w:val="002060"/>
        </w:rPr>
        <w:t xml:space="preserve"> 201</w:t>
      </w:r>
      <w:r w:rsidR="002F4951">
        <w:rPr>
          <w:rFonts w:ascii="Arial" w:hAnsi="Arial" w:cs="Arial"/>
          <w:b/>
          <w:color w:val="002060"/>
        </w:rPr>
        <w:t>9</w:t>
      </w:r>
    </w:p>
    <w:p w14:paraId="28073F65" w14:textId="77777777" w:rsidR="006C21CA" w:rsidRDefault="003A7D46" w:rsidP="00E26D5D">
      <w:r>
        <w:rPr>
          <w:noProof/>
          <w:lang w:val="en-AU" w:eastAsia="en-AU"/>
        </w:rPr>
        <w:drawing>
          <wp:anchor distT="0" distB="0" distL="0" distR="0" simplePos="0" relativeHeight="251659264" behindDoc="1" locked="1" layoutInCell="1" allowOverlap="1" wp14:anchorId="3917C767" wp14:editId="7C83A03A">
            <wp:simplePos x="0" y="0"/>
            <wp:positionH relativeFrom="page">
              <wp:posOffset>12700</wp:posOffset>
            </wp:positionH>
            <wp:positionV relativeFrom="page">
              <wp:posOffset>6985</wp:posOffset>
            </wp:positionV>
            <wp:extent cx="7556500" cy="17970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6500" cy="179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F920" w14:textId="77777777" w:rsidR="000B1C86" w:rsidRDefault="000B1C86" w:rsidP="00D13A73">
      <w:r>
        <w:separator/>
      </w:r>
    </w:p>
  </w:endnote>
  <w:endnote w:type="continuationSeparator" w:id="0">
    <w:p w14:paraId="21C98EF6" w14:textId="77777777" w:rsidR="000B1C86" w:rsidRDefault="000B1C86"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1DA5"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693CA8E" wp14:editId="2ECE8753">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7AA15" w14:textId="77777777" w:rsidR="000B1C86" w:rsidRDefault="000B1C86" w:rsidP="00D13A73">
      <w:r>
        <w:separator/>
      </w:r>
    </w:p>
  </w:footnote>
  <w:footnote w:type="continuationSeparator" w:id="0">
    <w:p w14:paraId="1150D5C8" w14:textId="77777777" w:rsidR="000B1C86" w:rsidRDefault="000B1C86"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9FD"/>
    <w:multiLevelType w:val="hybridMultilevel"/>
    <w:tmpl w:val="A6AE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9318F"/>
    <w:multiLevelType w:val="hybridMultilevel"/>
    <w:tmpl w:val="07AC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50620D1"/>
    <w:multiLevelType w:val="hybridMultilevel"/>
    <w:tmpl w:val="33302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A91410"/>
    <w:multiLevelType w:val="hybridMultilevel"/>
    <w:tmpl w:val="D974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46"/>
    <w:rsid w:val="00052E67"/>
    <w:rsid w:val="000B1C86"/>
    <w:rsid w:val="0014628F"/>
    <w:rsid w:val="001B7180"/>
    <w:rsid w:val="002844AF"/>
    <w:rsid w:val="002F4951"/>
    <w:rsid w:val="00391D92"/>
    <w:rsid w:val="003A7D46"/>
    <w:rsid w:val="003F613F"/>
    <w:rsid w:val="00413F73"/>
    <w:rsid w:val="00432C14"/>
    <w:rsid w:val="004D7F98"/>
    <w:rsid w:val="004F53FA"/>
    <w:rsid w:val="00515495"/>
    <w:rsid w:val="00584222"/>
    <w:rsid w:val="00722948"/>
    <w:rsid w:val="007B184D"/>
    <w:rsid w:val="00804B7D"/>
    <w:rsid w:val="00832154"/>
    <w:rsid w:val="00891366"/>
    <w:rsid w:val="008D6FF4"/>
    <w:rsid w:val="009D1981"/>
    <w:rsid w:val="00A034D6"/>
    <w:rsid w:val="00B66CBD"/>
    <w:rsid w:val="00B71C5E"/>
    <w:rsid w:val="00C73E12"/>
    <w:rsid w:val="00CB3720"/>
    <w:rsid w:val="00D13A73"/>
    <w:rsid w:val="00DB77D1"/>
    <w:rsid w:val="00DC62D0"/>
    <w:rsid w:val="00E14118"/>
    <w:rsid w:val="00E26D5D"/>
    <w:rsid w:val="00E9453F"/>
    <w:rsid w:val="00F82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B8C6"/>
  <w15:docId w15:val="{3203223D-C9E8-8A47-999A-143B219F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5</cp:revision>
  <dcterms:created xsi:type="dcterms:W3CDTF">2019-11-19T06:40:00Z</dcterms:created>
  <dcterms:modified xsi:type="dcterms:W3CDTF">2019-11-19T07:30:00Z</dcterms:modified>
</cp:coreProperties>
</file>