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B9AB" w14:textId="4BF441AB" w:rsidR="00941CAA" w:rsidRPr="000721A2" w:rsidRDefault="00414ED3" w:rsidP="00432C14">
      <w:pPr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 w:rsidRPr="000721A2">
        <w:rPr>
          <w:noProof/>
          <w:sz w:val="16"/>
          <w:szCs w:val="16"/>
          <w:lang w:val="en-AU" w:eastAsia="en-AU"/>
        </w:rPr>
        <w:drawing>
          <wp:anchor distT="0" distB="0" distL="0" distR="0" simplePos="0" relativeHeight="251659264" behindDoc="1" locked="1" layoutInCell="1" allowOverlap="1" wp14:anchorId="7488299D" wp14:editId="18C4C0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BCC28" w14:textId="77777777" w:rsidR="00D13A73" w:rsidRPr="00D13A73" w:rsidRDefault="00D13A73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Chief Executive Officer</w:t>
      </w:r>
    </w:p>
    <w:p w14:paraId="0CD3D474" w14:textId="7B975C43" w:rsidR="00D13A73" w:rsidRPr="008861D0" w:rsidRDefault="00641F82" w:rsidP="00D13A73">
      <w:pPr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Goulburn Options Inc</w:t>
      </w:r>
    </w:p>
    <w:p w14:paraId="358A2947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6A473B12" w14:textId="6A874DDA" w:rsidR="00287AF2" w:rsidRPr="00E72050" w:rsidRDefault="00641F82" w:rsidP="00B86C2E">
      <w:pPr>
        <w:jc w:val="both"/>
        <w:rPr>
          <w:rFonts w:ascii="Arial" w:hAnsi="Arial" w:cs="Arial"/>
          <w:color w:val="002060"/>
        </w:rPr>
      </w:pPr>
      <w:r w:rsidRPr="00E72050">
        <w:rPr>
          <w:rFonts w:ascii="Arial" w:hAnsi="Arial" w:cs="Arial"/>
          <w:b/>
          <w:i/>
          <w:color w:val="002060"/>
        </w:rPr>
        <w:t xml:space="preserve">Goulburn Options Inc (GO) </w:t>
      </w:r>
      <w:r w:rsidRPr="00E72050">
        <w:rPr>
          <w:rFonts w:ascii="Arial" w:hAnsi="Arial" w:cs="Arial"/>
          <w:color w:val="002060"/>
        </w:rPr>
        <w:t xml:space="preserve">has been supporting people with disabilities for 31 years. It is a not for profit community organisation providing a range of services for adults who have a disability and their </w:t>
      </w:r>
      <w:proofErr w:type="spellStart"/>
      <w:r w:rsidRPr="00E72050">
        <w:rPr>
          <w:rFonts w:ascii="Arial" w:hAnsi="Arial" w:cs="Arial"/>
          <w:color w:val="002060"/>
        </w:rPr>
        <w:t>carers</w:t>
      </w:r>
      <w:proofErr w:type="spellEnd"/>
      <w:r w:rsidRPr="00E72050">
        <w:rPr>
          <w:rFonts w:ascii="Arial" w:hAnsi="Arial" w:cs="Arial"/>
          <w:color w:val="002060"/>
        </w:rPr>
        <w:t>.  Goulburn Options</w:t>
      </w:r>
      <w:r w:rsidRPr="00E72050">
        <w:rPr>
          <w:rFonts w:ascii="Arial" w:hAnsi="Arial" w:cs="Arial"/>
          <w:b/>
          <w:i/>
          <w:color w:val="002060"/>
        </w:rPr>
        <w:t xml:space="preserve"> </w:t>
      </w:r>
      <w:r w:rsidRPr="00E72050">
        <w:rPr>
          <w:rFonts w:ascii="Arial" w:hAnsi="Arial" w:cs="Arial"/>
          <w:color w:val="002060"/>
        </w:rPr>
        <w:t>is partly funded by the Department of Health and Human Services and registered to provide a wide range of supports under the NDIS. </w:t>
      </w:r>
      <w:r w:rsidRPr="00E72050">
        <w:rPr>
          <w:rFonts w:ascii="Arial" w:hAnsi="Arial" w:cs="Arial"/>
          <w:color w:val="002060"/>
          <w:bdr w:val="none" w:sz="0" w:space="0" w:color="auto" w:frame="1"/>
        </w:rPr>
        <w:t>Our members, carers, staff and volunteers work together to achieve quality personalised services.</w:t>
      </w:r>
      <w:r w:rsidRPr="00E72050">
        <w:rPr>
          <w:rFonts w:ascii="Arial" w:hAnsi="Arial" w:cs="Arial"/>
          <w:color w:val="002060"/>
        </w:rPr>
        <w:t xml:space="preserve"> Our aim is to assist participants as they seek to live their ‘biggest life possible’.</w:t>
      </w:r>
      <w:r w:rsidR="00E72050" w:rsidRPr="00E72050">
        <w:rPr>
          <w:rFonts w:ascii="Arial" w:hAnsi="Arial" w:cs="Arial"/>
          <w:color w:val="002060"/>
        </w:rPr>
        <w:t xml:space="preserve"> </w:t>
      </w:r>
    </w:p>
    <w:p w14:paraId="5E148AA7" w14:textId="77777777" w:rsidR="00941CAA" w:rsidRPr="00941CAA" w:rsidRDefault="00941CAA" w:rsidP="00941CAA">
      <w:pPr>
        <w:jc w:val="both"/>
        <w:rPr>
          <w:rFonts w:ascii="Arial" w:hAnsi="Arial" w:cs="Arial"/>
          <w:color w:val="002060"/>
        </w:rPr>
      </w:pPr>
    </w:p>
    <w:p w14:paraId="551800B5" w14:textId="0EC61B62" w:rsidR="00941CAA" w:rsidRPr="00941CAA" w:rsidRDefault="00941CAA" w:rsidP="00941CAA">
      <w:pPr>
        <w:jc w:val="both"/>
        <w:rPr>
          <w:rFonts w:ascii="Arial" w:hAnsi="Arial" w:cs="Arial"/>
          <w:color w:val="002060"/>
        </w:rPr>
      </w:pPr>
      <w:r w:rsidRPr="00941CAA">
        <w:rPr>
          <w:rFonts w:ascii="Arial" w:hAnsi="Arial" w:cs="Arial"/>
          <w:color w:val="002060"/>
        </w:rPr>
        <w:t>The Board are now</w:t>
      </w:r>
      <w:r w:rsidR="008602E4">
        <w:rPr>
          <w:rFonts w:ascii="Arial" w:hAnsi="Arial" w:cs="Arial"/>
          <w:color w:val="002060"/>
          <w:kern w:val="28"/>
        </w:rPr>
        <w:t xml:space="preserve"> seeking a high calibre E</w:t>
      </w:r>
      <w:r w:rsidRPr="00941CAA">
        <w:rPr>
          <w:rFonts w:ascii="Arial" w:hAnsi="Arial" w:cs="Arial"/>
          <w:color w:val="002060"/>
          <w:kern w:val="28"/>
        </w:rPr>
        <w:t xml:space="preserve">xecutive </w:t>
      </w:r>
      <w:r w:rsidR="00BA13E6">
        <w:rPr>
          <w:rFonts w:ascii="Arial" w:hAnsi="Arial" w:cs="Arial"/>
          <w:color w:val="002060"/>
          <w:kern w:val="28"/>
        </w:rPr>
        <w:t xml:space="preserve">to </w:t>
      </w:r>
      <w:r w:rsidR="00234E38">
        <w:rPr>
          <w:rFonts w:ascii="Arial" w:hAnsi="Arial" w:cs="Arial"/>
          <w:color w:val="002060"/>
          <w:kern w:val="28"/>
        </w:rPr>
        <w:t xml:space="preserve">lead the team. </w:t>
      </w:r>
      <w:r w:rsidRPr="00941CAA">
        <w:rPr>
          <w:rFonts w:ascii="Arial" w:hAnsi="Arial" w:cs="Arial"/>
          <w:color w:val="002060"/>
        </w:rPr>
        <w:t>The Chief Executive Officer is responsible for implementin</w:t>
      </w:r>
      <w:r w:rsidR="008602E4">
        <w:rPr>
          <w:rFonts w:ascii="Arial" w:hAnsi="Arial" w:cs="Arial"/>
          <w:color w:val="002060"/>
        </w:rPr>
        <w:t xml:space="preserve">g the strategic direction of </w:t>
      </w:r>
      <w:r w:rsidR="00A02E4A">
        <w:rPr>
          <w:rFonts w:ascii="Arial" w:hAnsi="Arial" w:cs="Arial"/>
          <w:color w:val="002060"/>
        </w:rPr>
        <w:t>Goulburn Options</w:t>
      </w:r>
      <w:r w:rsidRPr="00941CAA">
        <w:rPr>
          <w:rFonts w:ascii="Arial" w:hAnsi="Arial" w:cs="Arial"/>
          <w:color w:val="002060"/>
        </w:rPr>
        <w:t xml:space="preserve">, as determined by the Board, as well as ensuring </w:t>
      </w:r>
      <w:r w:rsidR="007E5B16" w:rsidRPr="00234E38">
        <w:rPr>
          <w:rFonts w:ascii="Arial" w:hAnsi="Arial" w:cs="Arial"/>
          <w:color w:val="002060"/>
        </w:rPr>
        <w:t>that</w:t>
      </w:r>
      <w:r w:rsidR="007E5B16" w:rsidRPr="007E5B16">
        <w:rPr>
          <w:rFonts w:ascii="Arial" w:hAnsi="Arial" w:cs="Arial"/>
          <w:color w:val="FF0000"/>
        </w:rPr>
        <w:t xml:space="preserve"> </w:t>
      </w:r>
      <w:r w:rsidRPr="00941CAA">
        <w:rPr>
          <w:rFonts w:ascii="Arial" w:hAnsi="Arial" w:cs="Arial"/>
          <w:color w:val="002060"/>
        </w:rPr>
        <w:t xml:space="preserve">safe and effective services are provided to the community.  </w:t>
      </w:r>
      <w:r w:rsidRPr="00941CAA">
        <w:rPr>
          <w:rFonts w:ascii="Arial" w:hAnsi="Arial"/>
          <w:color w:val="002060"/>
        </w:rPr>
        <w:t xml:space="preserve">This role requires an energetic and experienced individual that can help lead this dynamic and innovative organisation.  </w:t>
      </w:r>
    </w:p>
    <w:p w14:paraId="14E00A01" w14:textId="77777777" w:rsidR="00941CAA" w:rsidRPr="00941CAA" w:rsidRDefault="00941CAA" w:rsidP="00941CAA">
      <w:pPr>
        <w:tabs>
          <w:tab w:val="left" w:pos="2160"/>
        </w:tabs>
        <w:jc w:val="both"/>
        <w:rPr>
          <w:rFonts w:ascii="Arial" w:hAnsi="Arial" w:cs="Arial"/>
          <w:color w:val="002060"/>
          <w:kern w:val="28"/>
        </w:rPr>
      </w:pPr>
    </w:p>
    <w:p w14:paraId="71EC9191" w14:textId="173A330B" w:rsidR="00941CAA" w:rsidRPr="00941CAA" w:rsidRDefault="00941CAA" w:rsidP="00941CAA">
      <w:pPr>
        <w:tabs>
          <w:tab w:val="left" w:pos="2160"/>
        </w:tabs>
        <w:jc w:val="both"/>
        <w:rPr>
          <w:rFonts w:ascii="Arial" w:hAnsi="Arial" w:cs="Arial"/>
          <w:color w:val="002060"/>
          <w:kern w:val="28"/>
        </w:rPr>
      </w:pPr>
      <w:r w:rsidRPr="00941CAA">
        <w:rPr>
          <w:rFonts w:ascii="Arial" w:hAnsi="Arial" w:cs="Arial"/>
          <w:color w:val="002060"/>
          <w:kern w:val="28"/>
        </w:rPr>
        <w:t xml:space="preserve">To meet the requirements of the </w:t>
      </w:r>
      <w:r w:rsidR="008602E4">
        <w:rPr>
          <w:rFonts w:ascii="Arial" w:hAnsi="Arial" w:cs="Arial"/>
          <w:color w:val="002060"/>
          <w:kern w:val="28"/>
        </w:rPr>
        <w:t>role you will have</w:t>
      </w:r>
      <w:r w:rsidRPr="00941CAA">
        <w:rPr>
          <w:rFonts w:ascii="Arial" w:hAnsi="Arial" w:cs="Arial"/>
          <w:color w:val="002060"/>
          <w:kern w:val="28"/>
        </w:rPr>
        <w:t xml:space="preserve"> tertiary qualifications</w:t>
      </w:r>
      <w:r w:rsidRPr="00941CAA">
        <w:rPr>
          <w:rFonts w:ascii="Arial" w:hAnsi="Arial" w:cs="Arial"/>
          <w:color w:val="002060"/>
        </w:rPr>
        <w:t xml:space="preserve"> in </w:t>
      </w:r>
      <w:r w:rsidR="008602E4">
        <w:rPr>
          <w:rFonts w:ascii="Arial" w:hAnsi="Arial" w:cs="Arial"/>
          <w:color w:val="002060"/>
        </w:rPr>
        <w:t>a</w:t>
      </w:r>
      <w:r w:rsidR="00A5625B">
        <w:rPr>
          <w:rFonts w:ascii="Arial" w:hAnsi="Arial" w:cs="Arial"/>
          <w:color w:val="002060"/>
        </w:rPr>
        <w:t xml:space="preserve"> relevant</w:t>
      </w:r>
      <w:r w:rsidRPr="00941CAA">
        <w:rPr>
          <w:rFonts w:ascii="Arial" w:hAnsi="Arial" w:cs="Arial"/>
          <w:color w:val="002060"/>
        </w:rPr>
        <w:t xml:space="preserve"> field. You will n</w:t>
      </w:r>
      <w:r w:rsidR="007D5C62">
        <w:rPr>
          <w:rFonts w:ascii="Arial" w:hAnsi="Arial" w:cs="Arial"/>
          <w:color w:val="002060"/>
        </w:rPr>
        <w:t>eed to be able to demonstrate strong and effective</w:t>
      </w:r>
      <w:r w:rsidRPr="00941CAA">
        <w:rPr>
          <w:rFonts w:ascii="Arial" w:hAnsi="Arial" w:cs="Arial"/>
          <w:color w:val="002060"/>
        </w:rPr>
        <w:t xml:space="preserve"> leadership</w:t>
      </w:r>
      <w:r w:rsidR="007D5C62">
        <w:rPr>
          <w:rFonts w:ascii="Arial" w:hAnsi="Arial" w:cs="Arial"/>
          <w:color w:val="002060"/>
        </w:rPr>
        <w:t xml:space="preserve"> abilities</w:t>
      </w:r>
      <w:r w:rsidRPr="00941CAA">
        <w:rPr>
          <w:rFonts w:ascii="Arial" w:hAnsi="Arial" w:cs="Arial"/>
          <w:color w:val="002060"/>
        </w:rPr>
        <w:t>, organisational and interpersonal skills and experience in both human resource and financial management.</w:t>
      </w:r>
      <w:r w:rsidRPr="00941CAA">
        <w:rPr>
          <w:rFonts w:ascii="Arial" w:hAnsi="Arial" w:cs="Arial"/>
          <w:color w:val="002060"/>
          <w:kern w:val="28"/>
        </w:rPr>
        <w:t xml:space="preserve">   </w:t>
      </w:r>
      <w:r w:rsidRPr="00941CAA">
        <w:rPr>
          <w:rFonts w:ascii="Arial" w:hAnsi="Arial" w:cs="Arial"/>
          <w:color w:val="002060"/>
        </w:rPr>
        <w:t>Knowledge of funding and current government poli</w:t>
      </w:r>
      <w:r w:rsidR="00B3721D">
        <w:rPr>
          <w:rFonts w:ascii="Arial" w:hAnsi="Arial" w:cs="Arial"/>
          <w:color w:val="002060"/>
        </w:rPr>
        <w:t>cy and a track record of successful</w:t>
      </w:r>
      <w:r w:rsidRPr="00941CAA">
        <w:rPr>
          <w:rFonts w:ascii="Arial" w:hAnsi="Arial" w:cs="Arial"/>
          <w:color w:val="002060"/>
        </w:rPr>
        <w:t xml:space="preserve"> community </w:t>
      </w:r>
      <w:r w:rsidR="00B3721D">
        <w:rPr>
          <w:rFonts w:ascii="Arial" w:hAnsi="Arial" w:cs="Arial"/>
          <w:color w:val="002060"/>
        </w:rPr>
        <w:t>engagement</w:t>
      </w:r>
      <w:r w:rsidR="00A5625B">
        <w:rPr>
          <w:rFonts w:ascii="Arial" w:hAnsi="Arial" w:cs="Arial"/>
          <w:color w:val="002060"/>
        </w:rPr>
        <w:t xml:space="preserve"> are also key requirements</w:t>
      </w:r>
      <w:r w:rsidR="00B3721D">
        <w:rPr>
          <w:rFonts w:ascii="Arial" w:hAnsi="Arial" w:cs="Arial"/>
          <w:color w:val="002060"/>
        </w:rPr>
        <w:t xml:space="preserve">.  </w:t>
      </w:r>
    </w:p>
    <w:p w14:paraId="1B995346" w14:textId="77777777" w:rsidR="00941CAA" w:rsidRPr="00941CAA" w:rsidRDefault="00941CAA" w:rsidP="00941CAA">
      <w:pPr>
        <w:jc w:val="both"/>
        <w:rPr>
          <w:rFonts w:ascii="Arial" w:hAnsi="Arial" w:cs="Arial"/>
          <w:color w:val="002060"/>
          <w:kern w:val="28"/>
        </w:rPr>
      </w:pPr>
    </w:p>
    <w:p w14:paraId="641C77F9" w14:textId="77777777" w:rsidR="00941CAA" w:rsidRPr="00941CAA" w:rsidRDefault="00941CAA" w:rsidP="00941CAA">
      <w:pPr>
        <w:jc w:val="both"/>
        <w:rPr>
          <w:rFonts w:ascii="Arial" w:hAnsi="Arial" w:cs="Arial"/>
          <w:color w:val="002060"/>
          <w:kern w:val="28"/>
        </w:rPr>
      </w:pPr>
      <w:r w:rsidRPr="00941CAA">
        <w:rPr>
          <w:rFonts w:ascii="Arial" w:hAnsi="Arial" w:cs="Arial"/>
          <w:color w:val="002060"/>
          <w:kern w:val="28"/>
        </w:rPr>
        <w:t>An attractive remuneration package will be negotiated with the successful applicant.</w:t>
      </w:r>
    </w:p>
    <w:p w14:paraId="3333799A" w14:textId="77777777" w:rsidR="00941CAA" w:rsidRPr="00941CAA" w:rsidRDefault="00941CAA" w:rsidP="00941CAA">
      <w:pPr>
        <w:pStyle w:val="BodyText"/>
        <w:spacing w:before="0"/>
        <w:jc w:val="center"/>
        <w:rPr>
          <w:color w:val="002060"/>
          <w:kern w:val="28"/>
          <w:sz w:val="24"/>
          <w:szCs w:val="24"/>
        </w:rPr>
      </w:pPr>
    </w:p>
    <w:p w14:paraId="58CCE33C" w14:textId="77777777" w:rsidR="00941CAA" w:rsidRPr="00941CAA" w:rsidRDefault="00941CAA" w:rsidP="00941CAA">
      <w:pPr>
        <w:pStyle w:val="BodyText"/>
        <w:spacing w:before="0"/>
        <w:jc w:val="center"/>
        <w:rPr>
          <w:color w:val="002060"/>
          <w:sz w:val="24"/>
          <w:szCs w:val="24"/>
        </w:rPr>
      </w:pPr>
      <w:r w:rsidRPr="00941CAA">
        <w:rPr>
          <w:color w:val="002060"/>
          <w:kern w:val="28"/>
          <w:sz w:val="24"/>
          <w:szCs w:val="24"/>
        </w:rPr>
        <w:t>Full position details can be obtained from our website at:</w:t>
      </w:r>
    </w:p>
    <w:p w14:paraId="473649EA" w14:textId="77777777" w:rsid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</w:p>
    <w:p w14:paraId="08BE7D0A" w14:textId="77777777" w:rsidR="00941CAA" w:rsidRPr="00941CAA" w:rsidRDefault="00941CAA" w:rsidP="00941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2060"/>
          <w:kern w:val="28"/>
          <w:sz w:val="32"/>
          <w:szCs w:val="32"/>
        </w:rPr>
      </w:pPr>
      <w:r w:rsidRPr="00941CAA">
        <w:rPr>
          <w:rFonts w:ascii="Arial" w:hAnsi="Arial" w:cs="Arial"/>
          <w:b/>
          <w:color w:val="002060"/>
          <w:kern w:val="28"/>
          <w:sz w:val="32"/>
          <w:szCs w:val="32"/>
        </w:rPr>
        <w:t>www.hrsa.com.au</w:t>
      </w:r>
    </w:p>
    <w:p w14:paraId="0ECF92BF" w14:textId="77777777" w:rsidR="00941CAA" w:rsidRDefault="00941CAA" w:rsidP="00941CAA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3EDBD99D" w14:textId="2AA67221" w:rsidR="00A1679E" w:rsidRPr="00A1679E" w:rsidRDefault="00A1679E" w:rsidP="00A1679E">
      <w:pPr>
        <w:jc w:val="center"/>
        <w:rPr>
          <w:rStyle w:val="Hyperlink"/>
          <w:rFonts w:ascii="Arial" w:hAnsi="Arial" w:cs="Arial"/>
          <w:color w:val="auto"/>
          <w:u w:val="none"/>
        </w:rPr>
      </w:pPr>
      <w:r w:rsidRPr="00A1679E">
        <w:rPr>
          <w:rFonts w:ascii="Arial" w:hAnsi="Arial" w:cs="Arial"/>
          <w:color w:val="002060"/>
        </w:rPr>
        <w:t>or contact Jo</w:t>
      </w:r>
      <w:r w:rsidR="00E72050">
        <w:rPr>
          <w:rFonts w:ascii="Arial" w:hAnsi="Arial" w:cs="Arial"/>
          <w:color w:val="002060"/>
        </w:rPr>
        <w:t xml:space="preserve"> Lowday</w:t>
      </w:r>
      <w:r w:rsidRPr="00A1679E">
        <w:rPr>
          <w:rFonts w:ascii="Arial" w:hAnsi="Arial" w:cs="Arial"/>
          <w:color w:val="002060"/>
        </w:rPr>
        <w:t xml:space="preserve"> on: 04</w:t>
      </w:r>
      <w:r w:rsidR="00E72050">
        <w:rPr>
          <w:rFonts w:ascii="Arial" w:hAnsi="Arial" w:cs="Arial"/>
          <w:color w:val="002060"/>
        </w:rPr>
        <w:t>00 158 155</w:t>
      </w:r>
      <w:r w:rsidR="009D4685">
        <w:rPr>
          <w:rFonts w:ascii="Arial" w:hAnsi="Arial" w:cs="Arial"/>
          <w:color w:val="002060"/>
        </w:rPr>
        <w:t>.</w:t>
      </w:r>
      <w:r w:rsidRPr="00A1679E">
        <w:rPr>
          <w:rFonts w:ascii="Arial" w:hAnsi="Arial" w:cs="Arial"/>
          <w:color w:val="002060"/>
        </w:rPr>
        <w:t xml:space="preserve">  T</w:t>
      </w:r>
      <w:bookmarkStart w:id="0" w:name="_GoBack"/>
      <w:bookmarkEnd w:id="0"/>
      <w:r w:rsidRPr="00A1679E">
        <w:rPr>
          <w:rFonts w:ascii="Arial" w:hAnsi="Arial" w:cs="Arial"/>
          <w:color w:val="002060"/>
        </w:rPr>
        <w:t>o make an application you will be required to submit: a Cover Letter incorporating a response to the Key Selection Criteria, your full CV and a completed HRS Application Form available on the</w:t>
      </w:r>
      <w:r>
        <w:rPr>
          <w:rFonts w:ascii="Arial" w:hAnsi="Arial" w:cs="Arial"/>
          <w:color w:val="002060"/>
        </w:rPr>
        <w:t xml:space="preserve"> HRS web site. Applications can </w:t>
      </w:r>
      <w:r w:rsidRPr="00A1679E">
        <w:rPr>
          <w:rFonts w:ascii="Arial" w:hAnsi="Arial" w:cs="Arial"/>
          <w:color w:val="002060"/>
        </w:rPr>
        <w:t>be made online or sent by emai</w:t>
      </w:r>
      <w:r>
        <w:rPr>
          <w:rFonts w:ascii="Arial" w:hAnsi="Arial" w:cs="Arial"/>
          <w:color w:val="002060"/>
        </w:rPr>
        <w:t xml:space="preserve">l to: </w:t>
      </w:r>
      <w:hyperlink r:id="rId8" w:history="1">
        <w:r w:rsidRPr="00CE5C72">
          <w:rPr>
            <w:rStyle w:val="Hyperlink"/>
            <w:rFonts w:ascii="Arial" w:hAnsi="Arial" w:cs="Arial"/>
          </w:rPr>
          <w:t>hrsa@hrsa.com.au</w:t>
        </w:r>
      </w:hyperlink>
    </w:p>
    <w:p w14:paraId="6F86FC21" w14:textId="77777777" w:rsidR="00A1679E" w:rsidRPr="00941CAA" w:rsidRDefault="00A1679E" w:rsidP="00A1679E">
      <w:pPr>
        <w:jc w:val="center"/>
        <w:rPr>
          <w:rFonts w:ascii="Arial" w:hAnsi="Arial"/>
          <w:b/>
          <w:color w:val="002060"/>
          <w:sz w:val="21"/>
          <w:szCs w:val="21"/>
        </w:rPr>
      </w:pPr>
    </w:p>
    <w:p w14:paraId="69991686" w14:textId="77777777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</w:p>
    <w:p w14:paraId="3101FECD" w14:textId="353D518B" w:rsidR="00941CAA" w:rsidRPr="00941CAA" w:rsidRDefault="00941CAA" w:rsidP="00941CAA">
      <w:pPr>
        <w:jc w:val="center"/>
        <w:rPr>
          <w:rFonts w:ascii="Arial" w:hAnsi="Arial"/>
          <w:b/>
          <w:color w:val="002060"/>
        </w:rPr>
      </w:pPr>
      <w:r w:rsidRPr="00941CAA">
        <w:rPr>
          <w:rFonts w:ascii="Arial" w:hAnsi="Arial"/>
          <w:b/>
          <w:color w:val="002060"/>
        </w:rPr>
        <w:t xml:space="preserve">Applications </w:t>
      </w:r>
      <w:r w:rsidR="00A5625B">
        <w:rPr>
          <w:rFonts w:ascii="Arial" w:hAnsi="Arial"/>
          <w:b/>
          <w:color w:val="002060"/>
        </w:rPr>
        <w:t xml:space="preserve">close </w:t>
      </w:r>
      <w:r w:rsidR="00E72050">
        <w:rPr>
          <w:rFonts w:ascii="Arial" w:hAnsi="Arial"/>
          <w:b/>
          <w:color w:val="002060"/>
        </w:rPr>
        <w:t xml:space="preserve">6 August, </w:t>
      </w:r>
      <w:r w:rsidR="00BC52B9">
        <w:rPr>
          <w:rFonts w:ascii="Arial" w:hAnsi="Arial"/>
          <w:b/>
          <w:color w:val="002060"/>
        </w:rPr>
        <w:t>20</w:t>
      </w:r>
      <w:r w:rsidR="00E72050">
        <w:rPr>
          <w:rFonts w:ascii="Arial" w:hAnsi="Arial"/>
          <w:b/>
          <w:color w:val="002060"/>
        </w:rPr>
        <w:t>21</w:t>
      </w:r>
    </w:p>
    <w:sectPr w:rsidR="00941CAA" w:rsidRPr="00941CAA" w:rsidSect="00432C14"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68FA" w14:textId="77777777" w:rsidR="00344E22" w:rsidRDefault="00344E22" w:rsidP="00D13A73">
      <w:r>
        <w:separator/>
      </w:r>
    </w:p>
  </w:endnote>
  <w:endnote w:type="continuationSeparator" w:id="0">
    <w:p w14:paraId="27BB079A" w14:textId="77777777" w:rsidR="00344E22" w:rsidRDefault="00344E22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C180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70BEA92" wp14:editId="3F32A71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29D3" w14:textId="77777777" w:rsidR="00344E22" w:rsidRDefault="00344E22" w:rsidP="00D13A73">
      <w:r>
        <w:separator/>
      </w:r>
    </w:p>
  </w:footnote>
  <w:footnote w:type="continuationSeparator" w:id="0">
    <w:p w14:paraId="4CE2618C" w14:textId="77777777" w:rsidR="00344E22" w:rsidRDefault="00344E22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42BEF"/>
    <w:rsid w:val="000721A2"/>
    <w:rsid w:val="000A5D6D"/>
    <w:rsid w:val="000B03A0"/>
    <w:rsid w:val="000E1B80"/>
    <w:rsid w:val="001033F0"/>
    <w:rsid w:val="00234E38"/>
    <w:rsid w:val="00283081"/>
    <w:rsid w:val="002844AF"/>
    <w:rsid w:val="00287AF2"/>
    <w:rsid w:val="002E34D9"/>
    <w:rsid w:val="00344E22"/>
    <w:rsid w:val="00345961"/>
    <w:rsid w:val="00356258"/>
    <w:rsid w:val="00357FE5"/>
    <w:rsid w:val="00391D92"/>
    <w:rsid w:val="003A7D46"/>
    <w:rsid w:val="003F613F"/>
    <w:rsid w:val="00414ED3"/>
    <w:rsid w:val="00432C14"/>
    <w:rsid w:val="004547E9"/>
    <w:rsid w:val="004F0007"/>
    <w:rsid w:val="00513549"/>
    <w:rsid w:val="00527F9F"/>
    <w:rsid w:val="00641F82"/>
    <w:rsid w:val="007260A8"/>
    <w:rsid w:val="00787236"/>
    <w:rsid w:val="007D5C62"/>
    <w:rsid w:val="007E5B16"/>
    <w:rsid w:val="008602E4"/>
    <w:rsid w:val="008861D0"/>
    <w:rsid w:val="008953F6"/>
    <w:rsid w:val="00897F42"/>
    <w:rsid w:val="008D5B80"/>
    <w:rsid w:val="008D6FF4"/>
    <w:rsid w:val="00910324"/>
    <w:rsid w:val="00941CAA"/>
    <w:rsid w:val="009A2C12"/>
    <w:rsid w:val="009A742F"/>
    <w:rsid w:val="009B783F"/>
    <w:rsid w:val="009D4685"/>
    <w:rsid w:val="00A02E4A"/>
    <w:rsid w:val="00A1679E"/>
    <w:rsid w:val="00A5625B"/>
    <w:rsid w:val="00AB5BC5"/>
    <w:rsid w:val="00B3721D"/>
    <w:rsid w:val="00B372B2"/>
    <w:rsid w:val="00B66CBD"/>
    <w:rsid w:val="00B71C5E"/>
    <w:rsid w:val="00B86C2E"/>
    <w:rsid w:val="00B8735A"/>
    <w:rsid w:val="00BA13E6"/>
    <w:rsid w:val="00BC52B9"/>
    <w:rsid w:val="00BD6620"/>
    <w:rsid w:val="00CE03F7"/>
    <w:rsid w:val="00CE6CB7"/>
    <w:rsid w:val="00CF3BB5"/>
    <w:rsid w:val="00D13A73"/>
    <w:rsid w:val="00DA4BC5"/>
    <w:rsid w:val="00E14118"/>
    <w:rsid w:val="00E26D5D"/>
    <w:rsid w:val="00E72050"/>
    <w:rsid w:val="00F14D74"/>
    <w:rsid w:val="00F36FD6"/>
    <w:rsid w:val="00FD34A6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9859"/>
  <w15:docId w15:val="{0367D81B-E258-9F4F-AA05-428429CC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861D0"/>
    <w:pPr>
      <w:spacing w:before="100"/>
      <w:jc w:val="both"/>
    </w:pPr>
    <w:rPr>
      <w:rFonts w:ascii="Arial" w:hAnsi="Arial" w:cs="Arial"/>
      <w:sz w:val="22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61D0"/>
    <w:rPr>
      <w:rFonts w:ascii="Arial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2019-09-15T04:25:00Z</dcterms:created>
  <dcterms:modified xsi:type="dcterms:W3CDTF">2021-07-10T06:29:00Z</dcterms:modified>
</cp:coreProperties>
</file>