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BB75" w14:textId="5D191AFA" w:rsidR="00D13A73" w:rsidRPr="00B068EA" w:rsidRDefault="00CF65F3" w:rsidP="009E30C2">
      <w:pPr>
        <w:ind w:right="-306"/>
        <w:rPr>
          <w:rFonts w:ascii="Montserrat" w:hAnsi="Montserrat" w:cs="Arial"/>
          <w:b/>
          <w:bCs/>
          <w:color w:val="002060"/>
          <w:sz w:val="44"/>
          <w:szCs w:val="44"/>
        </w:rPr>
      </w:pPr>
      <w:r w:rsidRPr="00B068EA">
        <w:rPr>
          <w:rFonts w:ascii="Montserrat" w:hAnsi="Montserrat"/>
          <w:noProof/>
          <w:sz w:val="44"/>
          <w:szCs w:val="44"/>
          <w:lang w:val="en-AU" w:eastAsia="en-AU"/>
        </w:rPr>
        <w:drawing>
          <wp:anchor distT="0" distB="0" distL="0" distR="0" simplePos="0" relativeHeight="251661312" behindDoc="1" locked="1" layoutInCell="1" allowOverlap="1" wp14:anchorId="672AE3A6" wp14:editId="65379D3C">
            <wp:simplePos x="0" y="0"/>
            <wp:positionH relativeFrom="page">
              <wp:posOffset>14605</wp:posOffset>
            </wp:positionH>
            <wp:positionV relativeFrom="page">
              <wp:posOffset>0</wp:posOffset>
            </wp:positionV>
            <wp:extent cx="75533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7">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3C29" w:rsidRPr="00B068EA">
        <w:rPr>
          <w:rFonts w:ascii="Montserrat" w:hAnsi="Montserrat" w:cs="Arial"/>
          <w:b/>
          <w:bCs/>
          <w:color w:val="002060"/>
          <w:sz w:val="44"/>
          <w:szCs w:val="44"/>
        </w:rPr>
        <w:t xml:space="preserve">Executive </w:t>
      </w:r>
      <w:r w:rsidR="006D5254" w:rsidRPr="00B068EA">
        <w:rPr>
          <w:rFonts w:ascii="Montserrat" w:hAnsi="Montserrat" w:cs="Arial"/>
          <w:b/>
          <w:bCs/>
          <w:color w:val="002060"/>
          <w:sz w:val="44"/>
          <w:szCs w:val="44"/>
        </w:rPr>
        <w:t xml:space="preserve">Director </w:t>
      </w:r>
      <w:r w:rsidR="00103C29" w:rsidRPr="00B068EA">
        <w:rPr>
          <w:rFonts w:ascii="Montserrat" w:hAnsi="Montserrat" w:cs="Arial"/>
          <w:b/>
          <w:bCs/>
          <w:color w:val="002060"/>
          <w:sz w:val="44"/>
          <w:szCs w:val="44"/>
        </w:rPr>
        <w:t>Nursing and Midwifery</w:t>
      </w:r>
    </w:p>
    <w:p w14:paraId="2D3488D9" w14:textId="77777777" w:rsidR="00BC7E38" w:rsidRPr="00B068EA" w:rsidRDefault="00BC7E38" w:rsidP="009E30C2">
      <w:pPr>
        <w:ind w:right="-306"/>
        <w:rPr>
          <w:rFonts w:ascii="Montserrat" w:hAnsi="Montserrat" w:cs="Arial"/>
          <w:b/>
          <w:bCs/>
          <w:color w:val="002060"/>
          <w:sz w:val="22"/>
          <w:szCs w:val="22"/>
        </w:rPr>
      </w:pPr>
    </w:p>
    <w:p w14:paraId="7C014919" w14:textId="569A05F4" w:rsidR="00D13A73" w:rsidRPr="00B068EA" w:rsidRDefault="00E445CE" w:rsidP="00D13A73">
      <w:pPr>
        <w:rPr>
          <w:rFonts w:ascii="Montserrat" w:hAnsi="Montserrat" w:cs="Arial"/>
          <w:color w:val="002060"/>
          <w:sz w:val="40"/>
          <w:szCs w:val="40"/>
        </w:rPr>
      </w:pPr>
      <w:bookmarkStart w:id="0" w:name="_GoBack"/>
      <w:r w:rsidRPr="00B068EA">
        <w:rPr>
          <w:rFonts w:ascii="Montserrat" w:hAnsi="Montserrat" w:cs="Arial"/>
          <w:color w:val="002060"/>
          <w:sz w:val="40"/>
          <w:szCs w:val="40"/>
        </w:rPr>
        <w:t xml:space="preserve">Maryborough District Health </w:t>
      </w:r>
      <w:r w:rsidRPr="001D3CC2">
        <w:rPr>
          <w:rFonts w:ascii="Montserrat" w:hAnsi="Montserrat" w:cs="Arial"/>
          <w:color w:val="002060"/>
          <w:sz w:val="40"/>
          <w:szCs w:val="40"/>
        </w:rPr>
        <w:t>Service</w:t>
      </w:r>
    </w:p>
    <w:bookmarkEnd w:id="0"/>
    <w:p w14:paraId="0D629EB3" w14:textId="77777777" w:rsidR="008C1720" w:rsidRPr="00B068EA" w:rsidRDefault="008C1720" w:rsidP="00BC7E38">
      <w:pPr>
        <w:ind w:right="545"/>
        <w:jc w:val="both"/>
        <w:rPr>
          <w:rFonts w:ascii="Montserrat" w:eastAsia="Arial" w:hAnsi="Montserrat" w:cstheme="minorHAnsi"/>
          <w:bCs/>
          <w:iCs/>
          <w:color w:val="002060"/>
          <w:spacing w:val="3"/>
          <w:sz w:val="22"/>
          <w:szCs w:val="22"/>
        </w:rPr>
      </w:pPr>
    </w:p>
    <w:p w14:paraId="4F8F5674" w14:textId="1FBBD38B" w:rsidR="00BC7E38" w:rsidRPr="00B068EA" w:rsidRDefault="00316ABC" w:rsidP="00B068EA">
      <w:pPr>
        <w:ind w:right="-22"/>
        <w:jc w:val="both"/>
        <w:rPr>
          <w:rFonts w:ascii="Montserrat" w:eastAsia="Arial" w:hAnsi="Montserrat" w:cs="Arial"/>
          <w:color w:val="002060"/>
          <w:spacing w:val="3"/>
          <w:sz w:val="22"/>
          <w:szCs w:val="22"/>
        </w:rPr>
      </w:pPr>
      <w:r w:rsidRPr="00B068EA">
        <w:rPr>
          <w:rFonts w:ascii="Montserrat" w:eastAsia="Times New Roman" w:hAnsi="Montserrat" w:cs="Arial"/>
          <w:color w:val="002060"/>
          <w:sz w:val="22"/>
          <w:szCs w:val="22"/>
          <w:lang w:val="en-AU" w:eastAsia="en-US"/>
        </w:rPr>
        <w:t xml:space="preserve">Maryborough District Health </w:t>
      </w:r>
      <w:r w:rsidRPr="001D3CC2">
        <w:rPr>
          <w:rFonts w:ascii="Montserrat" w:eastAsia="Times New Roman" w:hAnsi="Montserrat" w:cs="Arial"/>
          <w:color w:val="002060"/>
          <w:sz w:val="22"/>
          <w:szCs w:val="22"/>
          <w:lang w:val="en-AU" w:eastAsia="en-US"/>
        </w:rPr>
        <w:t>Service (MDHS</w:t>
      </w:r>
      <w:r w:rsidRPr="00B068EA">
        <w:rPr>
          <w:rFonts w:ascii="Montserrat" w:eastAsia="Times New Roman" w:hAnsi="Montserrat" w:cs="Arial"/>
          <w:color w:val="002060"/>
          <w:sz w:val="22"/>
          <w:szCs w:val="22"/>
          <w:lang w:val="en-AU" w:eastAsia="en-US"/>
        </w:rPr>
        <w:t xml:space="preserve">) is an integrated health service providing a </w:t>
      </w:r>
      <w:r w:rsidR="005369AD" w:rsidRPr="00B068EA">
        <w:rPr>
          <w:rFonts w:ascii="Montserrat" w:eastAsia="Times New Roman" w:hAnsi="Montserrat" w:cs="Arial"/>
          <w:color w:val="002060"/>
          <w:sz w:val="22"/>
          <w:szCs w:val="22"/>
          <w:lang w:val="en-AU" w:eastAsia="en-US"/>
        </w:rPr>
        <w:t xml:space="preserve">wide </w:t>
      </w:r>
      <w:r w:rsidRPr="00B068EA">
        <w:rPr>
          <w:rFonts w:ascii="Montserrat" w:eastAsia="Times New Roman" w:hAnsi="Montserrat" w:cs="Arial"/>
          <w:color w:val="002060"/>
          <w:sz w:val="22"/>
          <w:szCs w:val="22"/>
          <w:lang w:val="en-AU" w:eastAsia="en-US"/>
        </w:rPr>
        <w:t>range of acute care, including emergency and maternity care, sub-acute</w:t>
      </w:r>
      <w:r w:rsidR="00E445CE" w:rsidRPr="00B068EA">
        <w:rPr>
          <w:rFonts w:ascii="Montserrat" w:eastAsia="Times New Roman" w:hAnsi="Montserrat" w:cs="Arial"/>
          <w:color w:val="002060"/>
          <w:sz w:val="22"/>
          <w:szCs w:val="22"/>
          <w:lang w:val="en-AU" w:eastAsia="en-US"/>
        </w:rPr>
        <w:t>,</w:t>
      </w:r>
      <w:r w:rsidRPr="00B068EA">
        <w:rPr>
          <w:rFonts w:ascii="Montserrat" w:eastAsia="Times New Roman" w:hAnsi="Montserrat" w:cs="Arial"/>
          <w:color w:val="002060"/>
          <w:sz w:val="22"/>
          <w:szCs w:val="22"/>
          <w:lang w:val="en-AU" w:eastAsia="en-US"/>
        </w:rPr>
        <w:t xml:space="preserve"> ancillary medical, aged and ambulatory services and delivers community programs across Maryborough, Avoca, Dunolly and surrounding areas. MDHS employs over 450 staff and is one of the biggest employers in the region. </w:t>
      </w:r>
      <w:r w:rsidR="00F07479" w:rsidRPr="00B068EA">
        <w:rPr>
          <w:rFonts w:ascii="Montserrat" w:eastAsia="Arial" w:hAnsi="Montserrat" w:cs="Arial"/>
          <w:color w:val="002060"/>
          <w:spacing w:val="3"/>
          <w:sz w:val="22"/>
          <w:szCs w:val="22"/>
        </w:rPr>
        <w:t xml:space="preserve">MDHS is now seeking to recruit, a high performing nursing professional to this outstanding leadership opportunity. </w:t>
      </w:r>
    </w:p>
    <w:p w14:paraId="03AF39FE" w14:textId="77777777" w:rsidR="00103C29" w:rsidRPr="00B068EA" w:rsidRDefault="00103C29" w:rsidP="00B068EA">
      <w:pPr>
        <w:ind w:right="-22"/>
        <w:jc w:val="both"/>
        <w:rPr>
          <w:rFonts w:ascii="Montserrat" w:eastAsia="Arial" w:hAnsi="Montserrat" w:cs="Arial"/>
          <w:color w:val="002060"/>
          <w:spacing w:val="3"/>
          <w:sz w:val="22"/>
          <w:szCs w:val="22"/>
        </w:rPr>
      </w:pPr>
    </w:p>
    <w:p w14:paraId="74312338" w14:textId="66EC6F7C" w:rsidR="00BE4604" w:rsidRPr="00B068EA" w:rsidRDefault="00BE4604" w:rsidP="00B068EA">
      <w:pPr>
        <w:ind w:right="-22"/>
        <w:jc w:val="both"/>
        <w:rPr>
          <w:rFonts w:ascii="Montserrat" w:eastAsia="Arial" w:hAnsi="Montserrat" w:cs="Arial"/>
          <w:color w:val="002060"/>
          <w:spacing w:val="3"/>
          <w:sz w:val="22"/>
          <w:szCs w:val="22"/>
        </w:rPr>
      </w:pPr>
      <w:r w:rsidRPr="00B068EA">
        <w:rPr>
          <w:rFonts w:ascii="Montserrat" w:hAnsi="Montserrat" w:cs="Arial"/>
          <w:color w:val="002060"/>
          <w:sz w:val="22"/>
          <w:szCs w:val="22"/>
        </w:rPr>
        <w:t>Reporting to the Chief Executive Officer, the Executive Director:</w:t>
      </w:r>
      <w:r w:rsidR="00612739" w:rsidRPr="00B068EA">
        <w:rPr>
          <w:rFonts w:ascii="Montserrat" w:hAnsi="Montserrat" w:cs="Arial"/>
          <w:color w:val="002060"/>
          <w:sz w:val="22"/>
          <w:szCs w:val="22"/>
        </w:rPr>
        <w:t xml:space="preserve"> </w:t>
      </w:r>
      <w:r w:rsidRPr="00B068EA">
        <w:rPr>
          <w:rFonts w:ascii="Montserrat" w:hAnsi="Montserrat" w:cs="Arial"/>
          <w:color w:val="002060"/>
          <w:sz w:val="22"/>
          <w:szCs w:val="22"/>
        </w:rPr>
        <w:t>Nursing and Midwifery (EDNM) is responsible for the effective and efficient leadership, support and direction of Acute, Community and Residential Services.  As an integral part of the executive team the EDNM will ensure our team are supported to enact the MDHS Vision, Purpose and Strategic Direction within the overarching clinical governance framework of an integrated health service.  The EDNM is also responsible for Quality Systems</w:t>
      </w:r>
      <w:r w:rsidR="000D2155" w:rsidRPr="00B068EA">
        <w:rPr>
          <w:rFonts w:ascii="Montserrat" w:hAnsi="Montserrat" w:cs="Arial"/>
          <w:color w:val="002060"/>
          <w:sz w:val="22"/>
          <w:szCs w:val="22"/>
        </w:rPr>
        <w:t xml:space="preserve"> and in conjunction with the </w:t>
      </w:r>
      <w:r w:rsidRPr="00B068EA">
        <w:rPr>
          <w:rFonts w:ascii="Montserrat" w:hAnsi="Montserrat" w:cs="Arial"/>
          <w:color w:val="002060"/>
          <w:sz w:val="22"/>
          <w:szCs w:val="22"/>
        </w:rPr>
        <w:t xml:space="preserve">MDHS leadership </w:t>
      </w:r>
      <w:r w:rsidR="00886467" w:rsidRPr="00B068EA">
        <w:rPr>
          <w:rFonts w:ascii="Montserrat" w:hAnsi="Montserrat" w:cs="Arial"/>
          <w:color w:val="002060"/>
          <w:sz w:val="22"/>
          <w:szCs w:val="22"/>
        </w:rPr>
        <w:t xml:space="preserve">team you will </w:t>
      </w:r>
      <w:r w:rsidRPr="00B068EA">
        <w:rPr>
          <w:rFonts w:ascii="Montserrat" w:hAnsi="Montserrat" w:cs="Arial"/>
          <w:color w:val="002060"/>
          <w:sz w:val="22"/>
          <w:szCs w:val="22"/>
        </w:rPr>
        <w:t>lead all aspects of quality systems, and accreditation compliance across all of MDHS.</w:t>
      </w:r>
    </w:p>
    <w:p w14:paraId="2797CD33" w14:textId="77777777" w:rsidR="00BC7E38" w:rsidRPr="00B068EA" w:rsidRDefault="00BC7E38" w:rsidP="00B068EA">
      <w:pPr>
        <w:ind w:right="-22"/>
        <w:jc w:val="both"/>
        <w:rPr>
          <w:rFonts w:ascii="Montserrat" w:hAnsi="Montserrat" w:cs="Arial"/>
          <w:color w:val="002060"/>
          <w:sz w:val="22"/>
          <w:szCs w:val="22"/>
        </w:rPr>
      </w:pPr>
    </w:p>
    <w:p w14:paraId="05A7E683" w14:textId="3C63A006" w:rsidR="00BC7E38" w:rsidRPr="00B068EA" w:rsidRDefault="00BC7E38" w:rsidP="00B068EA">
      <w:pPr>
        <w:ind w:right="-22"/>
        <w:jc w:val="both"/>
        <w:rPr>
          <w:rFonts w:ascii="Montserrat" w:hAnsi="Montserrat" w:cs="Arial"/>
          <w:color w:val="002060"/>
          <w:sz w:val="22"/>
          <w:szCs w:val="22"/>
        </w:rPr>
      </w:pPr>
      <w:r w:rsidRPr="00B068EA">
        <w:rPr>
          <w:rFonts w:ascii="Montserrat" w:hAnsi="Montserrat" w:cs="Arial"/>
          <w:color w:val="002060"/>
          <w:sz w:val="22"/>
          <w:szCs w:val="22"/>
        </w:rPr>
        <w:t xml:space="preserve">This is a fabulous career opportunity for an experienced Nurse or Midwife leader to be part of new Executive team during an exciting period of </w:t>
      </w:r>
      <w:r w:rsidR="00EB7272" w:rsidRPr="00B068EA">
        <w:rPr>
          <w:rFonts w:ascii="Montserrat" w:hAnsi="Montserrat" w:cs="Arial"/>
          <w:color w:val="002060"/>
          <w:sz w:val="22"/>
          <w:szCs w:val="22"/>
        </w:rPr>
        <w:t xml:space="preserve">growth and </w:t>
      </w:r>
      <w:r w:rsidRPr="00B068EA">
        <w:rPr>
          <w:rFonts w:ascii="Montserrat" w:hAnsi="Montserrat" w:cs="Arial"/>
          <w:color w:val="002060"/>
          <w:sz w:val="22"/>
          <w:szCs w:val="22"/>
        </w:rPr>
        <w:t>renewal.  Full details are available on our web site:</w:t>
      </w:r>
    </w:p>
    <w:p w14:paraId="23DE71B2" w14:textId="77777777" w:rsidR="008C1720" w:rsidRPr="00B068EA" w:rsidRDefault="008C1720" w:rsidP="00B068EA">
      <w:pPr>
        <w:ind w:right="-22"/>
        <w:jc w:val="both"/>
        <w:rPr>
          <w:rFonts w:ascii="Montserrat" w:hAnsi="Montserrat" w:cs="Arial"/>
          <w:color w:val="002060"/>
          <w:sz w:val="22"/>
          <w:szCs w:val="22"/>
        </w:rPr>
      </w:pPr>
    </w:p>
    <w:p w14:paraId="1542DFEC" w14:textId="77777777" w:rsidR="00BC7E38" w:rsidRPr="00B068EA" w:rsidRDefault="003A6A27" w:rsidP="00B068EA">
      <w:pPr>
        <w:ind w:right="-22"/>
        <w:jc w:val="center"/>
        <w:rPr>
          <w:rFonts w:ascii="Montserrat" w:hAnsi="Montserrat" w:cs="Arial"/>
          <w:b/>
          <w:sz w:val="22"/>
          <w:szCs w:val="22"/>
        </w:rPr>
      </w:pPr>
      <w:hyperlink r:id="rId8" w:history="1">
        <w:r w:rsidR="00BC7E38" w:rsidRPr="00B068EA">
          <w:rPr>
            <w:rStyle w:val="Hyperlink"/>
            <w:rFonts w:ascii="Montserrat" w:hAnsi="Montserrat" w:cs="Arial"/>
            <w:b/>
            <w:sz w:val="22"/>
            <w:szCs w:val="22"/>
          </w:rPr>
          <w:t>www.hrsa.com.au</w:t>
        </w:r>
      </w:hyperlink>
    </w:p>
    <w:p w14:paraId="41951A48" w14:textId="77777777" w:rsidR="00BC7E38" w:rsidRPr="00B068EA" w:rsidRDefault="00BC7E38" w:rsidP="00B068EA">
      <w:pPr>
        <w:ind w:right="-22"/>
        <w:jc w:val="center"/>
        <w:rPr>
          <w:rFonts w:ascii="Montserrat" w:hAnsi="Montserrat" w:cs="Arial"/>
          <w:sz w:val="22"/>
          <w:szCs w:val="22"/>
        </w:rPr>
      </w:pPr>
    </w:p>
    <w:p w14:paraId="11D34E33" w14:textId="77777777" w:rsidR="008C1720" w:rsidRPr="00B068EA" w:rsidRDefault="00BC7E38" w:rsidP="00B068EA">
      <w:pPr>
        <w:ind w:right="-22"/>
        <w:jc w:val="both"/>
        <w:rPr>
          <w:rFonts w:ascii="Montserrat" w:hAnsi="Montserrat" w:cs="Arial"/>
          <w:color w:val="002060"/>
          <w:sz w:val="22"/>
          <w:szCs w:val="22"/>
        </w:rPr>
      </w:pPr>
      <w:r w:rsidRPr="00B068EA">
        <w:rPr>
          <w:rFonts w:ascii="Montserrat" w:hAnsi="Montserrat" w:cs="Arial"/>
          <w:color w:val="002060"/>
          <w:sz w:val="22"/>
          <w:szCs w:val="22"/>
        </w:rPr>
        <w:t xml:space="preserve">or contact Jo Lowday on: 0400 158 155.  To make an application you will be required to submit:    a Cover Letter, a response to the Key Selection Criteria, your full CV and a completed HRS Application Form available on the HRS web site. Applications can be made online or sent by email to: </w:t>
      </w:r>
    </w:p>
    <w:p w14:paraId="101E02D1" w14:textId="06E171B1" w:rsidR="00BC7E38" w:rsidRPr="00B068EA" w:rsidRDefault="00BC7E38" w:rsidP="00B068EA">
      <w:pPr>
        <w:ind w:right="-22"/>
        <w:jc w:val="both"/>
        <w:rPr>
          <w:rFonts w:ascii="Montserrat" w:hAnsi="Montserrat" w:cs="Arial"/>
          <w:color w:val="002060"/>
          <w:sz w:val="22"/>
          <w:szCs w:val="22"/>
        </w:rPr>
      </w:pPr>
      <w:r w:rsidRPr="00B068EA">
        <w:rPr>
          <w:rFonts w:ascii="Montserrat" w:hAnsi="Montserrat" w:cs="Arial"/>
          <w:sz w:val="22"/>
          <w:szCs w:val="22"/>
        </w:rPr>
        <w:tab/>
        <w:t xml:space="preserve">       </w:t>
      </w:r>
    </w:p>
    <w:p w14:paraId="6A5ECA6A" w14:textId="726BA529" w:rsidR="00BC7E38" w:rsidRPr="00B068EA" w:rsidRDefault="003A6A27" w:rsidP="00B068EA">
      <w:pPr>
        <w:ind w:right="-22"/>
        <w:jc w:val="center"/>
        <w:rPr>
          <w:rStyle w:val="Hyperlink"/>
          <w:rFonts w:ascii="Montserrat" w:hAnsi="Montserrat" w:cs="Arial"/>
          <w:sz w:val="22"/>
          <w:szCs w:val="22"/>
        </w:rPr>
      </w:pPr>
      <w:hyperlink r:id="rId9" w:history="1">
        <w:r w:rsidR="00BC7E38" w:rsidRPr="00B068EA">
          <w:rPr>
            <w:rStyle w:val="Hyperlink"/>
            <w:rFonts w:ascii="Montserrat" w:hAnsi="Montserrat" w:cs="Arial"/>
            <w:sz w:val="22"/>
            <w:szCs w:val="22"/>
          </w:rPr>
          <w:t>hrsa@hrsa.com.au</w:t>
        </w:r>
      </w:hyperlink>
    </w:p>
    <w:p w14:paraId="26ABFD4C" w14:textId="77777777" w:rsidR="008C1720" w:rsidRPr="00B068EA" w:rsidRDefault="008C1720" w:rsidP="00B068EA">
      <w:pPr>
        <w:ind w:right="-22"/>
        <w:jc w:val="center"/>
        <w:rPr>
          <w:rFonts w:ascii="Montserrat" w:hAnsi="Montserrat" w:cs="Arial"/>
          <w:sz w:val="22"/>
          <w:szCs w:val="22"/>
        </w:rPr>
      </w:pPr>
    </w:p>
    <w:p w14:paraId="51883114" w14:textId="77777777" w:rsidR="00BC7E38" w:rsidRPr="00B068EA" w:rsidRDefault="00BC7E38" w:rsidP="00B068EA">
      <w:pPr>
        <w:ind w:right="-22"/>
        <w:jc w:val="center"/>
        <w:rPr>
          <w:rFonts w:ascii="Montserrat" w:hAnsi="Montserrat" w:cs="Arial"/>
          <w:sz w:val="22"/>
          <w:szCs w:val="22"/>
        </w:rPr>
      </w:pPr>
    </w:p>
    <w:p w14:paraId="785F2735" w14:textId="1C105435" w:rsidR="006C21CA" w:rsidRPr="00B068EA" w:rsidRDefault="00BC7E38" w:rsidP="00B068EA">
      <w:pPr>
        <w:ind w:right="-22"/>
        <w:jc w:val="center"/>
        <w:rPr>
          <w:rFonts w:ascii="Montserrat" w:hAnsi="Montserrat" w:cs="Arial"/>
          <w:sz w:val="22"/>
          <w:szCs w:val="22"/>
        </w:rPr>
      </w:pPr>
      <w:r w:rsidRPr="00B068EA">
        <w:rPr>
          <w:rFonts w:ascii="Montserrat" w:hAnsi="Montserrat" w:cs="Arial"/>
          <w:b/>
          <w:color w:val="002060"/>
          <w:sz w:val="22"/>
          <w:szCs w:val="22"/>
        </w:rPr>
        <w:t>Applications close: 1</w:t>
      </w:r>
      <w:r w:rsidR="00B068EA" w:rsidRPr="00B068EA">
        <w:rPr>
          <w:rFonts w:ascii="Montserrat" w:hAnsi="Montserrat" w:cs="Arial"/>
          <w:b/>
          <w:color w:val="002060"/>
          <w:sz w:val="22"/>
          <w:szCs w:val="22"/>
        </w:rPr>
        <w:t>0</w:t>
      </w:r>
      <w:r w:rsidRPr="00B068EA">
        <w:rPr>
          <w:rFonts w:ascii="Montserrat" w:hAnsi="Montserrat" w:cs="Arial"/>
          <w:b/>
          <w:color w:val="002060"/>
          <w:sz w:val="22"/>
          <w:szCs w:val="22"/>
        </w:rPr>
        <w:t xml:space="preserve"> </w:t>
      </w:r>
      <w:r w:rsidR="00B068EA" w:rsidRPr="00B068EA">
        <w:rPr>
          <w:rFonts w:ascii="Montserrat" w:hAnsi="Montserrat" w:cs="Arial"/>
          <w:b/>
          <w:color w:val="002060"/>
          <w:sz w:val="22"/>
          <w:szCs w:val="22"/>
        </w:rPr>
        <w:t>July</w:t>
      </w:r>
      <w:r w:rsidRPr="00B068EA">
        <w:rPr>
          <w:rFonts w:ascii="Montserrat" w:hAnsi="Montserrat" w:cs="Arial"/>
          <w:b/>
          <w:color w:val="002060"/>
          <w:sz w:val="22"/>
          <w:szCs w:val="22"/>
        </w:rPr>
        <w:t>, 202</w:t>
      </w:r>
      <w:r w:rsidRPr="00B068EA">
        <w:rPr>
          <w:rFonts w:ascii="Montserrat" w:hAnsi="Montserrat" w:cs="Arial"/>
          <w:noProof/>
          <w:sz w:val="22"/>
          <w:szCs w:val="22"/>
          <w:lang w:val="en-AU" w:eastAsia="en-AU"/>
        </w:rPr>
        <w:drawing>
          <wp:anchor distT="0" distB="0" distL="0" distR="0" simplePos="0" relativeHeight="251663360" behindDoc="1" locked="1" layoutInCell="1" allowOverlap="1" wp14:anchorId="6A467E6B" wp14:editId="44757C32">
            <wp:simplePos x="0" y="0"/>
            <wp:positionH relativeFrom="page">
              <wp:posOffset>0</wp:posOffset>
            </wp:positionH>
            <wp:positionV relativeFrom="page">
              <wp:posOffset>0</wp:posOffset>
            </wp:positionV>
            <wp:extent cx="7553325" cy="18002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7">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68EA">
        <w:rPr>
          <w:rFonts w:ascii="Montserrat" w:hAnsi="Montserrat" w:cs="Arial"/>
          <w:b/>
          <w:color w:val="002060"/>
          <w:sz w:val="22"/>
          <w:szCs w:val="22"/>
        </w:rPr>
        <w:t>2</w:t>
      </w:r>
    </w:p>
    <w:p w14:paraId="4920315F" w14:textId="77777777" w:rsidR="009103F4" w:rsidRPr="009103F4" w:rsidRDefault="009103F4">
      <w:pPr>
        <w:jc w:val="center"/>
        <w:rPr>
          <w:rFonts w:ascii="Arial" w:hAnsi="Arial" w:cs="Arial"/>
          <w:sz w:val="22"/>
          <w:szCs w:val="22"/>
        </w:rPr>
      </w:pPr>
    </w:p>
    <w:sectPr w:rsidR="009103F4" w:rsidRPr="009103F4" w:rsidSect="00432C14">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20E5B" w14:textId="77777777" w:rsidR="003A6A27" w:rsidRDefault="003A6A27" w:rsidP="00D13A73">
      <w:r>
        <w:separator/>
      </w:r>
    </w:p>
  </w:endnote>
  <w:endnote w:type="continuationSeparator" w:id="0">
    <w:p w14:paraId="6ABAF3DF" w14:textId="77777777" w:rsidR="003A6A27" w:rsidRDefault="003A6A27"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20B0604020202020204"/>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7B24"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66B8091D" wp14:editId="3D429725">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901B4" w14:textId="77777777" w:rsidR="003A6A27" w:rsidRDefault="003A6A27" w:rsidP="00D13A73">
      <w:r>
        <w:separator/>
      </w:r>
    </w:p>
  </w:footnote>
  <w:footnote w:type="continuationSeparator" w:id="0">
    <w:p w14:paraId="3F527A6A" w14:textId="77777777" w:rsidR="003A6A27" w:rsidRDefault="003A6A27"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95B53AE"/>
    <w:multiLevelType w:val="hybridMultilevel"/>
    <w:tmpl w:val="F6C0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C59F0"/>
    <w:multiLevelType w:val="hybridMultilevel"/>
    <w:tmpl w:val="715E8C5A"/>
    <w:lvl w:ilvl="0" w:tplc="00728BD2">
      <w:numFmt w:val="bullet"/>
      <w:lvlText w:val=""/>
      <w:lvlJc w:val="left"/>
      <w:pPr>
        <w:ind w:left="927" w:hanging="360"/>
      </w:pPr>
      <w:rPr>
        <w:rFonts w:ascii="Symbol" w:eastAsia="Arial" w:hAnsi="Symbol" w:cstheme="minorHAns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721C7871"/>
    <w:multiLevelType w:val="hybridMultilevel"/>
    <w:tmpl w:val="A3380B9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7BF10EFC"/>
    <w:multiLevelType w:val="multilevel"/>
    <w:tmpl w:val="FD9E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46"/>
    <w:rsid w:val="000B09B9"/>
    <w:rsid w:val="000C433E"/>
    <w:rsid w:val="000C70F6"/>
    <w:rsid w:val="000D2155"/>
    <w:rsid w:val="00103C29"/>
    <w:rsid w:val="001048A2"/>
    <w:rsid w:val="00112153"/>
    <w:rsid w:val="001328D0"/>
    <w:rsid w:val="00153C22"/>
    <w:rsid w:val="001C7F94"/>
    <w:rsid w:val="001D3CC2"/>
    <w:rsid w:val="001F0F66"/>
    <w:rsid w:val="001F3806"/>
    <w:rsid w:val="00283081"/>
    <w:rsid w:val="002844AF"/>
    <w:rsid w:val="00302BB8"/>
    <w:rsid w:val="00316ABC"/>
    <w:rsid w:val="00391D92"/>
    <w:rsid w:val="003A34A7"/>
    <w:rsid w:val="003A6A27"/>
    <w:rsid w:val="003A7D46"/>
    <w:rsid w:val="003B28D8"/>
    <w:rsid w:val="003F613F"/>
    <w:rsid w:val="00432C14"/>
    <w:rsid w:val="004363D7"/>
    <w:rsid w:val="004A4A55"/>
    <w:rsid w:val="004E2072"/>
    <w:rsid w:val="0051722A"/>
    <w:rsid w:val="005218DE"/>
    <w:rsid w:val="005341FF"/>
    <w:rsid w:val="005369AD"/>
    <w:rsid w:val="00582ACF"/>
    <w:rsid w:val="006035DF"/>
    <w:rsid w:val="00612739"/>
    <w:rsid w:val="00631B5C"/>
    <w:rsid w:val="00667A37"/>
    <w:rsid w:val="00675A19"/>
    <w:rsid w:val="00676CA8"/>
    <w:rsid w:val="006A7186"/>
    <w:rsid w:val="006C49AD"/>
    <w:rsid w:val="006C6BD7"/>
    <w:rsid w:val="006D2214"/>
    <w:rsid w:val="006D5254"/>
    <w:rsid w:val="006F3C5E"/>
    <w:rsid w:val="006F58EE"/>
    <w:rsid w:val="0070391B"/>
    <w:rsid w:val="007140C3"/>
    <w:rsid w:val="00734851"/>
    <w:rsid w:val="00740AAB"/>
    <w:rsid w:val="0076551D"/>
    <w:rsid w:val="007D76E4"/>
    <w:rsid w:val="0082020B"/>
    <w:rsid w:val="00886467"/>
    <w:rsid w:val="008953F6"/>
    <w:rsid w:val="008C1720"/>
    <w:rsid w:val="008D6FF4"/>
    <w:rsid w:val="009103F4"/>
    <w:rsid w:val="00921D05"/>
    <w:rsid w:val="009276CD"/>
    <w:rsid w:val="009626C7"/>
    <w:rsid w:val="00974F10"/>
    <w:rsid w:val="00981141"/>
    <w:rsid w:val="009D57DA"/>
    <w:rsid w:val="009E0EDD"/>
    <w:rsid w:val="009E30C2"/>
    <w:rsid w:val="00A143DB"/>
    <w:rsid w:val="00A56EC8"/>
    <w:rsid w:val="00AB18E2"/>
    <w:rsid w:val="00AB5BC5"/>
    <w:rsid w:val="00AF31C1"/>
    <w:rsid w:val="00AF60B4"/>
    <w:rsid w:val="00B068EA"/>
    <w:rsid w:val="00B13386"/>
    <w:rsid w:val="00B33A8F"/>
    <w:rsid w:val="00B651CE"/>
    <w:rsid w:val="00B66CBD"/>
    <w:rsid w:val="00B71C5E"/>
    <w:rsid w:val="00BC19E9"/>
    <w:rsid w:val="00BC7E38"/>
    <w:rsid w:val="00BE4604"/>
    <w:rsid w:val="00C87650"/>
    <w:rsid w:val="00C905D7"/>
    <w:rsid w:val="00CF65F3"/>
    <w:rsid w:val="00D02047"/>
    <w:rsid w:val="00D13A73"/>
    <w:rsid w:val="00D1452E"/>
    <w:rsid w:val="00D26FEB"/>
    <w:rsid w:val="00DC37D1"/>
    <w:rsid w:val="00DF4A3B"/>
    <w:rsid w:val="00E048B1"/>
    <w:rsid w:val="00E14118"/>
    <w:rsid w:val="00E26D5D"/>
    <w:rsid w:val="00E445CE"/>
    <w:rsid w:val="00EB7272"/>
    <w:rsid w:val="00EF193F"/>
    <w:rsid w:val="00F018A3"/>
    <w:rsid w:val="00F04460"/>
    <w:rsid w:val="00F07479"/>
    <w:rsid w:val="00F70CFB"/>
    <w:rsid w:val="00FD75E2"/>
    <w:rsid w:val="00FE3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588E5"/>
  <w15:docId w15:val="{0A52D690-FF89-7642-ACE0-2A5A6995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wide"/>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B18E2"/>
    <w:rPr>
      <w:rFonts w:ascii="Tahoma" w:hAnsi="Tahoma" w:cs="Tahoma"/>
      <w:sz w:val="16"/>
      <w:szCs w:val="16"/>
    </w:rPr>
  </w:style>
  <w:style w:type="character" w:customStyle="1" w:styleId="BalloonTextChar">
    <w:name w:val="Balloon Text Char"/>
    <w:basedOn w:val="DefaultParagraphFont"/>
    <w:link w:val="BalloonText"/>
    <w:uiPriority w:val="99"/>
    <w:semiHidden/>
    <w:rsid w:val="00AB18E2"/>
    <w:rPr>
      <w:rFonts w:ascii="Tahoma" w:hAnsi="Tahoma" w:cs="Tahoma"/>
      <w:sz w:val="16"/>
      <w:szCs w:val="16"/>
      <w:lang w:val="en-GB" w:eastAsia="en-GB"/>
    </w:rPr>
  </w:style>
  <w:style w:type="paragraph" w:styleId="NormalWeb">
    <w:name w:val="Normal (Web)"/>
    <w:basedOn w:val="Normal"/>
    <w:uiPriority w:val="99"/>
    <w:unhideWhenUsed/>
    <w:rsid w:val="00112153"/>
    <w:pPr>
      <w:spacing w:before="100" w:beforeAutospacing="1" w:after="100" w:afterAutospacing="1"/>
    </w:pPr>
    <w:rPr>
      <w:rFonts w:eastAsia="Times New Roman"/>
      <w:lang w:val="en-AU" w:eastAsia="en-US"/>
    </w:rPr>
  </w:style>
  <w:style w:type="character" w:styleId="FollowedHyperlink">
    <w:name w:val="FollowedHyperlink"/>
    <w:basedOn w:val="DefaultParagraphFont"/>
    <w:uiPriority w:val="99"/>
    <w:semiHidden/>
    <w:unhideWhenUsed/>
    <w:rsid w:val="008C17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 w:id="1637489297">
      <w:bodyDiv w:val="1"/>
      <w:marLeft w:val="0"/>
      <w:marRight w:val="0"/>
      <w:marTop w:val="0"/>
      <w:marBottom w:val="0"/>
      <w:divBdr>
        <w:top w:val="none" w:sz="0" w:space="0" w:color="auto"/>
        <w:left w:val="none" w:sz="0" w:space="0" w:color="auto"/>
        <w:bottom w:val="none" w:sz="0" w:space="0" w:color="auto"/>
        <w:right w:val="none" w:sz="0" w:space="0" w:color="auto"/>
      </w:divBdr>
      <w:divsChild>
        <w:div w:id="1359812929">
          <w:marLeft w:val="0"/>
          <w:marRight w:val="0"/>
          <w:marTop w:val="0"/>
          <w:marBottom w:val="0"/>
          <w:divBdr>
            <w:top w:val="none" w:sz="0" w:space="0" w:color="auto"/>
            <w:left w:val="none" w:sz="0" w:space="0" w:color="auto"/>
            <w:bottom w:val="none" w:sz="0" w:space="0" w:color="auto"/>
            <w:right w:val="none" w:sz="0" w:space="0" w:color="auto"/>
          </w:divBdr>
          <w:divsChild>
            <w:div w:id="1178621410">
              <w:marLeft w:val="0"/>
              <w:marRight w:val="0"/>
              <w:marTop w:val="0"/>
              <w:marBottom w:val="0"/>
              <w:divBdr>
                <w:top w:val="none" w:sz="0" w:space="0" w:color="auto"/>
                <w:left w:val="none" w:sz="0" w:space="0" w:color="auto"/>
                <w:bottom w:val="none" w:sz="0" w:space="0" w:color="auto"/>
                <w:right w:val="none" w:sz="0" w:space="0" w:color="auto"/>
              </w:divBdr>
              <w:divsChild>
                <w:div w:id="7415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1987">
      <w:bodyDiv w:val="1"/>
      <w:marLeft w:val="0"/>
      <w:marRight w:val="0"/>
      <w:marTop w:val="0"/>
      <w:marBottom w:val="0"/>
      <w:divBdr>
        <w:top w:val="none" w:sz="0" w:space="0" w:color="auto"/>
        <w:left w:val="none" w:sz="0" w:space="0" w:color="auto"/>
        <w:bottom w:val="none" w:sz="0" w:space="0" w:color="auto"/>
        <w:right w:val="none" w:sz="0" w:space="0" w:color="auto"/>
      </w:divBdr>
      <w:divsChild>
        <w:div w:id="1730957283">
          <w:marLeft w:val="0"/>
          <w:marRight w:val="0"/>
          <w:marTop w:val="0"/>
          <w:marBottom w:val="0"/>
          <w:divBdr>
            <w:top w:val="none" w:sz="0" w:space="0" w:color="auto"/>
            <w:left w:val="none" w:sz="0" w:space="0" w:color="auto"/>
            <w:bottom w:val="none" w:sz="0" w:space="0" w:color="auto"/>
            <w:right w:val="none" w:sz="0" w:space="0" w:color="auto"/>
          </w:divBdr>
          <w:divsChild>
            <w:div w:id="1355574576">
              <w:marLeft w:val="0"/>
              <w:marRight w:val="0"/>
              <w:marTop w:val="0"/>
              <w:marBottom w:val="0"/>
              <w:divBdr>
                <w:top w:val="none" w:sz="0" w:space="0" w:color="auto"/>
                <w:left w:val="none" w:sz="0" w:space="0" w:color="auto"/>
                <w:bottom w:val="none" w:sz="0" w:space="0" w:color="auto"/>
                <w:right w:val="none" w:sz="0" w:space="0" w:color="auto"/>
              </w:divBdr>
              <w:divsChild>
                <w:div w:id="21401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sa.com.a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sa@hrsa.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Microsoft Office User</cp:lastModifiedBy>
  <cp:revision>16</cp:revision>
  <dcterms:created xsi:type="dcterms:W3CDTF">2018-09-24T03:56:00Z</dcterms:created>
  <dcterms:modified xsi:type="dcterms:W3CDTF">2022-06-22T00:55:00Z</dcterms:modified>
</cp:coreProperties>
</file>