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3B98" w14:textId="77777777" w:rsidR="006147E2" w:rsidRDefault="006147E2">
      <w:pPr>
        <w:pStyle w:val="BodyText"/>
        <w:spacing w:before="10"/>
        <w:rPr>
          <w:rFonts w:ascii="Times New Roman"/>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410"/>
        <w:gridCol w:w="7938"/>
      </w:tblGrid>
      <w:tr w:rsidR="006147E2" w14:paraId="00830055" w14:textId="77777777">
        <w:trPr>
          <w:trHeight w:val="337"/>
        </w:trPr>
        <w:tc>
          <w:tcPr>
            <w:tcW w:w="10348" w:type="dxa"/>
            <w:gridSpan w:val="2"/>
            <w:shd w:val="clear" w:color="auto" w:fill="E2D7E9"/>
          </w:tcPr>
          <w:p w14:paraId="60463598" w14:textId="77777777" w:rsidR="006147E2" w:rsidRDefault="00D31F30">
            <w:pPr>
              <w:pStyle w:val="TableParagraph"/>
              <w:spacing w:before="57"/>
              <w:rPr>
                <w:rFonts w:ascii="Arial"/>
                <w:b/>
              </w:rPr>
            </w:pPr>
            <w:r>
              <w:rPr>
                <w:rFonts w:ascii="Arial"/>
                <w:b/>
              </w:rPr>
              <w:t>Position</w:t>
            </w:r>
            <w:r>
              <w:rPr>
                <w:rFonts w:ascii="Arial"/>
                <w:b/>
                <w:spacing w:val="-10"/>
              </w:rPr>
              <w:t xml:space="preserve"> </w:t>
            </w:r>
            <w:r>
              <w:rPr>
                <w:rFonts w:ascii="Arial"/>
                <w:b/>
                <w:spacing w:val="-2"/>
              </w:rPr>
              <w:t>Definition</w:t>
            </w:r>
          </w:p>
        </w:tc>
      </w:tr>
      <w:tr w:rsidR="006147E2" w14:paraId="5422FB46" w14:textId="77777777">
        <w:trPr>
          <w:trHeight w:val="407"/>
        </w:trPr>
        <w:tc>
          <w:tcPr>
            <w:tcW w:w="2410" w:type="dxa"/>
          </w:tcPr>
          <w:p w14:paraId="3CB076E0" w14:textId="77777777" w:rsidR="006147E2" w:rsidRDefault="00D31F30">
            <w:pPr>
              <w:pStyle w:val="TableParagraph"/>
              <w:spacing w:before="57"/>
              <w:rPr>
                <w:rFonts w:ascii="Arial"/>
              </w:rPr>
            </w:pPr>
            <w:r>
              <w:rPr>
                <w:rFonts w:ascii="Arial"/>
                <w:spacing w:val="-2"/>
              </w:rPr>
              <w:t>Position:</w:t>
            </w:r>
          </w:p>
        </w:tc>
        <w:tc>
          <w:tcPr>
            <w:tcW w:w="7938" w:type="dxa"/>
          </w:tcPr>
          <w:p w14:paraId="58CD397B" w14:textId="77777777" w:rsidR="006147E2" w:rsidRDefault="00D31F30">
            <w:pPr>
              <w:pStyle w:val="TableParagraph"/>
              <w:spacing w:before="57"/>
              <w:ind w:left="142"/>
              <w:rPr>
                <w:rFonts w:ascii="Arial"/>
                <w:b/>
              </w:rPr>
            </w:pPr>
            <w:r>
              <w:rPr>
                <w:rFonts w:ascii="Arial"/>
                <w:b/>
              </w:rPr>
              <w:t>Chief</w:t>
            </w:r>
            <w:r>
              <w:rPr>
                <w:rFonts w:ascii="Arial"/>
                <w:b/>
                <w:spacing w:val="-9"/>
              </w:rPr>
              <w:t xml:space="preserve"> </w:t>
            </w:r>
            <w:r>
              <w:rPr>
                <w:rFonts w:ascii="Arial"/>
                <w:b/>
              </w:rPr>
              <w:t>Executive</w:t>
            </w:r>
            <w:r>
              <w:rPr>
                <w:rFonts w:ascii="Arial"/>
                <w:b/>
                <w:spacing w:val="-9"/>
              </w:rPr>
              <w:t xml:space="preserve"> </w:t>
            </w:r>
            <w:r>
              <w:rPr>
                <w:rFonts w:ascii="Arial"/>
                <w:b/>
                <w:spacing w:val="-2"/>
              </w:rPr>
              <w:t>Officer</w:t>
            </w:r>
          </w:p>
        </w:tc>
      </w:tr>
      <w:tr w:rsidR="006147E2" w14:paraId="2B6D7923" w14:textId="77777777">
        <w:trPr>
          <w:trHeight w:val="407"/>
        </w:trPr>
        <w:tc>
          <w:tcPr>
            <w:tcW w:w="2410" w:type="dxa"/>
            <w:shd w:val="clear" w:color="auto" w:fill="F0EBF5"/>
          </w:tcPr>
          <w:p w14:paraId="5D0E933B" w14:textId="77777777" w:rsidR="006147E2" w:rsidRDefault="00D31F30">
            <w:pPr>
              <w:pStyle w:val="TableParagraph"/>
              <w:spacing w:before="57"/>
              <w:rPr>
                <w:rFonts w:ascii="Arial"/>
              </w:rPr>
            </w:pPr>
            <w:r>
              <w:rPr>
                <w:rFonts w:ascii="Arial"/>
                <w:spacing w:val="-2"/>
              </w:rPr>
              <w:t>Agreement:</w:t>
            </w:r>
          </w:p>
        </w:tc>
        <w:tc>
          <w:tcPr>
            <w:tcW w:w="7938" w:type="dxa"/>
            <w:shd w:val="clear" w:color="auto" w:fill="F0EBF5"/>
          </w:tcPr>
          <w:p w14:paraId="1333205E" w14:textId="77777777" w:rsidR="006147E2" w:rsidRDefault="006147E2">
            <w:pPr>
              <w:pStyle w:val="TableParagraph"/>
              <w:ind w:left="0"/>
              <w:rPr>
                <w:rFonts w:ascii="Times New Roman"/>
                <w:sz w:val="20"/>
              </w:rPr>
            </w:pPr>
          </w:p>
        </w:tc>
      </w:tr>
      <w:tr w:rsidR="006147E2" w14:paraId="636A25B2" w14:textId="77777777">
        <w:trPr>
          <w:trHeight w:val="406"/>
        </w:trPr>
        <w:tc>
          <w:tcPr>
            <w:tcW w:w="2410" w:type="dxa"/>
          </w:tcPr>
          <w:p w14:paraId="21CCF607" w14:textId="77777777" w:rsidR="006147E2" w:rsidRDefault="00D31F30">
            <w:pPr>
              <w:pStyle w:val="TableParagraph"/>
              <w:spacing w:before="57"/>
              <w:rPr>
                <w:rFonts w:ascii="Arial"/>
              </w:rPr>
            </w:pPr>
            <w:r>
              <w:rPr>
                <w:rFonts w:ascii="Arial"/>
                <w:spacing w:val="-2"/>
              </w:rPr>
              <w:t>Classification:</w:t>
            </w:r>
          </w:p>
        </w:tc>
        <w:tc>
          <w:tcPr>
            <w:tcW w:w="7938" w:type="dxa"/>
          </w:tcPr>
          <w:p w14:paraId="4F073ADE" w14:textId="77777777" w:rsidR="006147E2" w:rsidRDefault="006147E2">
            <w:pPr>
              <w:pStyle w:val="TableParagraph"/>
              <w:ind w:left="0"/>
              <w:rPr>
                <w:rFonts w:ascii="Times New Roman"/>
                <w:sz w:val="20"/>
              </w:rPr>
            </w:pPr>
          </w:p>
        </w:tc>
      </w:tr>
      <w:tr w:rsidR="006147E2" w14:paraId="353BB8EB" w14:textId="77777777">
        <w:trPr>
          <w:trHeight w:val="407"/>
        </w:trPr>
        <w:tc>
          <w:tcPr>
            <w:tcW w:w="2410" w:type="dxa"/>
            <w:shd w:val="clear" w:color="auto" w:fill="F0EBF5"/>
          </w:tcPr>
          <w:p w14:paraId="7A350FB4" w14:textId="77777777" w:rsidR="006147E2" w:rsidRDefault="00D31F30">
            <w:pPr>
              <w:pStyle w:val="TableParagraph"/>
              <w:spacing w:before="57"/>
              <w:rPr>
                <w:rFonts w:ascii="Arial"/>
              </w:rPr>
            </w:pPr>
            <w:r>
              <w:rPr>
                <w:rFonts w:ascii="Arial"/>
              </w:rPr>
              <w:t>Position</w:t>
            </w:r>
            <w:r>
              <w:rPr>
                <w:rFonts w:ascii="Arial"/>
                <w:spacing w:val="-9"/>
              </w:rPr>
              <w:t xml:space="preserve"> </w:t>
            </w:r>
            <w:r>
              <w:rPr>
                <w:rFonts w:ascii="Arial"/>
              </w:rPr>
              <w:t>reports</w:t>
            </w:r>
            <w:r>
              <w:rPr>
                <w:rFonts w:ascii="Arial"/>
                <w:spacing w:val="-8"/>
              </w:rPr>
              <w:t xml:space="preserve"> </w:t>
            </w:r>
            <w:r>
              <w:rPr>
                <w:rFonts w:ascii="Arial"/>
                <w:spacing w:val="-5"/>
              </w:rPr>
              <w:t>to:</w:t>
            </w:r>
          </w:p>
        </w:tc>
        <w:tc>
          <w:tcPr>
            <w:tcW w:w="7938" w:type="dxa"/>
            <w:shd w:val="clear" w:color="auto" w:fill="F0EBF5"/>
          </w:tcPr>
          <w:p w14:paraId="60A857C3" w14:textId="77777777" w:rsidR="006147E2" w:rsidRDefault="00D31F30">
            <w:pPr>
              <w:pStyle w:val="TableParagraph"/>
              <w:spacing w:before="57"/>
              <w:ind w:left="142"/>
              <w:rPr>
                <w:rFonts w:ascii="Arial"/>
                <w:b/>
              </w:rPr>
            </w:pPr>
            <w:r>
              <w:rPr>
                <w:rFonts w:ascii="Arial"/>
                <w:b/>
              </w:rPr>
              <w:t>Board</w:t>
            </w:r>
            <w:r>
              <w:rPr>
                <w:rFonts w:ascii="Arial"/>
                <w:b/>
                <w:spacing w:val="-9"/>
              </w:rPr>
              <w:t xml:space="preserve"> </w:t>
            </w:r>
            <w:r>
              <w:rPr>
                <w:rFonts w:ascii="Arial"/>
                <w:b/>
                <w:spacing w:val="-2"/>
              </w:rPr>
              <w:t>Chair</w:t>
            </w:r>
          </w:p>
        </w:tc>
      </w:tr>
      <w:tr w:rsidR="006147E2" w14:paraId="3D288E6A" w14:textId="77777777">
        <w:trPr>
          <w:trHeight w:val="407"/>
        </w:trPr>
        <w:tc>
          <w:tcPr>
            <w:tcW w:w="2410" w:type="dxa"/>
          </w:tcPr>
          <w:p w14:paraId="4F31EA7C" w14:textId="77777777" w:rsidR="006147E2" w:rsidRDefault="00D31F30">
            <w:pPr>
              <w:pStyle w:val="TableParagraph"/>
              <w:spacing w:before="57"/>
              <w:rPr>
                <w:rFonts w:ascii="Arial"/>
              </w:rPr>
            </w:pPr>
            <w:r>
              <w:rPr>
                <w:rFonts w:ascii="Arial"/>
              </w:rPr>
              <w:t>Effective</w:t>
            </w:r>
            <w:r>
              <w:rPr>
                <w:rFonts w:ascii="Arial"/>
                <w:spacing w:val="-10"/>
              </w:rPr>
              <w:t xml:space="preserve"> </w:t>
            </w:r>
            <w:r>
              <w:rPr>
                <w:rFonts w:ascii="Arial"/>
                <w:spacing w:val="-2"/>
              </w:rPr>
              <w:t>date:</w:t>
            </w:r>
          </w:p>
        </w:tc>
        <w:tc>
          <w:tcPr>
            <w:tcW w:w="7938" w:type="dxa"/>
          </w:tcPr>
          <w:p w14:paraId="48FD6C17" w14:textId="77777777" w:rsidR="006147E2" w:rsidRDefault="006147E2">
            <w:pPr>
              <w:pStyle w:val="TableParagraph"/>
              <w:ind w:left="0"/>
              <w:rPr>
                <w:rFonts w:ascii="Times New Roman"/>
                <w:sz w:val="20"/>
              </w:rPr>
            </w:pPr>
          </w:p>
        </w:tc>
      </w:tr>
      <w:tr w:rsidR="006147E2" w14:paraId="5D52F568" w14:textId="77777777">
        <w:trPr>
          <w:trHeight w:val="407"/>
        </w:trPr>
        <w:tc>
          <w:tcPr>
            <w:tcW w:w="2410" w:type="dxa"/>
            <w:shd w:val="clear" w:color="auto" w:fill="F0EBF5"/>
          </w:tcPr>
          <w:p w14:paraId="57EC4D1A" w14:textId="77777777" w:rsidR="006147E2" w:rsidRDefault="00D31F30">
            <w:pPr>
              <w:pStyle w:val="TableParagraph"/>
              <w:spacing w:before="57"/>
              <w:rPr>
                <w:rFonts w:ascii="Arial"/>
              </w:rPr>
            </w:pPr>
            <w:r>
              <w:rPr>
                <w:rFonts w:ascii="Arial"/>
              </w:rPr>
              <w:t>Approved</w:t>
            </w:r>
            <w:r>
              <w:rPr>
                <w:rFonts w:ascii="Arial"/>
                <w:spacing w:val="-11"/>
              </w:rPr>
              <w:t xml:space="preserve"> </w:t>
            </w:r>
            <w:r>
              <w:rPr>
                <w:rFonts w:ascii="Arial"/>
                <w:spacing w:val="-5"/>
              </w:rPr>
              <w:t>by:</w:t>
            </w:r>
          </w:p>
        </w:tc>
        <w:tc>
          <w:tcPr>
            <w:tcW w:w="7938" w:type="dxa"/>
            <w:shd w:val="clear" w:color="auto" w:fill="F0EBF5"/>
          </w:tcPr>
          <w:p w14:paraId="1F56BB0F" w14:textId="77777777" w:rsidR="006147E2" w:rsidRDefault="006147E2">
            <w:pPr>
              <w:pStyle w:val="TableParagraph"/>
              <w:ind w:left="0"/>
              <w:rPr>
                <w:rFonts w:ascii="Times New Roman"/>
                <w:sz w:val="20"/>
              </w:rPr>
            </w:pPr>
          </w:p>
        </w:tc>
      </w:tr>
    </w:tbl>
    <w:p w14:paraId="529D7125" w14:textId="77777777" w:rsidR="006147E2" w:rsidRDefault="006147E2">
      <w:pPr>
        <w:rPr>
          <w:rFonts w:ascii="Times New Roman"/>
          <w:sz w:val="20"/>
        </w:rPr>
        <w:sectPr w:rsidR="006147E2">
          <w:headerReference w:type="default" r:id="rId7"/>
          <w:type w:val="continuous"/>
          <w:pgSz w:w="11910" w:h="16840"/>
          <w:pgMar w:top="1320" w:right="540" w:bottom="280" w:left="480" w:header="312" w:footer="0" w:gutter="0"/>
          <w:pgNumType w:start="1"/>
          <w:cols w:space="720"/>
        </w:sect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10530"/>
      </w:tblGrid>
      <w:tr w:rsidR="006147E2" w14:paraId="515FD820" w14:textId="77777777">
        <w:trPr>
          <w:trHeight w:val="913"/>
        </w:trPr>
        <w:tc>
          <w:tcPr>
            <w:tcW w:w="10530" w:type="dxa"/>
            <w:shd w:val="clear" w:color="auto" w:fill="E2D7E9"/>
          </w:tcPr>
          <w:p w14:paraId="7D0A7486" w14:textId="77777777" w:rsidR="006147E2" w:rsidRDefault="006147E2">
            <w:pPr>
              <w:pStyle w:val="TableParagraph"/>
              <w:ind w:left="0"/>
              <w:rPr>
                <w:rFonts w:ascii="Times New Roman"/>
                <w:sz w:val="27"/>
              </w:rPr>
            </w:pPr>
          </w:p>
          <w:p w14:paraId="152541F4" w14:textId="77777777" w:rsidR="006147E2" w:rsidRDefault="00D31F30">
            <w:pPr>
              <w:pStyle w:val="TableParagraph"/>
              <w:ind w:left="3773" w:right="3674"/>
              <w:jc w:val="center"/>
              <w:rPr>
                <w:rFonts w:ascii="Arial"/>
                <w:b/>
                <w:sz w:val="28"/>
              </w:rPr>
            </w:pPr>
            <w:r>
              <w:rPr>
                <w:rFonts w:ascii="Arial"/>
                <w:b/>
                <w:sz w:val="28"/>
              </w:rPr>
              <w:t>Chief</w:t>
            </w:r>
            <w:r>
              <w:rPr>
                <w:rFonts w:ascii="Arial"/>
                <w:b/>
                <w:spacing w:val="-12"/>
                <w:sz w:val="28"/>
              </w:rPr>
              <w:t xml:space="preserve"> </w:t>
            </w:r>
            <w:r>
              <w:rPr>
                <w:rFonts w:ascii="Arial"/>
                <w:b/>
                <w:sz w:val="28"/>
              </w:rPr>
              <w:t>Executive</w:t>
            </w:r>
            <w:r>
              <w:rPr>
                <w:rFonts w:ascii="Arial"/>
                <w:b/>
                <w:spacing w:val="-13"/>
                <w:sz w:val="28"/>
              </w:rPr>
              <w:t xml:space="preserve"> </w:t>
            </w:r>
            <w:r>
              <w:rPr>
                <w:rFonts w:ascii="Arial"/>
                <w:b/>
                <w:spacing w:val="-2"/>
                <w:sz w:val="28"/>
              </w:rPr>
              <w:t>Officer</w:t>
            </w:r>
          </w:p>
        </w:tc>
      </w:tr>
      <w:tr w:rsidR="006147E2" w14:paraId="395B3747" w14:textId="77777777" w:rsidTr="00284894">
        <w:trPr>
          <w:trHeight w:val="6384"/>
        </w:trPr>
        <w:tc>
          <w:tcPr>
            <w:tcW w:w="10530" w:type="dxa"/>
            <w:shd w:val="clear" w:color="auto" w:fill="CCC0D9" w:themeFill="accent4" w:themeFillTint="66"/>
          </w:tcPr>
          <w:p w14:paraId="64F31D16" w14:textId="77777777" w:rsidR="006147E2" w:rsidRDefault="006147E2">
            <w:pPr>
              <w:pStyle w:val="TableParagraph"/>
              <w:ind w:left="0"/>
              <w:rPr>
                <w:rFonts w:ascii="Times New Roman"/>
                <w:sz w:val="24"/>
              </w:rPr>
            </w:pPr>
          </w:p>
          <w:p w14:paraId="5DAFD08C" w14:textId="77777777" w:rsidR="006147E2" w:rsidRDefault="006147E2">
            <w:pPr>
              <w:pStyle w:val="TableParagraph"/>
              <w:ind w:left="0"/>
              <w:rPr>
                <w:rFonts w:ascii="Times New Roman"/>
                <w:sz w:val="24"/>
              </w:rPr>
            </w:pPr>
          </w:p>
          <w:p w14:paraId="3CE078DB" w14:textId="77777777" w:rsidR="006147E2" w:rsidRDefault="006147E2">
            <w:pPr>
              <w:pStyle w:val="TableParagraph"/>
              <w:ind w:left="0"/>
              <w:rPr>
                <w:rFonts w:ascii="Times New Roman"/>
                <w:sz w:val="24"/>
              </w:rPr>
            </w:pPr>
          </w:p>
          <w:p w14:paraId="0A8935EA" w14:textId="77777777" w:rsidR="006147E2" w:rsidRDefault="00D31F30" w:rsidP="00284894">
            <w:pPr>
              <w:pStyle w:val="TableParagraph"/>
              <w:shd w:val="clear" w:color="auto" w:fill="CCC0D9" w:themeFill="accent4" w:themeFillTint="66"/>
              <w:spacing w:before="216"/>
              <w:rPr>
                <w:rFonts w:ascii="Arial"/>
              </w:rPr>
            </w:pPr>
            <w:r>
              <w:rPr>
                <w:rFonts w:ascii="Arial"/>
              </w:rPr>
              <w:t>The</w:t>
            </w:r>
            <w:r>
              <w:rPr>
                <w:rFonts w:ascii="Arial"/>
                <w:spacing w:val="-2"/>
              </w:rPr>
              <w:t xml:space="preserve"> </w:t>
            </w:r>
            <w:r>
              <w:rPr>
                <w:rFonts w:ascii="Arial"/>
              </w:rPr>
              <w:t>Yea</w:t>
            </w:r>
            <w:r>
              <w:rPr>
                <w:rFonts w:ascii="Arial"/>
                <w:spacing w:val="-2"/>
              </w:rPr>
              <w:t xml:space="preserve"> </w:t>
            </w:r>
            <w:r>
              <w:rPr>
                <w:rFonts w:ascii="Arial"/>
              </w:rPr>
              <w:t>&amp;</w:t>
            </w:r>
            <w:r>
              <w:rPr>
                <w:rFonts w:ascii="Arial"/>
                <w:spacing w:val="-2"/>
              </w:rPr>
              <w:t xml:space="preserve"> </w:t>
            </w:r>
            <w:r>
              <w:rPr>
                <w:rFonts w:ascii="Arial"/>
              </w:rPr>
              <w:t>District</w:t>
            </w:r>
            <w:r>
              <w:rPr>
                <w:rFonts w:ascii="Arial"/>
                <w:spacing w:val="-2"/>
              </w:rPr>
              <w:t xml:space="preserve"> </w:t>
            </w:r>
            <w:r>
              <w:rPr>
                <w:rFonts w:ascii="Arial"/>
              </w:rPr>
              <w:t>Memorial</w:t>
            </w:r>
            <w:r>
              <w:rPr>
                <w:rFonts w:ascii="Arial"/>
                <w:spacing w:val="-2"/>
              </w:rPr>
              <w:t xml:space="preserve"> </w:t>
            </w:r>
            <w:r>
              <w:rPr>
                <w:rFonts w:ascii="Arial"/>
              </w:rPr>
              <w:t>Hospital</w:t>
            </w:r>
            <w:r>
              <w:rPr>
                <w:rFonts w:ascii="Arial"/>
                <w:spacing w:val="-2"/>
              </w:rPr>
              <w:t xml:space="preserve"> </w:t>
            </w:r>
            <w:r>
              <w:rPr>
                <w:rFonts w:ascii="Arial"/>
              </w:rPr>
              <w:t>(YDMH)</w:t>
            </w:r>
            <w:r>
              <w:rPr>
                <w:rFonts w:ascii="Arial"/>
                <w:spacing w:val="-2"/>
              </w:rPr>
              <w:t xml:space="preserve"> </w:t>
            </w:r>
            <w:r>
              <w:rPr>
                <w:rFonts w:ascii="Arial"/>
              </w:rPr>
              <w:t>is</w:t>
            </w:r>
            <w:r>
              <w:rPr>
                <w:rFonts w:ascii="Arial"/>
                <w:spacing w:val="-2"/>
              </w:rPr>
              <w:t xml:space="preserve"> </w:t>
            </w:r>
            <w:r>
              <w:rPr>
                <w:rFonts w:ascii="Arial"/>
              </w:rPr>
              <w:t>a</w:t>
            </w:r>
            <w:r>
              <w:rPr>
                <w:rFonts w:ascii="Arial"/>
                <w:spacing w:val="-2"/>
              </w:rPr>
              <w:t xml:space="preserve"> </w:t>
            </w:r>
            <w:r>
              <w:rPr>
                <w:rFonts w:ascii="Arial"/>
              </w:rPr>
              <w:t>small</w:t>
            </w:r>
            <w:r>
              <w:rPr>
                <w:rFonts w:ascii="Arial"/>
                <w:spacing w:val="-2"/>
              </w:rPr>
              <w:t xml:space="preserve"> </w:t>
            </w:r>
            <w:r>
              <w:rPr>
                <w:rFonts w:ascii="Arial"/>
              </w:rPr>
              <w:t>rural</w:t>
            </w:r>
            <w:r>
              <w:rPr>
                <w:rFonts w:ascii="Arial"/>
                <w:spacing w:val="-3"/>
              </w:rPr>
              <w:t xml:space="preserve"> </w:t>
            </w:r>
            <w:r>
              <w:rPr>
                <w:rFonts w:ascii="Arial"/>
              </w:rPr>
              <w:t>health</w:t>
            </w:r>
            <w:r>
              <w:rPr>
                <w:rFonts w:ascii="Arial"/>
                <w:spacing w:val="-2"/>
              </w:rPr>
              <w:t xml:space="preserve"> </w:t>
            </w:r>
            <w:r>
              <w:rPr>
                <w:rFonts w:ascii="Arial"/>
              </w:rPr>
              <w:t>service</w:t>
            </w:r>
            <w:r>
              <w:rPr>
                <w:rFonts w:ascii="Arial"/>
                <w:spacing w:val="-2"/>
              </w:rPr>
              <w:t xml:space="preserve"> </w:t>
            </w:r>
            <w:r>
              <w:rPr>
                <w:rFonts w:ascii="Arial"/>
              </w:rPr>
              <w:t>with</w:t>
            </w:r>
            <w:r>
              <w:rPr>
                <w:rFonts w:ascii="Arial"/>
                <w:spacing w:val="-2"/>
              </w:rPr>
              <w:t xml:space="preserve"> </w:t>
            </w:r>
            <w:r>
              <w:rPr>
                <w:rFonts w:ascii="Arial"/>
              </w:rPr>
              <w:t>a</w:t>
            </w:r>
            <w:r>
              <w:rPr>
                <w:rFonts w:ascii="Arial"/>
                <w:spacing w:val="-2"/>
              </w:rPr>
              <w:t xml:space="preserve"> </w:t>
            </w:r>
            <w:r>
              <w:rPr>
                <w:rFonts w:ascii="Arial"/>
              </w:rPr>
              <w:t>big</w:t>
            </w:r>
            <w:r>
              <w:rPr>
                <w:rFonts w:ascii="Arial"/>
                <w:spacing w:val="-3"/>
              </w:rPr>
              <w:t xml:space="preserve"> </w:t>
            </w:r>
            <w:r>
              <w:rPr>
                <w:rFonts w:ascii="Arial"/>
              </w:rPr>
              <w:t>mission.</w:t>
            </w:r>
            <w:r>
              <w:rPr>
                <w:rFonts w:ascii="Arial"/>
                <w:spacing w:val="-2"/>
              </w:rPr>
              <w:t xml:space="preserve"> </w:t>
            </w:r>
            <w:r>
              <w:rPr>
                <w:rFonts w:ascii="Arial"/>
              </w:rPr>
              <w:t>It</w:t>
            </w:r>
            <w:r>
              <w:rPr>
                <w:rFonts w:ascii="Arial"/>
                <w:spacing w:val="-3"/>
              </w:rPr>
              <w:t xml:space="preserve"> </w:t>
            </w:r>
            <w:r>
              <w:rPr>
                <w:rFonts w:ascii="Arial"/>
              </w:rPr>
              <w:t xml:space="preserve">provides acute, aged and community health care services to the Yea &amp; surrounding western </w:t>
            </w:r>
            <w:proofErr w:type="spellStart"/>
            <w:r>
              <w:rPr>
                <w:rFonts w:ascii="Arial"/>
              </w:rPr>
              <w:t>Murrindindi</w:t>
            </w:r>
            <w:proofErr w:type="spellEnd"/>
            <w:r>
              <w:rPr>
                <w:rFonts w:ascii="Arial"/>
              </w:rPr>
              <w:t xml:space="preserve"> district communities.</w:t>
            </w:r>
            <w:r>
              <w:rPr>
                <w:rFonts w:ascii="Arial"/>
                <w:spacing w:val="40"/>
              </w:rPr>
              <w:t xml:space="preserve"> </w:t>
            </w:r>
            <w:r>
              <w:rPr>
                <w:rFonts w:ascii="Arial"/>
              </w:rPr>
              <w:t xml:space="preserve">It has a </w:t>
            </w:r>
            <w:proofErr w:type="gramStart"/>
            <w:r>
              <w:rPr>
                <w:rFonts w:ascii="Arial"/>
              </w:rPr>
              <w:t>24 hour</w:t>
            </w:r>
            <w:proofErr w:type="gramEnd"/>
            <w:r>
              <w:rPr>
                <w:rFonts w:ascii="Arial"/>
              </w:rPr>
              <w:t xml:space="preserve"> Urgent Care facility, 10 acute inpatient beds, and 25 aged care beds including both nursing home and hostel accommodation (Rosebank). YDMH also provides community- based services and facilitates the provision of co-located general practitioner services (the Yea Medical Centre) which provide in-patient care, and a range of allied health services.</w:t>
            </w:r>
          </w:p>
          <w:p w14:paraId="4CE60901" w14:textId="77777777" w:rsidR="006147E2" w:rsidRDefault="006147E2" w:rsidP="00284894">
            <w:pPr>
              <w:pStyle w:val="TableParagraph"/>
              <w:shd w:val="clear" w:color="auto" w:fill="CCC0D9" w:themeFill="accent4" w:themeFillTint="66"/>
              <w:ind w:left="0"/>
              <w:rPr>
                <w:rFonts w:ascii="Times New Roman"/>
              </w:rPr>
            </w:pPr>
          </w:p>
          <w:p w14:paraId="2FF451A4" w14:textId="77777777" w:rsidR="006147E2" w:rsidRPr="00284894" w:rsidRDefault="00D31F30" w:rsidP="00284894">
            <w:pPr>
              <w:pStyle w:val="TableParagraph"/>
              <w:shd w:val="clear" w:color="auto" w:fill="CCC0D9" w:themeFill="accent4" w:themeFillTint="66"/>
              <w:ind w:right="188"/>
              <w:rPr>
                <w:rFonts w:ascii="Arial"/>
                <w:sz w:val="21"/>
              </w:rPr>
            </w:pPr>
            <w:r>
              <w:rPr>
                <w:rFonts w:ascii="Arial"/>
              </w:rPr>
              <w:t>YDMH has occupied its current location in Station Street, Yea since 1958. Yea is situated in regional Victoria,</w:t>
            </w:r>
            <w:r>
              <w:rPr>
                <w:rFonts w:ascii="Arial"/>
                <w:spacing w:val="-3"/>
              </w:rPr>
              <w:t xml:space="preserve"> </w:t>
            </w:r>
            <w:r>
              <w:rPr>
                <w:rFonts w:ascii="Arial"/>
              </w:rPr>
              <w:t>100</w:t>
            </w:r>
            <w:r>
              <w:rPr>
                <w:rFonts w:ascii="Arial"/>
                <w:spacing w:val="-4"/>
              </w:rPr>
              <w:t xml:space="preserve"> </w:t>
            </w:r>
            <w:proofErr w:type="spellStart"/>
            <w:r>
              <w:rPr>
                <w:rFonts w:ascii="Arial"/>
              </w:rPr>
              <w:t>kilometres</w:t>
            </w:r>
            <w:proofErr w:type="spellEnd"/>
            <w:r>
              <w:rPr>
                <w:rFonts w:ascii="Arial"/>
                <w:spacing w:val="-3"/>
              </w:rPr>
              <w:t xml:space="preserve"> </w:t>
            </w:r>
            <w:r>
              <w:rPr>
                <w:rFonts w:ascii="Arial"/>
              </w:rPr>
              <w:t>north-east</w:t>
            </w:r>
            <w:r>
              <w:rPr>
                <w:rFonts w:ascii="Arial"/>
                <w:spacing w:val="-3"/>
              </w:rPr>
              <w:t xml:space="preserve"> </w:t>
            </w:r>
            <w:r>
              <w:rPr>
                <w:rFonts w:ascii="Arial"/>
              </w:rPr>
              <w:t>of</w:t>
            </w:r>
            <w:r>
              <w:rPr>
                <w:rFonts w:ascii="Arial"/>
                <w:spacing w:val="-3"/>
              </w:rPr>
              <w:t xml:space="preserve"> </w:t>
            </w:r>
            <w:r>
              <w:rPr>
                <w:rFonts w:ascii="Arial"/>
              </w:rPr>
              <w:t>Melbourne.</w:t>
            </w:r>
            <w:r>
              <w:rPr>
                <w:rFonts w:ascii="Arial"/>
                <w:spacing w:val="-3"/>
              </w:rPr>
              <w:t xml:space="preserve"> </w:t>
            </w:r>
            <w:r>
              <w:rPr>
                <w:rFonts w:ascii="Arial"/>
              </w:rPr>
              <w:t>The</w:t>
            </w:r>
            <w:r>
              <w:rPr>
                <w:rFonts w:ascii="Arial"/>
                <w:spacing w:val="-3"/>
              </w:rPr>
              <w:t xml:space="preserve"> </w:t>
            </w:r>
            <w:r>
              <w:rPr>
                <w:rFonts w:ascii="Arial"/>
              </w:rPr>
              <w:t>population</w:t>
            </w:r>
            <w:r>
              <w:rPr>
                <w:rFonts w:ascii="Arial"/>
                <w:spacing w:val="-3"/>
              </w:rPr>
              <w:t xml:space="preserve"> </w:t>
            </w:r>
            <w:r>
              <w:rPr>
                <w:rFonts w:ascii="Arial"/>
              </w:rPr>
              <w:t>of</w:t>
            </w:r>
            <w:r>
              <w:rPr>
                <w:rFonts w:ascii="Arial"/>
                <w:spacing w:val="-3"/>
              </w:rPr>
              <w:t xml:space="preserve"> </w:t>
            </w:r>
            <w:r>
              <w:rPr>
                <w:rFonts w:ascii="Arial"/>
              </w:rPr>
              <w:t>the</w:t>
            </w:r>
            <w:r>
              <w:rPr>
                <w:rFonts w:ascii="Arial"/>
                <w:spacing w:val="-3"/>
              </w:rPr>
              <w:t xml:space="preserve"> </w:t>
            </w:r>
            <w:r>
              <w:rPr>
                <w:rFonts w:ascii="Arial"/>
              </w:rPr>
              <w:t>township</w:t>
            </w:r>
            <w:r>
              <w:rPr>
                <w:rFonts w:ascii="Arial"/>
                <w:spacing w:val="-3"/>
              </w:rPr>
              <w:t xml:space="preserve"> </w:t>
            </w:r>
            <w:r>
              <w:rPr>
                <w:rFonts w:ascii="Arial"/>
              </w:rPr>
              <w:t>is</w:t>
            </w:r>
            <w:r>
              <w:rPr>
                <w:rFonts w:ascii="Arial"/>
                <w:spacing w:val="-3"/>
              </w:rPr>
              <w:t xml:space="preserve"> </w:t>
            </w:r>
            <w:r>
              <w:rPr>
                <w:rFonts w:ascii="Arial"/>
              </w:rPr>
              <w:t>approximately</w:t>
            </w:r>
            <w:r>
              <w:rPr>
                <w:rFonts w:ascii="Arial"/>
                <w:spacing w:val="-4"/>
              </w:rPr>
              <w:t xml:space="preserve"> </w:t>
            </w:r>
            <w:r>
              <w:rPr>
                <w:rFonts w:ascii="Arial"/>
              </w:rPr>
              <w:t xml:space="preserve">1800 (2016 census). The total predicted population increase between 2016 and 2031 is 12% (Lower Hume </w:t>
            </w:r>
            <w:r w:rsidRPr="00884393">
              <w:rPr>
                <w:rFonts w:ascii="Arial"/>
              </w:rPr>
              <w:t xml:space="preserve">Population Health and Wellbeing Profile, 2018) It lies </w:t>
            </w:r>
            <w:r w:rsidRPr="00284894">
              <w:rPr>
                <w:rFonts w:ascii="Arial"/>
                <w:color w:val="1F2021"/>
                <w:sz w:val="21"/>
                <w:shd w:val="clear" w:color="auto" w:fill="CCC0D9" w:themeFill="accent4" w:themeFillTint="66"/>
              </w:rPr>
              <w:t>at the junction of the</w:t>
            </w:r>
            <w:r w:rsidRPr="00284894">
              <w:rPr>
                <w:rFonts w:ascii="Arial"/>
                <w:sz w:val="21"/>
                <w:shd w:val="clear" w:color="auto" w:fill="CCC0D9" w:themeFill="accent4" w:themeFillTint="66"/>
              </w:rPr>
              <w:t xml:space="preserve"> </w:t>
            </w:r>
            <w:hyperlink r:id="rId8">
              <w:r w:rsidRPr="00284894">
                <w:rPr>
                  <w:rFonts w:ascii="Arial"/>
                  <w:sz w:val="21"/>
                  <w:shd w:val="clear" w:color="auto" w:fill="CCC0D9" w:themeFill="accent4" w:themeFillTint="66"/>
                </w:rPr>
                <w:t>Goulburn Valley Highway</w:t>
              </w:r>
              <w:r w:rsidRPr="00284894">
                <w:rPr>
                  <w:rFonts w:ascii="Arial"/>
                  <w:sz w:val="21"/>
                  <w:u w:val="single" w:color="0645AC"/>
                  <w:shd w:val="clear" w:color="auto" w:fill="CCC0D9" w:themeFill="accent4" w:themeFillTint="66"/>
                </w:rPr>
                <w:t xml:space="preserve"> </w:t>
              </w:r>
            </w:hyperlink>
            <w:r w:rsidRPr="00284894">
              <w:rPr>
                <w:rFonts w:ascii="Arial"/>
                <w:sz w:val="21"/>
                <w:shd w:val="clear" w:color="auto" w:fill="CCC0D9" w:themeFill="accent4" w:themeFillTint="66"/>
              </w:rPr>
              <w:t xml:space="preserve">and the </w:t>
            </w:r>
            <w:hyperlink r:id="rId9">
              <w:r w:rsidRPr="00284894">
                <w:rPr>
                  <w:rFonts w:ascii="Arial"/>
                  <w:sz w:val="21"/>
                  <w:shd w:val="clear" w:color="auto" w:fill="CCC0D9" w:themeFill="accent4" w:themeFillTint="66"/>
                </w:rPr>
                <w:t>Melba Highway</w:t>
              </w:r>
            </w:hyperlink>
            <w:r w:rsidRPr="00284894">
              <w:rPr>
                <w:rFonts w:ascii="Arial"/>
                <w:sz w:val="21"/>
                <w:shd w:val="clear" w:color="auto" w:fill="CCC0D9" w:themeFill="accent4" w:themeFillTint="66"/>
              </w:rPr>
              <w:t xml:space="preserve">, in the </w:t>
            </w:r>
            <w:hyperlink r:id="rId10">
              <w:r w:rsidRPr="00284894">
                <w:rPr>
                  <w:rFonts w:ascii="Arial"/>
                  <w:sz w:val="21"/>
                  <w:shd w:val="clear" w:color="auto" w:fill="CCC0D9" w:themeFill="accent4" w:themeFillTint="66"/>
                </w:rPr>
                <w:t xml:space="preserve">Shire of </w:t>
              </w:r>
              <w:proofErr w:type="spellStart"/>
              <w:r w:rsidRPr="00284894">
                <w:rPr>
                  <w:rFonts w:ascii="Arial"/>
                  <w:sz w:val="21"/>
                  <w:shd w:val="clear" w:color="auto" w:fill="CCC0D9" w:themeFill="accent4" w:themeFillTint="66"/>
                </w:rPr>
                <w:t>Murrindindi</w:t>
              </w:r>
              <w:proofErr w:type="spellEnd"/>
              <w:r w:rsidRPr="00284894">
                <w:rPr>
                  <w:rFonts w:ascii="Arial"/>
                  <w:sz w:val="21"/>
                  <w:shd w:val="clear" w:color="auto" w:fill="CCC0D9" w:themeFill="accent4" w:themeFillTint="66"/>
                </w:rPr>
                <w:t xml:space="preserve"> </w:t>
              </w:r>
            </w:hyperlink>
            <w:r w:rsidRPr="00284894">
              <w:rPr>
                <w:rFonts w:ascii="Arial"/>
                <w:sz w:val="21"/>
                <w:shd w:val="clear" w:color="auto" w:fill="CCC0D9" w:themeFill="accent4" w:themeFillTint="66"/>
              </w:rPr>
              <w:t>local government area.</w:t>
            </w:r>
          </w:p>
          <w:p w14:paraId="4AECD818" w14:textId="77777777" w:rsidR="006147E2" w:rsidRPr="00884393" w:rsidRDefault="006147E2" w:rsidP="00284894">
            <w:pPr>
              <w:pStyle w:val="TableParagraph"/>
              <w:shd w:val="clear" w:color="auto" w:fill="CCC0D9" w:themeFill="accent4" w:themeFillTint="66"/>
              <w:ind w:left="0"/>
              <w:rPr>
                <w:rFonts w:ascii="Times New Roman"/>
                <w:sz w:val="21"/>
              </w:rPr>
            </w:pPr>
          </w:p>
          <w:p w14:paraId="7B2AF08C" w14:textId="7A9CD8DE" w:rsidR="006147E2" w:rsidRDefault="00D31F30" w:rsidP="00284894">
            <w:pPr>
              <w:pStyle w:val="TableParagraph"/>
              <w:shd w:val="clear" w:color="auto" w:fill="CCC0D9" w:themeFill="accent4" w:themeFillTint="66"/>
              <w:rPr>
                <w:rFonts w:ascii="Arial"/>
              </w:rPr>
            </w:pPr>
            <w:r w:rsidRPr="00284894">
              <w:rPr>
                <w:rFonts w:ascii="Arial"/>
                <w:color w:val="1F2021"/>
                <w:sz w:val="21"/>
                <w:shd w:val="clear" w:color="auto" w:fill="CCC0D9" w:themeFill="accent4" w:themeFillTint="66"/>
              </w:rPr>
              <w:t>Particular challenges faced by the Yea and district community include bushfire threat and chronic illness.</w:t>
            </w:r>
            <w:r w:rsidRPr="00284894">
              <w:rPr>
                <w:rFonts w:ascii="Arial"/>
                <w:color w:val="1F2021"/>
                <w:spacing w:val="40"/>
                <w:sz w:val="21"/>
                <w:shd w:val="clear" w:color="auto" w:fill="CCC0D9" w:themeFill="accent4" w:themeFillTint="66"/>
              </w:rPr>
              <w:t xml:space="preserve"> </w:t>
            </w:r>
            <w:r w:rsidRPr="00884393">
              <w:rPr>
                <w:rFonts w:ascii="Arial"/>
                <w:color w:val="000000"/>
              </w:rPr>
              <w:t>The</w:t>
            </w:r>
            <w:r>
              <w:rPr>
                <w:rFonts w:ascii="Arial"/>
                <w:color w:val="000000"/>
              </w:rPr>
              <w:t xml:space="preserve"> percentage of persons reporting asthma is the highest in the state, and the percentages of overweight/obesity</w:t>
            </w:r>
            <w:r>
              <w:rPr>
                <w:rFonts w:ascii="Arial"/>
                <w:color w:val="000000"/>
                <w:spacing w:val="-3"/>
              </w:rPr>
              <w:t xml:space="preserve"> </w:t>
            </w:r>
            <w:r>
              <w:rPr>
                <w:rFonts w:ascii="Arial"/>
                <w:color w:val="000000"/>
              </w:rPr>
              <w:t>and</w:t>
            </w:r>
            <w:r>
              <w:rPr>
                <w:rFonts w:ascii="Arial"/>
                <w:color w:val="000000"/>
                <w:spacing w:val="-4"/>
              </w:rPr>
              <w:t xml:space="preserve"> </w:t>
            </w:r>
            <w:r>
              <w:rPr>
                <w:rFonts w:ascii="Arial"/>
                <w:color w:val="000000"/>
              </w:rPr>
              <w:t>current</w:t>
            </w:r>
            <w:r>
              <w:rPr>
                <w:rFonts w:ascii="Arial"/>
                <w:color w:val="000000"/>
                <w:spacing w:val="-3"/>
              </w:rPr>
              <w:t xml:space="preserve"> </w:t>
            </w:r>
            <w:r>
              <w:rPr>
                <w:rFonts w:ascii="Arial"/>
                <w:color w:val="000000"/>
              </w:rPr>
              <w:t>smokers</w:t>
            </w:r>
            <w:r>
              <w:rPr>
                <w:rFonts w:ascii="Arial"/>
                <w:color w:val="000000"/>
                <w:spacing w:val="-3"/>
              </w:rPr>
              <w:t xml:space="preserve"> </w:t>
            </w:r>
            <w:r>
              <w:rPr>
                <w:rFonts w:ascii="Arial"/>
                <w:color w:val="000000"/>
              </w:rPr>
              <w:t>are</w:t>
            </w:r>
            <w:r>
              <w:rPr>
                <w:rFonts w:ascii="Arial"/>
                <w:color w:val="000000"/>
                <w:spacing w:val="-3"/>
              </w:rPr>
              <w:t xml:space="preserve"> </w:t>
            </w:r>
            <w:r>
              <w:rPr>
                <w:rFonts w:ascii="Arial"/>
                <w:color w:val="000000"/>
              </w:rPr>
              <w:t>also</w:t>
            </w:r>
            <w:r>
              <w:rPr>
                <w:rFonts w:ascii="Arial"/>
                <w:color w:val="000000"/>
                <w:spacing w:val="-3"/>
              </w:rPr>
              <w:t xml:space="preserve"> </w:t>
            </w:r>
            <w:r>
              <w:rPr>
                <w:rFonts w:ascii="Arial"/>
                <w:color w:val="000000"/>
              </w:rPr>
              <w:t>high.</w:t>
            </w:r>
            <w:r>
              <w:rPr>
                <w:rFonts w:ascii="Arial"/>
                <w:color w:val="000000"/>
                <w:spacing w:val="-3"/>
              </w:rPr>
              <w:t xml:space="preserve"> </w:t>
            </w:r>
            <w:r>
              <w:rPr>
                <w:rFonts w:ascii="Arial"/>
                <w:color w:val="000000"/>
              </w:rPr>
              <w:t>Cancer</w:t>
            </w:r>
            <w:r>
              <w:rPr>
                <w:rFonts w:ascii="Arial"/>
                <w:color w:val="000000"/>
                <w:spacing w:val="-3"/>
              </w:rPr>
              <w:t xml:space="preserve"> </w:t>
            </w:r>
            <w:r>
              <w:rPr>
                <w:rFonts w:ascii="Arial"/>
                <w:color w:val="000000"/>
              </w:rPr>
              <w:t>incidence</w:t>
            </w:r>
            <w:r>
              <w:rPr>
                <w:rFonts w:ascii="Arial"/>
                <w:color w:val="000000"/>
                <w:spacing w:val="-3"/>
              </w:rPr>
              <w:t xml:space="preserve"> </w:t>
            </w:r>
            <w:r>
              <w:rPr>
                <w:rFonts w:ascii="Arial"/>
                <w:color w:val="000000"/>
              </w:rPr>
              <w:t>is</w:t>
            </w:r>
            <w:r>
              <w:rPr>
                <w:rFonts w:ascii="Arial"/>
                <w:color w:val="000000"/>
                <w:spacing w:val="-3"/>
              </w:rPr>
              <w:t xml:space="preserve"> </w:t>
            </w:r>
            <w:r>
              <w:rPr>
                <w:rFonts w:ascii="Arial"/>
                <w:color w:val="000000"/>
              </w:rPr>
              <w:t>well</w:t>
            </w:r>
            <w:r>
              <w:rPr>
                <w:rFonts w:ascii="Arial"/>
                <w:color w:val="000000"/>
                <w:spacing w:val="-3"/>
              </w:rPr>
              <w:t xml:space="preserve"> </w:t>
            </w:r>
            <w:r>
              <w:rPr>
                <w:rFonts w:ascii="Arial"/>
                <w:color w:val="000000"/>
              </w:rPr>
              <w:t>above</w:t>
            </w:r>
            <w:r>
              <w:rPr>
                <w:rFonts w:ascii="Arial"/>
                <w:color w:val="000000"/>
                <w:spacing w:val="-3"/>
              </w:rPr>
              <w:t xml:space="preserve"> </w:t>
            </w:r>
            <w:r>
              <w:rPr>
                <w:rFonts w:ascii="Arial"/>
                <w:color w:val="000000"/>
              </w:rPr>
              <w:t>average,</w:t>
            </w:r>
            <w:r>
              <w:rPr>
                <w:rFonts w:ascii="Arial"/>
                <w:color w:val="000000"/>
                <w:spacing w:val="-4"/>
              </w:rPr>
              <w:t xml:space="preserve"> </w:t>
            </w:r>
            <w:r>
              <w:rPr>
                <w:rFonts w:ascii="Arial"/>
                <w:color w:val="000000"/>
              </w:rPr>
              <w:t>especially among males, as are avoidable deaths due to cancer (</w:t>
            </w:r>
            <w:proofErr w:type="spellStart"/>
            <w:r>
              <w:rPr>
                <w:rFonts w:ascii="Arial"/>
                <w:color w:val="1A0DAB"/>
              </w:rPr>
              <w:t>Murrindindi</w:t>
            </w:r>
            <w:proofErr w:type="spellEnd"/>
            <w:r>
              <w:rPr>
                <w:rFonts w:ascii="Arial"/>
                <w:color w:val="1A0DAB"/>
              </w:rPr>
              <w:t xml:space="preserve"> - </w:t>
            </w:r>
            <w:proofErr w:type="spellStart"/>
            <w:r>
              <w:rPr>
                <w:rFonts w:ascii="Arial"/>
                <w:color w:val="1A0DAB"/>
              </w:rPr>
              <w:t>health.vic</w:t>
            </w:r>
            <w:proofErr w:type="spellEnd"/>
            <w:r>
              <w:rPr>
                <w:rFonts w:ascii="Arial"/>
                <w:color w:val="1A0DAB"/>
              </w:rPr>
              <w:t xml:space="preserve"> </w:t>
            </w:r>
            <w:hyperlink r:id="rId11">
              <w:r>
                <w:rPr>
                  <w:rFonts w:ascii="Arial"/>
                  <w:color w:val="0000FF"/>
                  <w:u w:val="single" w:color="0000FF"/>
                </w:rPr>
                <w:t>https://www2.health.vic.gov.au</w:t>
              </w:r>
            </w:hyperlink>
            <w:r>
              <w:rPr>
                <w:rFonts w:ascii="Arial"/>
                <w:color w:val="1F2023"/>
                <w:u w:val="single" w:color="0000FF"/>
              </w:rPr>
              <w:t xml:space="preserve">). </w:t>
            </w:r>
            <w:r w:rsidRPr="00884393">
              <w:rPr>
                <w:rFonts w:ascii="Arial"/>
                <w:color w:val="1F2023"/>
              </w:rPr>
              <w:t>The YDMH catchment population includes a high proportion of persons aged over 65.</w:t>
            </w:r>
            <w:r w:rsidR="00FA173A" w:rsidRPr="00884393">
              <w:rPr>
                <w:rFonts w:ascii="Arial"/>
                <w:color w:val="1F2023"/>
              </w:rPr>
              <w:t xml:space="preserve"> While geographically close to Melbourne, Yea has little access to public transport making the town and its surrounding community more analogous to more remote regional </w:t>
            </w:r>
            <w:proofErr w:type="spellStart"/>
            <w:r w:rsidR="00FA173A" w:rsidRPr="00884393">
              <w:rPr>
                <w:rFonts w:ascii="Arial"/>
                <w:color w:val="1F2023"/>
              </w:rPr>
              <w:t>centres</w:t>
            </w:r>
            <w:proofErr w:type="spellEnd"/>
            <w:r w:rsidR="00FA173A" w:rsidRPr="00884393">
              <w:rPr>
                <w:rFonts w:ascii="Arial"/>
                <w:color w:val="1F2023"/>
              </w:rPr>
              <w:t xml:space="preserve"> for many residents.</w:t>
            </w:r>
          </w:p>
        </w:tc>
      </w:tr>
      <w:tr w:rsidR="006147E2" w14:paraId="54FF585B" w14:textId="77777777" w:rsidTr="00284894">
        <w:trPr>
          <w:trHeight w:val="337"/>
        </w:trPr>
        <w:tc>
          <w:tcPr>
            <w:tcW w:w="10530" w:type="dxa"/>
            <w:shd w:val="clear" w:color="auto" w:fill="CCC0D9" w:themeFill="accent4" w:themeFillTint="66"/>
          </w:tcPr>
          <w:p w14:paraId="7B64618D" w14:textId="77777777" w:rsidR="006147E2" w:rsidRDefault="00D31F30">
            <w:pPr>
              <w:pStyle w:val="TableParagraph"/>
              <w:spacing w:before="57"/>
              <w:rPr>
                <w:rFonts w:ascii="Arial"/>
                <w:b/>
              </w:rPr>
            </w:pPr>
            <w:r>
              <w:rPr>
                <w:rFonts w:ascii="Arial"/>
                <w:b/>
                <w:w w:val="95"/>
              </w:rPr>
              <w:t>Organisational</w:t>
            </w:r>
            <w:r>
              <w:rPr>
                <w:rFonts w:ascii="Arial"/>
                <w:b/>
                <w:spacing w:val="60"/>
              </w:rPr>
              <w:t xml:space="preserve"> </w:t>
            </w:r>
            <w:r>
              <w:rPr>
                <w:rFonts w:ascii="Arial"/>
                <w:b/>
                <w:spacing w:val="-2"/>
              </w:rPr>
              <w:t>Context</w:t>
            </w:r>
          </w:p>
        </w:tc>
      </w:tr>
      <w:tr w:rsidR="006147E2" w14:paraId="02BD38C2" w14:textId="77777777">
        <w:trPr>
          <w:trHeight w:val="4863"/>
        </w:trPr>
        <w:tc>
          <w:tcPr>
            <w:tcW w:w="10530" w:type="dxa"/>
          </w:tcPr>
          <w:p w14:paraId="62ED77E5" w14:textId="77777777" w:rsidR="006147E2" w:rsidRDefault="00D31F30">
            <w:pPr>
              <w:pStyle w:val="TableParagraph"/>
              <w:spacing w:before="58"/>
              <w:ind w:right="188"/>
            </w:pPr>
            <w:r>
              <w:t>Yea</w:t>
            </w:r>
            <w:r>
              <w:rPr>
                <w:spacing w:val="-4"/>
              </w:rPr>
              <w:t xml:space="preserve"> </w:t>
            </w:r>
            <w:r>
              <w:t>and</w:t>
            </w:r>
            <w:r>
              <w:rPr>
                <w:spacing w:val="-3"/>
              </w:rPr>
              <w:t xml:space="preserve"> </w:t>
            </w:r>
            <w:r>
              <w:t>District</w:t>
            </w:r>
            <w:r>
              <w:rPr>
                <w:spacing w:val="-4"/>
              </w:rPr>
              <w:t xml:space="preserve"> </w:t>
            </w:r>
            <w:r>
              <w:t>Memorial</w:t>
            </w:r>
            <w:r>
              <w:rPr>
                <w:spacing w:val="-3"/>
              </w:rPr>
              <w:t xml:space="preserve"> </w:t>
            </w:r>
            <w:r>
              <w:t>Hospital</w:t>
            </w:r>
            <w:r>
              <w:rPr>
                <w:spacing w:val="-3"/>
              </w:rPr>
              <w:t xml:space="preserve"> </w:t>
            </w:r>
            <w:r>
              <w:t>services</w:t>
            </w:r>
            <w:r>
              <w:rPr>
                <w:spacing w:val="-4"/>
              </w:rPr>
              <w:t xml:space="preserve"> </w:t>
            </w:r>
            <w:r>
              <w:t>have</w:t>
            </w:r>
            <w:r>
              <w:rPr>
                <w:spacing w:val="-4"/>
              </w:rPr>
              <w:t xml:space="preserve"> </w:t>
            </w:r>
            <w:r>
              <w:t>a</w:t>
            </w:r>
            <w:r>
              <w:rPr>
                <w:spacing w:val="-2"/>
              </w:rPr>
              <w:t xml:space="preserve"> </w:t>
            </w:r>
            <w:r>
              <w:t>strong</w:t>
            </w:r>
            <w:r>
              <w:rPr>
                <w:spacing w:val="-4"/>
              </w:rPr>
              <w:t xml:space="preserve"> </w:t>
            </w:r>
            <w:r>
              <w:t>focus</w:t>
            </w:r>
            <w:r>
              <w:rPr>
                <w:spacing w:val="-4"/>
              </w:rPr>
              <w:t xml:space="preserve"> </w:t>
            </w:r>
            <w:r>
              <w:t>on</w:t>
            </w:r>
            <w:r>
              <w:rPr>
                <w:spacing w:val="-2"/>
              </w:rPr>
              <w:t xml:space="preserve"> </w:t>
            </w:r>
            <w:r>
              <w:t>best</w:t>
            </w:r>
            <w:r>
              <w:rPr>
                <w:spacing w:val="-4"/>
              </w:rPr>
              <w:t xml:space="preserve"> </w:t>
            </w:r>
            <w:r>
              <w:t>practice,</w:t>
            </w:r>
            <w:r>
              <w:rPr>
                <w:spacing w:val="-2"/>
              </w:rPr>
              <w:t xml:space="preserve"> </w:t>
            </w:r>
            <w:r>
              <w:t>evidence-based</w:t>
            </w:r>
            <w:r>
              <w:rPr>
                <w:spacing w:val="-4"/>
              </w:rPr>
              <w:t xml:space="preserve"> </w:t>
            </w:r>
            <w:r>
              <w:t>clinical assessment, treatment and care with a strong emphasis on wellness and disease prevention.</w:t>
            </w:r>
          </w:p>
          <w:p w14:paraId="4B1D680E" w14:textId="77777777" w:rsidR="006147E2" w:rsidRDefault="00D31F30">
            <w:pPr>
              <w:pStyle w:val="TableParagraph"/>
              <w:spacing w:before="120"/>
            </w:pPr>
            <w:r>
              <w:t>YDMH</w:t>
            </w:r>
            <w:r>
              <w:rPr>
                <w:spacing w:val="-4"/>
              </w:rPr>
              <w:t xml:space="preserve"> </w:t>
            </w:r>
            <w:r>
              <w:t>partners</w:t>
            </w:r>
            <w:r>
              <w:rPr>
                <w:spacing w:val="-4"/>
              </w:rPr>
              <w:t xml:space="preserve"> </w:t>
            </w:r>
            <w:r>
              <w:t>with</w:t>
            </w:r>
            <w:r>
              <w:rPr>
                <w:spacing w:val="-3"/>
              </w:rPr>
              <w:t xml:space="preserve"> </w:t>
            </w:r>
            <w:r>
              <w:t>General</w:t>
            </w:r>
            <w:r>
              <w:rPr>
                <w:spacing w:val="-4"/>
              </w:rPr>
              <w:t xml:space="preserve"> </w:t>
            </w:r>
            <w:r>
              <w:t>Practitioners,</w:t>
            </w:r>
            <w:r>
              <w:rPr>
                <w:spacing w:val="-4"/>
              </w:rPr>
              <w:t xml:space="preserve"> </w:t>
            </w:r>
            <w:r>
              <w:t>other</w:t>
            </w:r>
            <w:r>
              <w:rPr>
                <w:spacing w:val="-3"/>
              </w:rPr>
              <w:t xml:space="preserve"> </w:t>
            </w:r>
            <w:r>
              <w:t>Hospitals,</w:t>
            </w:r>
            <w:r>
              <w:rPr>
                <w:spacing w:val="-4"/>
              </w:rPr>
              <w:t xml:space="preserve"> </w:t>
            </w:r>
            <w:r>
              <w:t>the</w:t>
            </w:r>
            <w:r>
              <w:rPr>
                <w:spacing w:val="-4"/>
              </w:rPr>
              <w:t xml:space="preserve"> </w:t>
            </w:r>
            <w:r>
              <w:t>three</w:t>
            </w:r>
            <w:r>
              <w:rPr>
                <w:spacing w:val="-4"/>
              </w:rPr>
              <w:t xml:space="preserve"> </w:t>
            </w:r>
            <w:r>
              <w:t>levels</w:t>
            </w:r>
            <w:r>
              <w:rPr>
                <w:spacing w:val="-4"/>
              </w:rPr>
              <w:t xml:space="preserve"> </w:t>
            </w:r>
            <w:r>
              <w:t>of</w:t>
            </w:r>
            <w:r>
              <w:rPr>
                <w:spacing w:val="-3"/>
              </w:rPr>
              <w:t xml:space="preserve"> </w:t>
            </w:r>
            <w:r>
              <w:t>government,</w:t>
            </w:r>
            <w:r>
              <w:rPr>
                <w:spacing w:val="-2"/>
              </w:rPr>
              <w:t xml:space="preserve"> </w:t>
            </w:r>
            <w:r>
              <w:t>local</w:t>
            </w:r>
            <w:r>
              <w:rPr>
                <w:spacing w:val="-4"/>
              </w:rPr>
              <w:t xml:space="preserve"> </w:t>
            </w:r>
            <w:r>
              <w:t>agencies</w:t>
            </w:r>
            <w:r>
              <w:rPr>
                <w:spacing w:val="-2"/>
              </w:rPr>
              <w:t xml:space="preserve"> </w:t>
            </w:r>
            <w:r>
              <w:t>and community members to achieve a relevant and comprehensive primary health care system.</w:t>
            </w:r>
          </w:p>
          <w:p w14:paraId="422DAF16" w14:textId="77777777" w:rsidR="006147E2" w:rsidRDefault="00D31F30">
            <w:pPr>
              <w:pStyle w:val="TableParagraph"/>
              <w:spacing w:before="119"/>
              <w:ind w:right="434" w:hanging="1"/>
              <w:jc w:val="both"/>
            </w:pPr>
            <w:r>
              <w:t>As</w:t>
            </w:r>
            <w:r>
              <w:rPr>
                <w:spacing w:val="-2"/>
              </w:rPr>
              <w:t xml:space="preserve"> </w:t>
            </w:r>
            <w:r>
              <w:t>a</w:t>
            </w:r>
            <w:r>
              <w:rPr>
                <w:spacing w:val="-3"/>
              </w:rPr>
              <w:t xml:space="preserve"> </w:t>
            </w:r>
            <w:r>
              <w:t>small</w:t>
            </w:r>
            <w:r>
              <w:rPr>
                <w:spacing w:val="-3"/>
              </w:rPr>
              <w:t xml:space="preserve"> </w:t>
            </w:r>
            <w:r>
              <w:t>rural</w:t>
            </w:r>
            <w:r>
              <w:rPr>
                <w:spacing w:val="-3"/>
              </w:rPr>
              <w:t xml:space="preserve"> </w:t>
            </w:r>
            <w:r>
              <w:t>health</w:t>
            </w:r>
            <w:r>
              <w:rPr>
                <w:spacing w:val="-2"/>
              </w:rPr>
              <w:t xml:space="preserve"> </w:t>
            </w:r>
            <w:r>
              <w:t>service YDMH</w:t>
            </w:r>
            <w:r>
              <w:rPr>
                <w:spacing w:val="-3"/>
              </w:rPr>
              <w:t xml:space="preserve"> </w:t>
            </w:r>
            <w:r>
              <w:t>is</w:t>
            </w:r>
            <w:r>
              <w:rPr>
                <w:spacing w:val="-3"/>
              </w:rPr>
              <w:t xml:space="preserve"> </w:t>
            </w:r>
            <w:r>
              <w:t>funded</w:t>
            </w:r>
            <w:r>
              <w:rPr>
                <w:spacing w:val="-2"/>
              </w:rPr>
              <w:t xml:space="preserve"> </w:t>
            </w:r>
            <w:r>
              <w:t>by</w:t>
            </w:r>
            <w:r>
              <w:rPr>
                <w:spacing w:val="-2"/>
              </w:rPr>
              <w:t xml:space="preserve"> </w:t>
            </w:r>
            <w:r>
              <w:t>State</w:t>
            </w:r>
            <w:r>
              <w:rPr>
                <w:spacing w:val="-3"/>
              </w:rPr>
              <w:t xml:space="preserve"> </w:t>
            </w:r>
            <w:r>
              <w:t>and</w:t>
            </w:r>
            <w:r>
              <w:rPr>
                <w:spacing w:val="-3"/>
              </w:rPr>
              <w:t xml:space="preserve"> </w:t>
            </w:r>
            <w:r>
              <w:t>Commonwealth</w:t>
            </w:r>
            <w:r>
              <w:rPr>
                <w:spacing w:val="-2"/>
              </w:rPr>
              <w:t xml:space="preserve"> </w:t>
            </w:r>
            <w:r>
              <w:t>Government</w:t>
            </w:r>
            <w:r>
              <w:rPr>
                <w:spacing w:val="-3"/>
              </w:rPr>
              <w:t xml:space="preserve"> </w:t>
            </w:r>
            <w:r>
              <w:t>grants</w:t>
            </w:r>
            <w:r>
              <w:rPr>
                <w:spacing w:val="-3"/>
              </w:rPr>
              <w:t xml:space="preserve"> </w:t>
            </w:r>
            <w:r>
              <w:t>and</w:t>
            </w:r>
            <w:r>
              <w:rPr>
                <w:spacing w:val="-2"/>
              </w:rPr>
              <w:t xml:space="preserve"> </w:t>
            </w:r>
            <w:r>
              <w:t>other</w:t>
            </w:r>
            <w:r>
              <w:rPr>
                <w:spacing w:val="-2"/>
              </w:rPr>
              <w:t xml:space="preserve"> </w:t>
            </w:r>
            <w:r>
              <w:t>self- managed</w:t>
            </w:r>
            <w:r>
              <w:rPr>
                <w:spacing w:val="-1"/>
              </w:rPr>
              <w:t xml:space="preserve"> </w:t>
            </w:r>
            <w:r>
              <w:t>revenue</w:t>
            </w:r>
            <w:r>
              <w:rPr>
                <w:spacing w:val="-1"/>
              </w:rPr>
              <w:t xml:space="preserve"> </w:t>
            </w:r>
            <w:r>
              <w:t>activities.</w:t>
            </w:r>
            <w:r>
              <w:rPr>
                <w:spacing w:val="-2"/>
              </w:rPr>
              <w:t xml:space="preserve"> </w:t>
            </w:r>
            <w:r>
              <w:t>It</w:t>
            </w:r>
            <w:r>
              <w:rPr>
                <w:spacing w:val="-1"/>
              </w:rPr>
              <w:t xml:space="preserve"> </w:t>
            </w:r>
            <w:r>
              <w:t>is</w:t>
            </w:r>
            <w:r>
              <w:rPr>
                <w:spacing w:val="-2"/>
              </w:rPr>
              <w:t xml:space="preserve"> </w:t>
            </w:r>
            <w:r>
              <w:t>governed</w:t>
            </w:r>
            <w:r>
              <w:rPr>
                <w:spacing w:val="-2"/>
              </w:rPr>
              <w:t xml:space="preserve"> </w:t>
            </w:r>
            <w:r>
              <w:t>by</w:t>
            </w:r>
            <w:r>
              <w:rPr>
                <w:spacing w:val="-1"/>
              </w:rPr>
              <w:t xml:space="preserve"> </w:t>
            </w:r>
            <w:r>
              <w:t>a</w:t>
            </w:r>
            <w:r>
              <w:rPr>
                <w:spacing w:val="-2"/>
              </w:rPr>
              <w:t xml:space="preserve"> </w:t>
            </w:r>
            <w:r>
              <w:t>Board</w:t>
            </w:r>
            <w:r>
              <w:rPr>
                <w:spacing w:val="-2"/>
              </w:rPr>
              <w:t xml:space="preserve"> </w:t>
            </w:r>
            <w:r>
              <w:t>of</w:t>
            </w:r>
            <w:r>
              <w:rPr>
                <w:spacing w:val="-2"/>
              </w:rPr>
              <w:t xml:space="preserve"> </w:t>
            </w:r>
            <w:r>
              <w:t>Directors appointed</w:t>
            </w:r>
            <w:r>
              <w:rPr>
                <w:spacing w:val="-1"/>
              </w:rPr>
              <w:t xml:space="preserve"> </w:t>
            </w:r>
            <w:r>
              <w:t>by</w:t>
            </w:r>
            <w:r>
              <w:rPr>
                <w:spacing w:val="-1"/>
              </w:rPr>
              <w:t xml:space="preserve"> </w:t>
            </w:r>
            <w:r>
              <w:t>the</w:t>
            </w:r>
            <w:r>
              <w:rPr>
                <w:spacing w:val="-1"/>
              </w:rPr>
              <w:t xml:space="preserve"> </w:t>
            </w:r>
            <w:r>
              <w:t>Governor</w:t>
            </w:r>
            <w:r>
              <w:rPr>
                <w:spacing w:val="-2"/>
              </w:rPr>
              <w:t xml:space="preserve"> </w:t>
            </w:r>
            <w:r>
              <w:t>in</w:t>
            </w:r>
            <w:r>
              <w:rPr>
                <w:spacing w:val="-2"/>
              </w:rPr>
              <w:t xml:space="preserve"> </w:t>
            </w:r>
            <w:r>
              <w:t>Council</w:t>
            </w:r>
            <w:r>
              <w:rPr>
                <w:spacing w:val="-2"/>
              </w:rPr>
              <w:t xml:space="preserve"> </w:t>
            </w:r>
            <w:r>
              <w:t>on</w:t>
            </w:r>
            <w:r>
              <w:rPr>
                <w:spacing w:val="-2"/>
              </w:rPr>
              <w:t xml:space="preserve"> </w:t>
            </w:r>
            <w:r>
              <w:t>the recommendation of the Minister.</w:t>
            </w:r>
          </w:p>
          <w:p w14:paraId="6DA2BC33" w14:textId="77777777" w:rsidR="006147E2" w:rsidRDefault="00D31F30">
            <w:pPr>
              <w:pStyle w:val="TableParagraph"/>
              <w:spacing w:before="121"/>
              <w:jc w:val="both"/>
            </w:pPr>
            <w:r>
              <w:rPr>
                <w:b/>
              </w:rPr>
              <w:t>YDMH</w:t>
            </w:r>
            <w:r>
              <w:rPr>
                <w:b/>
                <w:spacing w:val="-7"/>
              </w:rPr>
              <w:t xml:space="preserve"> </w:t>
            </w:r>
            <w:r>
              <w:rPr>
                <w:b/>
              </w:rPr>
              <w:t>Vision</w:t>
            </w:r>
            <w:r>
              <w:rPr>
                <w:b/>
                <w:spacing w:val="-7"/>
              </w:rPr>
              <w:t xml:space="preserve"> </w:t>
            </w:r>
            <w:r>
              <w:t>–</w:t>
            </w:r>
            <w:r>
              <w:rPr>
                <w:spacing w:val="-7"/>
              </w:rPr>
              <w:t xml:space="preserve"> </w:t>
            </w:r>
            <w:r>
              <w:t>‘An</w:t>
            </w:r>
            <w:r>
              <w:rPr>
                <w:spacing w:val="-7"/>
              </w:rPr>
              <w:t xml:space="preserve"> </w:t>
            </w:r>
            <w:r>
              <w:t>exceptional</w:t>
            </w:r>
            <w:r>
              <w:rPr>
                <w:spacing w:val="-8"/>
              </w:rPr>
              <w:t xml:space="preserve"> </w:t>
            </w:r>
            <w:r>
              <w:t>rural</w:t>
            </w:r>
            <w:r>
              <w:rPr>
                <w:spacing w:val="-7"/>
              </w:rPr>
              <w:t xml:space="preserve"> </w:t>
            </w:r>
            <w:r>
              <w:t>health</w:t>
            </w:r>
            <w:r>
              <w:rPr>
                <w:spacing w:val="-8"/>
              </w:rPr>
              <w:t xml:space="preserve"> </w:t>
            </w:r>
            <w:r>
              <w:t>service</w:t>
            </w:r>
            <w:r>
              <w:rPr>
                <w:spacing w:val="-7"/>
              </w:rPr>
              <w:t xml:space="preserve"> </w:t>
            </w:r>
            <w:r>
              <w:t>serving</w:t>
            </w:r>
            <w:r>
              <w:rPr>
                <w:spacing w:val="-7"/>
              </w:rPr>
              <w:t xml:space="preserve"> </w:t>
            </w:r>
            <w:r>
              <w:t>and</w:t>
            </w:r>
            <w:r>
              <w:rPr>
                <w:spacing w:val="-8"/>
              </w:rPr>
              <w:t xml:space="preserve"> </w:t>
            </w:r>
            <w:r>
              <w:t>engaging</w:t>
            </w:r>
            <w:r>
              <w:rPr>
                <w:spacing w:val="-7"/>
              </w:rPr>
              <w:t xml:space="preserve"> </w:t>
            </w:r>
            <w:r>
              <w:t>our</w:t>
            </w:r>
            <w:r>
              <w:rPr>
                <w:spacing w:val="-7"/>
              </w:rPr>
              <w:t xml:space="preserve"> </w:t>
            </w:r>
            <w:r>
              <w:t>local</w:t>
            </w:r>
            <w:r>
              <w:rPr>
                <w:spacing w:val="-8"/>
              </w:rPr>
              <w:t xml:space="preserve"> </w:t>
            </w:r>
            <w:r>
              <w:rPr>
                <w:spacing w:val="-2"/>
              </w:rPr>
              <w:t>community’</w:t>
            </w:r>
          </w:p>
          <w:p w14:paraId="171AEF3C" w14:textId="77777777" w:rsidR="006147E2" w:rsidRDefault="00D31F30">
            <w:pPr>
              <w:pStyle w:val="TableParagraph"/>
              <w:spacing w:before="120"/>
              <w:jc w:val="both"/>
            </w:pPr>
            <w:r>
              <w:rPr>
                <w:b/>
              </w:rPr>
              <w:t>YDMH</w:t>
            </w:r>
            <w:r>
              <w:rPr>
                <w:b/>
                <w:spacing w:val="-10"/>
              </w:rPr>
              <w:t xml:space="preserve"> </w:t>
            </w:r>
            <w:r>
              <w:rPr>
                <w:b/>
              </w:rPr>
              <w:t>Values</w:t>
            </w:r>
            <w:r>
              <w:rPr>
                <w:b/>
                <w:spacing w:val="-11"/>
              </w:rPr>
              <w:t xml:space="preserve"> </w:t>
            </w:r>
            <w:r>
              <w:t>–</w:t>
            </w:r>
            <w:r>
              <w:rPr>
                <w:spacing w:val="-10"/>
              </w:rPr>
              <w:t xml:space="preserve"> </w:t>
            </w:r>
            <w:r>
              <w:t>Integrity,</w:t>
            </w:r>
            <w:r>
              <w:rPr>
                <w:spacing w:val="-9"/>
              </w:rPr>
              <w:t xml:space="preserve"> </w:t>
            </w:r>
            <w:r>
              <w:t>Respect,</w:t>
            </w:r>
            <w:r>
              <w:rPr>
                <w:spacing w:val="-10"/>
              </w:rPr>
              <w:t xml:space="preserve"> </w:t>
            </w:r>
            <w:r>
              <w:t>Accountability,</w:t>
            </w:r>
            <w:r>
              <w:rPr>
                <w:spacing w:val="-9"/>
              </w:rPr>
              <w:t xml:space="preserve"> </w:t>
            </w:r>
            <w:r>
              <w:t>Responsiveness</w:t>
            </w:r>
            <w:r>
              <w:rPr>
                <w:spacing w:val="-11"/>
              </w:rPr>
              <w:t xml:space="preserve"> </w:t>
            </w:r>
            <w:r>
              <w:t>&amp;</w:t>
            </w:r>
            <w:r>
              <w:rPr>
                <w:spacing w:val="-10"/>
              </w:rPr>
              <w:t xml:space="preserve"> </w:t>
            </w:r>
            <w:r>
              <w:rPr>
                <w:spacing w:val="-2"/>
              </w:rPr>
              <w:t>Impartiality</w:t>
            </w:r>
          </w:p>
          <w:p w14:paraId="7F588A43" w14:textId="77777777" w:rsidR="006147E2" w:rsidRDefault="00D31F30">
            <w:pPr>
              <w:pStyle w:val="TableParagraph"/>
              <w:spacing w:before="119"/>
              <w:ind w:right="188"/>
            </w:pPr>
            <w:r>
              <w:t>Embracing</w:t>
            </w:r>
            <w:r>
              <w:rPr>
                <w:spacing w:val="-3"/>
              </w:rPr>
              <w:t xml:space="preserve"> </w:t>
            </w:r>
            <w:r>
              <w:t>these</w:t>
            </w:r>
            <w:r>
              <w:rPr>
                <w:spacing w:val="-4"/>
              </w:rPr>
              <w:t xml:space="preserve"> </w:t>
            </w:r>
            <w:r>
              <w:t>Values,</w:t>
            </w:r>
            <w:r>
              <w:rPr>
                <w:spacing w:val="-4"/>
              </w:rPr>
              <w:t xml:space="preserve"> </w:t>
            </w:r>
            <w:r>
              <w:t>employees</w:t>
            </w:r>
            <w:r>
              <w:rPr>
                <w:spacing w:val="-3"/>
              </w:rPr>
              <w:t xml:space="preserve"> </w:t>
            </w:r>
            <w:r>
              <w:t>are</w:t>
            </w:r>
            <w:r>
              <w:rPr>
                <w:spacing w:val="-3"/>
              </w:rPr>
              <w:t xml:space="preserve"> </w:t>
            </w:r>
            <w:r>
              <w:t>expected</w:t>
            </w:r>
            <w:r>
              <w:rPr>
                <w:spacing w:val="-3"/>
              </w:rPr>
              <w:t xml:space="preserve"> </w:t>
            </w:r>
            <w:r>
              <w:t>to</w:t>
            </w:r>
            <w:r>
              <w:rPr>
                <w:spacing w:val="-2"/>
              </w:rPr>
              <w:t xml:space="preserve"> </w:t>
            </w:r>
            <w:r>
              <w:t>work</w:t>
            </w:r>
            <w:r>
              <w:rPr>
                <w:spacing w:val="-4"/>
              </w:rPr>
              <w:t xml:space="preserve"> </w:t>
            </w:r>
            <w:r>
              <w:t>together</w:t>
            </w:r>
            <w:r>
              <w:rPr>
                <w:spacing w:val="-4"/>
              </w:rPr>
              <w:t xml:space="preserve"> </w:t>
            </w:r>
            <w:r>
              <w:t>as</w:t>
            </w:r>
            <w:r>
              <w:rPr>
                <w:spacing w:val="-4"/>
              </w:rPr>
              <w:t xml:space="preserve"> </w:t>
            </w:r>
            <w:r>
              <w:t>part</w:t>
            </w:r>
            <w:r>
              <w:rPr>
                <w:spacing w:val="-4"/>
              </w:rPr>
              <w:t xml:space="preserve"> </w:t>
            </w:r>
            <w:r>
              <w:t>of</w:t>
            </w:r>
            <w:r>
              <w:rPr>
                <w:spacing w:val="-4"/>
              </w:rPr>
              <w:t xml:space="preserve"> </w:t>
            </w:r>
            <w:r>
              <w:t>a</w:t>
            </w:r>
            <w:r>
              <w:rPr>
                <w:spacing w:val="-1"/>
              </w:rPr>
              <w:t xml:space="preserve"> </w:t>
            </w:r>
            <w:r>
              <w:t>co-operative,</w:t>
            </w:r>
            <w:r>
              <w:rPr>
                <w:spacing w:val="-4"/>
              </w:rPr>
              <w:t xml:space="preserve"> </w:t>
            </w:r>
            <w:r>
              <w:t>highly</w:t>
            </w:r>
            <w:r>
              <w:rPr>
                <w:spacing w:val="-4"/>
              </w:rPr>
              <w:t xml:space="preserve"> </w:t>
            </w:r>
            <w:r>
              <w:t xml:space="preserve">functioning team with a strong culture of respect, care, effective communication, and commitment to excellence. Staff are </w:t>
            </w:r>
            <w:proofErr w:type="spellStart"/>
            <w:r>
              <w:t>recognised</w:t>
            </w:r>
            <w:proofErr w:type="spellEnd"/>
            <w:r>
              <w:rPr>
                <w:spacing w:val="-3"/>
              </w:rPr>
              <w:t xml:space="preserve"> </w:t>
            </w:r>
            <w:r>
              <w:t>for</w:t>
            </w:r>
            <w:r>
              <w:rPr>
                <w:spacing w:val="-4"/>
              </w:rPr>
              <w:t xml:space="preserve"> </w:t>
            </w:r>
            <w:r>
              <w:t>innovation</w:t>
            </w:r>
            <w:r>
              <w:rPr>
                <w:spacing w:val="-3"/>
              </w:rPr>
              <w:t xml:space="preserve"> </w:t>
            </w:r>
            <w:r>
              <w:t>and</w:t>
            </w:r>
            <w:r>
              <w:rPr>
                <w:spacing w:val="-4"/>
              </w:rPr>
              <w:t xml:space="preserve"> </w:t>
            </w:r>
            <w:r>
              <w:t>encouraged,</w:t>
            </w:r>
            <w:r>
              <w:rPr>
                <w:spacing w:val="-4"/>
              </w:rPr>
              <w:t xml:space="preserve"> </w:t>
            </w:r>
            <w:r>
              <w:t>and</w:t>
            </w:r>
            <w:r>
              <w:rPr>
                <w:spacing w:val="-3"/>
              </w:rPr>
              <w:t xml:space="preserve"> </w:t>
            </w:r>
            <w:r>
              <w:t>expected,</w:t>
            </w:r>
            <w:r>
              <w:rPr>
                <w:spacing w:val="-2"/>
              </w:rPr>
              <w:t xml:space="preserve"> </w:t>
            </w:r>
            <w:r>
              <w:t>to</w:t>
            </w:r>
            <w:r>
              <w:rPr>
                <w:spacing w:val="-3"/>
              </w:rPr>
              <w:t xml:space="preserve"> </w:t>
            </w:r>
            <w:r>
              <w:t>be</w:t>
            </w:r>
            <w:r>
              <w:rPr>
                <w:spacing w:val="-4"/>
              </w:rPr>
              <w:t xml:space="preserve"> </w:t>
            </w:r>
            <w:r>
              <w:t>flexible,</w:t>
            </w:r>
            <w:r>
              <w:rPr>
                <w:spacing w:val="-2"/>
              </w:rPr>
              <w:t xml:space="preserve"> </w:t>
            </w:r>
            <w:r>
              <w:t>multi-skilled</w:t>
            </w:r>
            <w:r>
              <w:rPr>
                <w:spacing w:val="-4"/>
              </w:rPr>
              <w:t xml:space="preserve"> </w:t>
            </w:r>
            <w:r>
              <w:t>and</w:t>
            </w:r>
            <w:r>
              <w:rPr>
                <w:spacing w:val="-4"/>
              </w:rPr>
              <w:t xml:space="preserve"> </w:t>
            </w:r>
            <w:r>
              <w:t>able</w:t>
            </w:r>
            <w:r>
              <w:rPr>
                <w:spacing w:val="-4"/>
              </w:rPr>
              <w:t xml:space="preserve"> </w:t>
            </w:r>
            <w:r>
              <w:t>to</w:t>
            </w:r>
            <w:r>
              <w:rPr>
                <w:spacing w:val="-3"/>
              </w:rPr>
              <w:t xml:space="preserve"> </w:t>
            </w:r>
            <w:r>
              <w:t>engage</w:t>
            </w:r>
            <w:r>
              <w:rPr>
                <w:spacing w:val="-1"/>
              </w:rPr>
              <w:t xml:space="preserve"> </w:t>
            </w:r>
            <w:r>
              <w:t>with</w:t>
            </w:r>
            <w:r>
              <w:rPr>
                <w:spacing w:val="-4"/>
              </w:rPr>
              <w:t xml:space="preserve"> </w:t>
            </w:r>
            <w:r>
              <w:t>a diverse range of individuals, multidisciplinary groups and community agencies. Employees are encouraged to undertake professional development activities in order to take on new responsibilities and challenges, and to develop the confidence and skills required to adapt to changes within the health landscape environment.</w:t>
            </w:r>
          </w:p>
        </w:tc>
      </w:tr>
    </w:tbl>
    <w:p w14:paraId="30372D3D" w14:textId="77777777" w:rsidR="006147E2" w:rsidRDefault="006147E2">
      <w:pPr>
        <w:sectPr w:rsidR="006147E2">
          <w:pgSz w:w="11910" w:h="16840"/>
          <w:pgMar w:top="1320" w:right="540" w:bottom="280" w:left="480" w:header="312" w:footer="0" w:gutter="0"/>
          <w:cols w:space="720"/>
        </w:sect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10348"/>
      </w:tblGrid>
      <w:tr w:rsidR="006147E2" w14:paraId="497D8A9C" w14:textId="77777777">
        <w:trPr>
          <w:trHeight w:val="1603"/>
        </w:trPr>
        <w:tc>
          <w:tcPr>
            <w:tcW w:w="10348" w:type="dxa"/>
            <w:shd w:val="clear" w:color="auto" w:fill="E2D7E9"/>
          </w:tcPr>
          <w:p w14:paraId="4FCF50EF" w14:textId="77777777" w:rsidR="006147E2" w:rsidRDefault="00D31F30">
            <w:pPr>
              <w:pStyle w:val="TableParagraph"/>
              <w:spacing w:before="57"/>
              <w:rPr>
                <w:rFonts w:ascii="Arial"/>
                <w:b/>
              </w:rPr>
            </w:pPr>
            <w:r>
              <w:rPr>
                <w:rFonts w:ascii="Arial"/>
                <w:b/>
              </w:rPr>
              <w:lastRenderedPageBreak/>
              <w:t>Position</w:t>
            </w:r>
            <w:r>
              <w:rPr>
                <w:rFonts w:ascii="Arial"/>
                <w:b/>
                <w:spacing w:val="-10"/>
              </w:rPr>
              <w:t xml:space="preserve"> </w:t>
            </w:r>
            <w:r>
              <w:rPr>
                <w:rFonts w:ascii="Arial"/>
                <w:b/>
                <w:spacing w:val="-2"/>
              </w:rPr>
              <w:t>Summary</w:t>
            </w:r>
          </w:p>
          <w:p w14:paraId="5F60AE26" w14:textId="77777777" w:rsidR="006147E2" w:rsidRDefault="006147E2">
            <w:pPr>
              <w:pStyle w:val="TableParagraph"/>
              <w:ind w:left="0"/>
              <w:rPr>
                <w:rFonts w:ascii="Times New Roman"/>
              </w:rPr>
            </w:pPr>
          </w:p>
          <w:p w14:paraId="1B05D308" w14:textId="77777777" w:rsidR="006147E2" w:rsidRDefault="00D31F30">
            <w:pPr>
              <w:pStyle w:val="TableParagraph"/>
              <w:rPr>
                <w:rFonts w:ascii="Arial"/>
              </w:rPr>
            </w:pPr>
            <w:r>
              <w:rPr>
                <w:rFonts w:ascii="Arial"/>
              </w:rPr>
              <w:t>The Chief Executive Officer (CEO) is accountable for delivering the health care services offered by and through</w:t>
            </w:r>
            <w:r>
              <w:rPr>
                <w:rFonts w:ascii="Arial"/>
                <w:spacing w:val="-4"/>
              </w:rPr>
              <w:t xml:space="preserve"> </w:t>
            </w:r>
            <w:r>
              <w:rPr>
                <w:rFonts w:ascii="Arial"/>
              </w:rPr>
              <w:t>YDMH,</w:t>
            </w:r>
            <w:r>
              <w:rPr>
                <w:rFonts w:ascii="Arial"/>
                <w:spacing w:val="-4"/>
              </w:rPr>
              <w:t xml:space="preserve"> </w:t>
            </w:r>
            <w:r>
              <w:rPr>
                <w:rFonts w:ascii="Arial"/>
              </w:rPr>
              <w:t>contributing</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5"/>
              </w:rPr>
              <w:t xml:space="preserve"> </w:t>
            </w:r>
            <w:r>
              <w:rPr>
                <w:rFonts w:ascii="Arial"/>
              </w:rPr>
              <w:t>development,</w:t>
            </w:r>
            <w:r>
              <w:rPr>
                <w:rFonts w:ascii="Arial"/>
                <w:spacing w:val="-4"/>
              </w:rPr>
              <w:t xml:space="preserve"> </w:t>
            </w:r>
            <w:r>
              <w:rPr>
                <w:rFonts w:ascii="Arial"/>
              </w:rPr>
              <w:t>and</w:t>
            </w:r>
            <w:r>
              <w:rPr>
                <w:rFonts w:ascii="Arial"/>
                <w:spacing w:val="-4"/>
              </w:rPr>
              <w:t xml:space="preserve"> </w:t>
            </w:r>
            <w:r>
              <w:rPr>
                <w:rFonts w:ascii="Arial"/>
              </w:rPr>
              <w:t>leading</w:t>
            </w:r>
            <w:r>
              <w:rPr>
                <w:rFonts w:ascii="Arial"/>
                <w:spacing w:val="-4"/>
              </w:rPr>
              <w:t xml:space="preserve"> </w:t>
            </w:r>
            <w:r>
              <w:rPr>
                <w:rFonts w:ascii="Arial"/>
              </w:rPr>
              <w:t>implementation</w:t>
            </w:r>
            <w:r>
              <w:rPr>
                <w:rFonts w:ascii="Arial"/>
                <w:spacing w:val="-2"/>
              </w:rPr>
              <w:t xml:space="preserve"> </w:t>
            </w:r>
            <w:r>
              <w:rPr>
                <w:rFonts w:ascii="Arial"/>
              </w:rPr>
              <w:t>of</w:t>
            </w:r>
            <w:r>
              <w:rPr>
                <w:rFonts w:ascii="Arial"/>
                <w:spacing w:val="-4"/>
              </w:rPr>
              <w:t xml:space="preserve"> </w:t>
            </w:r>
            <w:r>
              <w:rPr>
                <w:rFonts w:ascii="Arial"/>
              </w:rPr>
              <w:t>YDMH</w:t>
            </w:r>
            <w:r>
              <w:rPr>
                <w:rFonts w:ascii="Arial"/>
                <w:spacing w:val="-5"/>
              </w:rPr>
              <w:t xml:space="preserve"> </w:t>
            </w:r>
            <w:r>
              <w:rPr>
                <w:rFonts w:ascii="Arial"/>
              </w:rPr>
              <w:t>strategy,</w:t>
            </w:r>
            <w:r>
              <w:rPr>
                <w:rFonts w:ascii="Arial"/>
                <w:spacing w:val="-4"/>
              </w:rPr>
              <w:t xml:space="preserve"> </w:t>
            </w:r>
            <w:r>
              <w:rPr>
                <w:rFonts w:ascii="Arial"/>
              </w:rPr>
              <w:t>leading YDMH staff and organisational culture, representing YDMH within government and the community and ensuring YDMH remains compliant at all times with the regulatory environment in which it operates.</w:t>
            </w:r>
          </w:p>
        </w:tc>
      </w:tr>
      <w:tr w:rsidR="006147E2" w14:paraId="30BA9ADE" w14:textId="77777777">
        <w:trPr>
          <w:trHeight w:val="337"/>
        </w:trPr>
        <w:tc>
          <w:tcPr>
            <w:tcW w:w="10348" w:type="dxa"/>
            <w:shd w:val="clear" w:color="auto" w:fill="E2D7E9"/>
          </w:tcPr>
          <w:p w14:paraId="703B5F0E" w14:textId="77777777" w:rsidR="006147E2" w:rsidRDefault="006147E2">
            <w:pPr>
              <w:pStyle w:val="TableParagraph"/>
              <w:ind w:left="0"/>
              <w:rPr>
                <w:rFonts w:ascii="Times New Roman"/>
                <w:sz w:val="20"/>
              </w:rPr>
            </w:pPr>
          </w:p>
        </w:tc>
      </w:tr>
      <w:tr w:rsidR="006147E2" w14:paraId="3BB8090E" w14:textId="77777777">
        <w:trPr>
          <w:trHeight w:val="337"/>
        </w:trPr>
        <w:tc>
          <w:tcPr>
            <w:tcW w:w="10348" w:type="dxa"/>
            <w:shd w:val="clear" w:color="auto" w:fill="E2D7E9"/>
          </w:tcPr>
          <w:p w14:paraId="01D3F704" w14:textId="77777777" w:rsidR="006147E2" w:rsidRDefault="00D31F30">
            <w:pPr>
              <w:pStyle w:val="TableParagraph"/>
              <w:spacing w:before="57"/>
              <w:rPr>
                <w:rFonts w:ascii="Arial"/>
                <w:b/>
              </w:rPr>
            </w:pPr>
            <w:r>
              <w:rPr>
                <w:rFonts w:ascii="Arial"/>
                <w:b/>
              </w:rPr>
              <w:t>Purpose</w:t>
            </w:r>
            <w:r>
              <w:rPr>
                <w:rFonts w:ascii="Arial"/>
                <w:b/>
                <w:spacing w:val="-8"/>
              </w:rPr>
              <w:t xml:space="preserve"> </w:t>
            </w:r>
            <w:r>
              <w:rPr>
                <w:rFonts w:ascii="Arial"/>
                <w:b/>
              </w:rPr>
              <w:t>and</w:t>
            </w:r>
            <w:r>
              <w:rPr>
                <w:rFonts w:ascii="Arial"/>
                <w:b/>
                <w:spacing w:val="-7"/>
              </w:rPr>
              <w:t xml:space="preserve"> </w:t>
            </w:r>
            <w:r>
              <w:rPr>
                <w:rFonts w:ascii="Arial"/>
                <w:b/>
                <w:spacing w:val="-2"/>
              </w:rPr>
              <w:t>Scope</w:t>
            </w:r>
          </w:p>
        </w:tc>
      </w:tr>
      <w:tr w:rsidR="006147E2" w14:paraId="536124F8" w14:textId="77777777">
        <w:trPr>
          <w:trHeight w:val="1761"/>
        </w:trPr>
        <w:tc>
          <w:tcPr>
            <w:tcW w:w="10348" w:type="dxa"/>
          </w:tcPr>
          <w:p w14:paraId="1E402533" w14:textId="77777777" w:rsidR="006147E2" w:rsidRDefault="00D31F30">
            <w:pPr>
              <w:pStyle w:val="TableParagraph"/>
              <w:spacing w:before="58"/>
            </w:pPr>
            <w:r>
              <w:t>The</w:t>
            </w:r>
            <w:r>
              <w:rPr>
                <w:spacing w:val="-3"/>
              </w:rPr>
              <w:t xml:space="preserve"> </w:t>
            </w:r>
            <w:r>
              <w:t>CEO</w:t>
            </w:r>
            <w:r>
              <w:rPr>
                <w:spacing w:val="-3"/>
              </w:rPr>
              <w:t xml:space="preserve"> </w:t>
            </w:r>
            <w:r>
              <w:t>has</w:t>
            </w:r>
            <w:r>
              <w:rPr>
                <w:spacing w:val="-2"/>
              </w:rPr>
              <w:t xml:space="preserve"> </w:t>
            </w:r>
            <w:r>
              <w:t>overall</w:t>
            </w:r>
            <w:r>
              <w:rPr>
                <w:spacing w:val="-3"/>
              </w:rPr>
              <w:t xml:space="preserve"> </w:t>
            </w:r>
            <w:r>
              <w:t>responsibility</w:t>
            </w:r>
            <w:r>
              <w:rPr>
                <w:spacing w:val="-4"/>
              </w:rPr>
              <w:t xml:space="preserve"> </w:t>
            </w:r>
            <w:r>
              <w:t>for</w:t>
            </w:r>
            <w:r>
              <w:rPr>
                <w:spacing w:val="-3"/>
              </w:rPr>
              <w:t xml:space="preserve"> </w:t>
            </w:r>
            <w:r>
              <w:t>executive</w:t>
            </w:r>
            <w:r>
              <w:rPr>
                <w:spacing w:val="-3"/>
              </w:rPr>
              <w:t xml:space="preserve"> </w:t>
            </w:r>
            <w:r>
              <w:t>and</w:t>
            </w:r>
            <w:r>
              <w:rPr>
                <w:spacing w:val="-3"/>
              </w:rPr>
              <w:t xml:space="preserve"> </w:t>
            </w:r>
            <w:r>
              <w:t>senior</w:t>
            </w:r>
            <w:r>
              <w:rPr>
                <w:spacing w:val="-3"/>
              </w:rPr>
              <w:t xml:space="preserve"> </w:t>
            </w:r>
            <w:r>
              <w:t>leadership</w:t>
            </w:r>
            <w:r>
              <w:rPr>
                <w:spacing w:val="-3"/>
              </w:rPr>
              <w:t xml:space="preserve"> </w:t>
            </w:r>
            <w:r>
              <w:t>and</w:t>
            </w:r>
            <w:r>
              <w:rPr>
                <w:spacing w:val="-3"/>
              </w:rPr>
              <w:t xml:space="preserve"> </w:t>
            </w:r>
            <w:r>
              <w:t>driving</w:t>
            </w:r>
            <w:r>
              <w:rPr>
                <w:spacing w:val="-3"/>
              </w:rPr>
              <w:t xml:space="preserve"> </w:t>
            </w:r>
            <w:r>
              <w:t>a</w:t>
            </w:r>
            <w:r>
              <w:rPr>
                <w:spacing w:val="-4"/>
              </w:rPr>
              <w:t xml:space="preserve"> </w:t>
            </w:r>
            <w:r>
              <w:t>values-based</w:t>
            </w:r>
            <w:r>
              <w:rPr>
                <w:spacing w:val="-3"/>
              </w:rPr>
              <w:t xml:space="preserve"> </w:t>
            </w:r>
            <w:r>
              <w:t>and</w:t>
            </w:r>
            <w:r>
              <w:rPr>
                <w:spacing w:val="-3"/>
              </w:rPr>
              <w:t xml:space="preserve"> </w:t>
            </w:r>
            <w:r>
              <w:t>client- focused culture. This includes operational management and implementation of health service strategies in accordance with legislation, and policy and funding guidelines.</w:t>
            </w:r>
          </w:p>
          <w:p w14:paraId="1DDFC81B" w14:textId="77777777" w:rsidR="006147E2" w:rsidRDefault="006147E2">
            <w:pPr>
              <w:pStyle w:val="TableParagraph"/>
              <w:spacing w:before="3"/>
              <w:ind w:left="0"/>
              <w:rPr>
                <w:rFonts w:ascii="Times New Roman"/>
                <w:sz w:val="23"/>
              </w:rPr>
            </w:pPr>
          </w:p>
          <w:p w14:paraId="2D0C7E97" w14:textId="77777777" w:rsidR="006147E2" w:rsidRDefault="00D31F30">
            <w:pPr>
              <w:pStyle w:val="TableParagraph"/>
            </w:pPr>
            <w:r>
              <w:t>The</w:t>
            </w:r>
            <w:r>
              <w:rPr>
                <w:spacing w:val="-3"/>
              </w:rPr>
              <w:t xml:space="preserve"> </w:t>
            </w:r>
            <w:r>
              <w:t>CEO</w:t>
            </w:r>
            <w:r>
              <w:rPr>
                <w:spacing w:val="-3"/>
              </w:rPr>
              <w:t xml:space="preserve"> </w:t>
            </w:r>
            <w:r>
              <w:t>reports</w:t>
            </w:r>
            <w:r>
              <w:rPr>
                <w:spacing w:val="-3"/>
              </w:rPr>
              <w:t xml:space="preserve"> </w:t>
            </w:r>
            <w:r>
              <w:t>to</w:t>
            </w:r>
            <w:r>
              <w:rPr>
                <w:spacing w:val="-2"/>
              </w:rPr>
              <w:t xml:space="preserve"> </w:t>
            </w:r>
            <w:r>
              <w:t>the</w:t>
            </w:r>
            <w:r>
              <w:rPr>
                <w:spacing w:val="-3"/>
              </w:rPr>
              <w:t xml:space="preserve"> </w:t>
            </w:r>
            <w:r>
              <w:t>Chair</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w:t>
            </w:r>
            <w:r>
              <w:rPr>
                <w:spacing w:val="-3"/>
              </w:rPr>
              <w:t xml:space="preserve"> </w:t>
            </w:r>
            <w:r>
              <w:t>and</w:t>
            </w:r>
            <w:r>
              <w:rPr>
                <w:spacing w:val="-3"/>
              </w:rPr>
              <w:t xml:space="preserve"> </w:t>
            </w:r>
            <w:r>
              <w:t>serves</w:t>
            </w:r>
            <w:r>
              <w:rPr>
                <w:spacing w:val="-3"/>
              </w:rPr>
              <w:t xml:space="preserve"> </w:t>
            </w:r>
            <w:r>
              <w:t>as</w:t>
            </w:r>
            <w:r>
              <w:rPr>
                <w:spacing w:val="-3"/>
              </w:rPr>
              <w:t xml:space="preserve"> </w:t>
            </w:r>
            <w:r>
              <w:t>a</w:t>
            </w:r>
            <w:r>
              <w:rPr>
                <w:spacing w:val="-3"/>
              </w:rPr>
              <w:t xml:space="preserve"> </w:t>
            </w:r>
            <w:r>
              <w:t>link</w:t>
            </w:r>
            <w:r>
              <w:rPr>
                <w:spacing w:val="-2"/>
              </w:rPr>
              <w:t xml:space="preserve"> </w:t>
            </w:r>
            <w:r>
              <w:t>between</w:t>
            </w:r>
            <w:r>
              <w:rPr>
                <w:spacing w:val="-3"/>
              </w:rPr>
              <w:t xml:space="preserve"> </w:t>
            </w:r>
            <w:r>
              <w:t>YDMH,</w:t>
            </w:r>
            <w:r>
              <w:rPr>
                <w:spacing w:val="-1"/>
              </w:rPr>
              <w:t xml:space="preserve"> </w:t>
            </w:r>
            <w:r>
              <w:t>the</w:t>
            </w:r>
            <w:r>
              <w:rPr>
                <w:spacing w:val="-3"/>
              </w:rPr>
              <w:t xml:space="preserve"> </w:t>
            </w:r>
            <w:r>
              <w:t>Department</w:t>
            </w:r>
            <w:r>
              <w:rPr>
                <w:spacing w:val="-3"/>
              </w:rPr>
              <w:t xml:space="preserve"> </w:t>
            </w:r>
            <w:r>
              <w:t>of Health and health care consumers and the Board of Directors.</w:t>
            </w:r>
          </w:p>
        </w:tc>
      </w:tr>
    </w:tbl>
    <w:p w14:paraId="50D42E30" w14:textId="77777777" w:rsidR="006147E2" w:rsidRDefault="006147E2">
      <w:pPr>
        <w:pStyle w:val="BodyText"/>
        <w:rPr>
          <w:rFonts w:ascii="Times New Roman"/>
          <w:sz w:val="23"/>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5808A40D" w14:textId="77777777">
        <w:trPr>
          <w:trHeight w:val="337"/>
        </w:trPr>
        <w:tc>
          <w:tcPr>
            <w:tcW w:w="10348" w:type="dxa"/>
            <w:gridSpan w:val="2"/>
            <w:shd w:val="clear" w:color="auto" w:fill="E2D7E9"/>
          </w:tcPr>
          <w:p w14:paraId="76FCB715" w14:textId="77777777" w:rsidR="006147E2" w:rsidRDefault="00D31F30">
            <w:pPr>
              <w:pStyle w:val="TableParagraph"/>
              <w:spacing w:before="57"/>
              <w:rPr>
                <w:rFonts w:ascii="Arial"/>
                <w:b/>
              </w:rPr>
            </w:pPr>
            <w:r>
              <w:rPr>
                <w:rFonts w:ascii="Arial"/>
                <w:b/>
              </w:rPr>
              <w:t>Key</w:t>
            </w:r>
            <w:r>
              <w:rPr>
                <w:rFonts w:ascii="Arial"/>
                <w:b/>
                <w:spacing w:val="-9"/>
              </w:rPr>
              <w:t xml:space="preserve"> </w:t>
            </w:r>
            <w:r>
              <w:rPr>
                <w:rFonts w:ascii="Arial"/>
                <w:b/>
              </w:rPr>
              <w:t>Responsibilities</w:t>
            </w:r>
            <w:r>
              <w:rPr>
                <w:rFonts w:ascii="Arial"/>
                <w:b/>
                <w:spacing w:val="-9"/>
              </w:rPr>
              <w:t xml:space="preserve"> </w:t>
            </w:r>
            <w:r>
              <w:rPr>
                <w:rFonts w:ascii="Arial"/>
                <w:b/>
              </w:rPr>
              <w:t>and</w:t>
            </w:r>
            <w:r>
              <w:rPr>
                <w:rFonts w:ascii="Arial"/>
                <w:b/>
                <w:spacing w:val="-9"/>
              </w:rPr>
              <w:t xml:space="preserve"> </w:t>
            </w:r>
            <w:r>
              <w:rPr>
                <w:rFonts w:ascii="Arial"/>
                <w:b/>
                <w:spacing w:val="-2"/>
              </w:rPr>
              <w:t>Duties</w:t>
            </w:r>
          </w:p>
        </w:tc>
      </w:tr>
      <w:tr w:rsidR="006147E2" w14:paraId="3DA7EF27" w14:textId="77777777">
        <w:trPr>
          <w:trHeight w:val="3071"/>
        </w:trPr>
        <w:tc>
          <w:tcPr>
            <w:tcW w:w="2268" w:type="dxa"/>
          </w:tcPr>
          <w:p w14:paraId="5E8A77A3" w14:textId="77777777" w:rsidR="006147E2" w:rsidRDefault="00D31F30">
            <w:pPr>
              <w:pStyle w:val="TableParagraph"/>
              <w:spacing w:before="57"/>
              <w:rPr>
                <w:rFonts w:ascii="Arial"/>
              </w:rPr>
            </w:pPr>
            <w:r>
              <w:rPr>
                <w:rFonts w:ascii="Arial"/>
              </w:rPr>
              <w:t>Service</w:t>
            </w:r>
            <w:r>
              <w:rPr>
                <w:rFonts w:ascii="Arial"/>
                <w:spacing w:val="-9"/>
              </w:rPr>
              <w:t xml:space="preserve"> </w:t>
            </w:r>
            <w:r>
              <w:rPr>
                <w:rFonts w:ascii="Arial"/>
                <w:spacing w:val="-2"/>
              </w:rPr>
              <w:t>delivery:</w:t>
            </w:r>
          </w:p>
        </w:tc>
        <w:tc>
          <w:tcPr>
            <w:tcW w:w="8080" w:type="dxa"/>
          </w:tcPr>
          <w:p w14:paraId="011C9E28" w14:textId="77777777" w:rsidR="006147E2" w:rsidRDefault="00D31F30">
            <w:pPr>
              <w:pStyle w:val="TableParagraph"/>
              <w:numPr>
                <w:ilvl w:val="0"/>
                <w:numId w:val="16"/>
              </w:numPr>
              <w:tabs>
                <w:tab w:val="left" w:pos="501"/>
                <w:tab w:val="left" w:pos="502"/>
              </w:tabs>
              <w:spacing w:before="58"/>
              <w:ind w:right="161"/>
              <w:rPr>
                <w:rFonts w:ascii="Symbol" w:hAnsi="Symbol"/>
                <w:sz w:val="20"/>
              </w:rPr>
            </w:pPr>
            <w:r>
              <w:t>Accountability</w:t>
            </w:r>
            <w:r>
              <w:rPr>
                <w:spacing w:val="-4"/>
              </w:rPr>
              <w:t xml:space="preserve"> </w:t>
            </w:r>
            <w:r>
              <w:t>for</w:t>
            </w:r>
            <w:r>
              <w:rPr>
                <w:spacing w:val="-4"/>
              </w:rPr>
              <w:t xml:space="preserve"> </w:t>
            </w:r>
            <w:r>
              <w:t>attaining</w:t>
            </w:r>
            <w:r>
              <w:rPr>
                <w:spacing w:val="-4"/>
              </w:rPr>
              <w:t xml:space="preserve"> </w:t>
            </w:r>
            <w:r>
              <w:t>excellence</w:t>
            </w:r>
            <w:r>
              <w:rPr>
                <w:spacing w:val="-4"/>
              </w:rPr>
              <w:t xml:space="preserve"> </w:t>
            </w:r>
            <w:r>
              <w:t>in</w:t>
            </w:r>
            <w:r>
              <w:rPr>
                <w:spacing w:val="-4"/>
              </w:rPr>
              <w:t xml:space="preserve"> </w:t>
            </w:r>
            <w:r>
              <w:t>the</w:t>
            </w:r>
            <w:r>
              <w:rPr>
                <w:spacing w:val="-4"/>
              </w:rPr>
              <w:t xml:space="preserve"> </w:t>
            </w:r>
            <w:r>
              <w:t>delivery</w:t>
            </w:r>
            <w:r>
              <w:rPr>
                <w:spacing w:val="-3"/>
              </w:rPr>
              <w:t xml:space="preserve"> </w:t>
            </w:r>
            <w:r>
              <w:t>of</w:t>
            </w:r>
            <w:r>
              <w:rPr>
                <w:spacing w:val="-3"/>
              </w:rPr>
              <w:t xml:space="preserve"> </w:t>
            </w:r>
            <w:r>
              <w:t>health</w:t>
            </w:r>
            <w:r>
              <w:rPr>
                <w:spacing w:val="-3"/>
              </w:rPr>
              <w:t xml:space="preserve"> </w:t>
            </w:r>
            <w:r>
              <w:t>care</w:t>
            </w:r>
            <w:r>
              <w:rPr>
                <w:spacing w:val="-4"/>
              </w:rPr>
              <w:t xml:space="preserve"> </w:t>
            </w:r>
            <w:r>
              <w:t>that</w:t>
            </w:r>
            <w:r>
              <w:rPr>
                <w:spacing w:val="-4"/>
              </w:rPr>
              <w:t xml:space="preserve"> </w:t>
            </w:r>
            <w:r>
              <w:t>meets</w:t>
            </w:r>
            <w:r>
              <w:rPr>
                <w:spacing w:val="-2"/>
              </w:rPr>
              <w:t xml:space="preserve"> </w:t>
            </w:r>
            <w:r>
              <w:t>the needs of consumers</w:t>
            </w:r>
          </w:p>
          <w:p w14:paraId="41EC1443" w14:textId="77777777" w:rsidR="006147E2" w:rsidRDefault="00D31F30">
            <w:pPr>
              <w:pStyle w:val="TableParagraph"/>
              <w:numPr>
                <w:ilvl w:val="0"/>
                <w:numId w:val="16"/>
              </w:numPr>
              <w:tabs>
                <w:tab w:val="left" w:pos="501"/>
                <w:tab w:val="left" w:pos="502"/>
              </w:tabs>
              <w:spacing w:line="280" w:lineRule="exact"/>
              <w:ind w:hanging="361"/>
              <w:rPr>
                <w:rFonts w:ascii="Symbol" w:hAnsi="Symbol"/>
              </w:rPr>
            </w:pPr>
            <w:r>
              <w:t>Ensuring</w:t>
            </w:r>
            <w:r>
              <w:rPr>
                <w:spacing w:val="-8"/>
              </w:rPr>
              <w:t xml:space="preserve"> </w:t>
            </w:r>
            <w:r>
              <w:t>activity</w:t>
            </w:r>
            <w:r>
              <w:rPr>
                <w:spacing w:val="-8"/>
              </w:rPr>
              <w:t xml:space="preserve"> </w:t>
            </w:r>
            <w:r>
              <w:t>targets</w:t>
            </w:r>
            <w:r>
              <w:rPr>
                <w:spacing w:val="-9"/>
              </w:rPr>
              <w:t xml:space="preserve"> </w:t>
            </w:r>
            <w:r>
              <w:t>are</w:t>
            </w:r>
            <w:r>
              <w:rPr>
                <w:spacing w:val="-8"/>
              </w:rPr>
              <w:t xml:space="preserve"> </w:t>
            </w:r>
            <w:r>
              <w:rPr>
                <w:spacing w:val="-2"/>
              </w:rPr>
              <w:t>achieved</w:t>
            </w:r>
          </w:p>
          <w:p w14:paraId="18D21CDE" w14:textId="0F5F3546" w:rsidR="006147E2" w:rsidRDefault="00D31F30">
            <w:pPr>
              <w:pStyle w:val="TableParagraph"/>
              <w:numPr>
                <w:ilvl w:val="0"/>
                <w:numId w:val="16"/>
              </w:numPr>
              <w:tabs>
                <w:tab w:val="left" w:pos="501"/>
                <w:tab w:val="left" w:pos="502"/>
              </w:tabs>
              <w:spacing w:line="280" w:lineRule="exact"/>
              <w:ind w:hanging="361"/>
              <w:rPr>
                <w:rFonts w:ascii="Symbol" w:hAnsi="Symbol"/>
              </w:rPr>
            </w:pPr>
            <w:r>
              <w:t>Ensuring</w:t>
            </w:r>
            <w:r>
              <w:rPr>
                <w:spacing w:val="-10"/>
              </w:rPr>
              <w:t xml:space="preserve"> </w:t>
            </w:r>
            <w:r>
              <w:t>the</w:t>
            </w:r>
            <w:r>
              <w:rPr>
                <w:spacing w:val="-10"/>
              </w:rPr>
              <w:t xml:space="preserve"> </w:t>
            </w:r>
            <w:r>
              <w:t>health</w:t>
            </w:r>
            <w:r>
              <w:rPr>
                <w:spacing w:val="-10"/>
              </w:rPr>
              <w:t xml:space="preserve"> </w:t>
            </w:r>
            <w:r>
              <w:t>service</w:t>
            </w:r>
            <w:r>
              <w:rPr>
                <w:spacing w:val="-10"/>
              </w:rPr>
              <w:t xml:space="preserve"> </w:t>
            </w:r>
            <w:r w:rsidR="00FA173A">
              <w:t>meets</w:t>
            </w:r>
            <w:r>
              <w:rPr>
                <w:spacing w:val="-11"/>
              </w:rPr>
              <w:t xml:space="preserve"> </w:t>
            </w:r>
            <w:r>
              <w:t>all</w:t>
            </w:r>
            <w:r>
              <w:rPr>
                <w:spacing w:val="-11"/>
              </w:rPr>
              <w:t xml:space="preserve"> </w:t>
            </w:r>
            <w:r>
              <w:t>relevant</w:t>
            </w:r>
            <w:r>
              <w:rPr>
                <w:spacing w:val="-9"/>
              </w:rPr>
              <w:t xml:space="preserve"> </w:t>
            </w:r>
            <w:r>
              <w:t>accreditation</w:t>
            </w:r>
            <w:r>
              <w:rPr>
                <w:spacing w:val="-11"/>
              </w:rPr>
              <w:t xml:space="preserve"> </w:t>
            </w:r>
            <w:r>
              <w:rPr>
                <w:spacing w:val="-2"/>
              </w:rPr>
              <w:t>standards</w:t>
            </w:r>
          </w:p>
          <w:p w14:paraId="4FAA3D60" w14:textId="77777777" w:rsidR="006147E2" w:rsidRDefault="00D31F30">
            <w:pPr>
              <w:pStyle w:val="TableParagraph"/>
              <w:numPr>
                <w:ilvl w:val="0"/>
                <w:numId w:val="16"/>
              </w:numPr>
              <w:tabs>
                <w:tab w:val="left" w:pos="501"/>
                <w:tab w:val="left" w:pos="502"/>
              </w:tabs>
              <w:spacing w:before="1"/>
              <w:ind w:right="256"/>
              <w:rPr>
                <w:rFonts w:ascii="Symbol" w:hAnsi="Symbol"/>
              </w:rPr>
            </w:pPr>
            <w:r>
              <w:t>Ensuring</w:t>
            </w:r>
            <w:r>
              <w:rPr>
                <w:spacing w:val="-4"/>
              </w:rPr>
              <w:t xml:space="preserve"> </w:t>
            </w:r>
            <w:r>
              <w:t>consumers</w:t>
            </w:r>
            <w:r>
              <w:rPr>
                <w:spacing w:val="-5"/>
              </w:rPr>
              <w:t xml:space="preserve"> </w:t>
            </w:r>
            <w:r>
              <w:t>and</w:t>
            </w:r>
            <w:r>
              <w:rPr>
                <w:spacing w:val="-4"/>
              </w:rPr>
              <w:t xml:space="preserve"> </w:t>
            </w:r>
            <w:r>
              <w:t>their</w:t>
            </w:r>
            <w:r>
              <w:rPr>
                <w:spacing w:val="-5"/>
              </w:rPr>
              <w:t xml:space="preserve"> </w:t>
            </w:r>
            <w:r>
              <w:t>families/</w:t>
            </w:r>
            <w:proofErr w:type="spellStart"/>
            <w:r>
              <w:t>carers</w:t>
            </w:r>
            <w:proofErr w:type="spellEnd"/>
            <w:r>
              <w:rPr>
                <w:spacing w:val="-5"/>
              </w:rPr>
              <w:t xml:space="preserve"> </w:t>
            </w:r>
            <w:r>
              <w:t>are</w:t>
            </w:r>
            <w:r>
              <w:rPr>
                <w:spacing w:val="-5"/>
              </w:rPr>
              <w:t xml:space="preserve"> </w:t>
            </w:r>
            <w:r>
              <w:t>actively</w:t>
            </w:r>
            <w:r>
              <w:rPr>
                <w:spacing w:val="-5"/>
              </w:rPr>
              <w:t xml:space="preserve"> </w:t>
            </w:r>
            <w:r>
              <w:t>engaged</w:t>
            </w:r>
            <w:r>
              <w:rPr>
                <w:spacing w:val="-4"/>
              </w:rPr>
              <w:t xml:space="preserve"> </w:t>
            </w:r>
            <w:r>
              <w:t>in</w:t>
            </w:r>
            <w:r>
              <w:rPr>
                <w:spacing w:val="-4"/>
              </w:rPr>
              <w:t xml:space="preserve"> </w:t>
            </w:r>
            <w:r>
              <w:t>the</w:t>
            </w:r>
            <w:r>
              <w:rPr>
                <w:spacing w:val="-4"/>
              </w:rPr>
              <w:t xml:space="preserve"> </w:t>
            </w:r>
            <w:r>
              <w:t>planning and delivery of health care</w:t>
            </w:r>
          </w:p>
          <w:p w14:paraId="510165B7" w14:textId="77777777" w:rsidR="006147E2" w:rsidRDefault="00D31F30">
            <w:pPr>
              <w:pStyle w:val="TableParagraph"/>
              <w:numPr>
                <w:ilvl w:val="0"/>
                <w:numId w:val="16"/>
              </w:numPr>
              <w:tabs>
                <w:tab w:val="left" w:pos="501"/>
                <w:tab w:val="left" w:pos="502"/>
              </w:tabs>
              <w:ind w:right="375"/>
              <w:rPr>
                <w:rFonts w:ascii="Symbol" w:hAnsi="Symbol"/>
              </w:rPr>
            </w:pPr>
            <w:r>
              <w:t>Capacity to adapt to the changing needs and demands of the healthcare environment</w:t>
            </w:r>
            <w:r>
              <w:rPr>
                <w:spacing w:val="-4"/>
              </w:rPr>
              <w:t xml:space="preserve"> </w:t>
            </w:r>
            <w:r>
              <w:t>at</w:t>
            </w:r>
            <w:r>
              <w:rPr>
                <w:spacing w:val="-5"/>
              </w:rPr>
              <w:t xml:space="preserve"> </w:t>
            </w:r>
            <w:r>
              <w:t>short</w:t>
            </w:r>
            <w:r>
              <w:rPr>
                <w:spacing w:val="-5"/>
              </w:rPr>
              <w:t xml:space="preserve"> </w:t>
            </w:r>
            <w:r>
              <w:t>notice,</w:t>
            </w:r>
            <w:r>
              <w:rPr>
                <w:spacing w:val="-5"/>
              </w:rPr>
              <w:t xml:space="preserve"> </w:t>
            </w:r>
            <w:r>
              <w:t>through</w:t>
            </w:r>
            <w:r>
              <w:rPr>
                <w:spacing w:val="-5"/>
              </w:rPr>
              <w:t xml:space="preserve"> </w:t>
            </w:r>
            <w:r>
              <w:t>flexibility</w:t>
            </w:r>
            <w:r>
              <w:rPr>
                <w:spacing w:val="-4"/>
              </w:rPr>
              <w:t xml:space="preserve"> </w:t>
            </w:r>
            <w:r>
              <w:t>and</w:t>
            </w:r>
            <w:r>
              <w:rPr>
                <w:spacing w:val="-4"/>
              </w:rPr>
              <w:t xml:space="preserve"> </w:t>
            </w:r>
            <w:r>
              <w:t>responsiveness</w:t>
            </w:r>
            <w:r>
              <w:rPr>
                <w:spacing w:val="-5"/>
              </w:rPr>
              <w:t xml:space="preserve"> </w:t>
            </w:r>
            <w:proofErr w:type="spellStart"/>
            <w:r>
              <w:t>eg</w:t>
            </w:r>
            <w:proofErr w:type="spellEnd"/>
            <w:r>
              <w:rPr>
                <w:spacing w:val="-5"/>
              </w:rPr>
              <w:t xml:space="preserve"> </w:t>
            </w:r>
            <w:r>
              <w:t xml:space="preserve">pandemic response, bushfires </w:t>
            </w:r>
            <w:proofErr w:type="spellStart"/>
            <w:r>
              <w:t>etc</w:t>
            </w:r>
            <w:proofErr w:type="spellEnd"/>
          </w:p>
        </w:tc>
      </w:tr>
      <w:tr w:rsidR="006147E2" w14:paraId="64741AB1" w14:textId="77777777">
        <w:trPr>
          <w:trHeight w:val="5952"/>
        </w:trPr>
        <w:tc>
          <w:tcPr>
            <w:tcW w:w="2268" w:type="dxa"/>
            <w:shd w:val="clear" w:color="auto" w:fill="F0EBF5"/>
          </w:tcPr>
          <w:p w14:paraId="6E8E848E" w14:textId="77777777" w:rsidR="006147E2" w:rsidRDefault="00D31F30">
            <w:pPr>
              <w:pStyle w:val="TableParagraph"/>
              <w:spacing w:before="57"/>
              <w:rPr>
                <w:rFonts w:ascii="Arial"/>
              </w:rPr>
            </w:pPr>
            <w:r>
              <w:rPr>
                <w:rFonts w:ascii="Arial"/>
                <w:spacing w:val="-2"/>
              </w:rPr>
              <w:t>Organisational:</w:t>
            </w:r>
          </w:p>
        </w:tc>
        <w:tc>
          <w:tcPr>
            <w:tcW w:w="8080" w:type="dxa"/>
            <w:shd w:val="clear" w:color="auto" w:fill="F0EBF5"/>
          </w:tcPr>
          <w:p w14:paraId="6C80302C" w14:textId="77777777" w:rsidR="006147E2" w:rsidRDefault="00D31F30">
            <w:pPr>
              <w:pStyle w:val="TableParagraph"/>
              <w:numPr>
                <w:ilvl w:val="0"/>
                <w:numId w:val="15"/>
              </w:numPr>
              <w:tabs>
                <w:tab w:val="left" w:pos="501"/>
                <w:tab w:val="left" w:pos="502"/>
              </w:tabs>
              <w:spacing w:before="58"/>
              <w:ind w:right="662"/>
            </w:pPr>
            <w:r>
              <w:t>Develop productive relationships with relevant Government office-bearers, Government</w:t>
            </w:r>
            <w:r>
              <w:rPr>
                <w:spacing w:val="-5"/>
              </w:rPr>
              <w:t xml:space="preserve"> </w:t>
            </w:r>
            <w:r>
              <w:t>Departments</w:t>
            </w:r>
            <w:r>
              <w:rPr>
                <w:spacing w:val="-4"/>
              </w:rPr>
              <w:t xml:space="preserve"> </w:t>
            </w:r>
            <w:r>
              <w:t>and</w:t>
            </w:r>
            <w:r>
              <w:rPr>
                <w:spacing w:val="-6"/>
              </w:rPr>
              <w:t xml:space="preserve"> </w:t>
            </w:r>
            <w:r>
              <w:t>Agencies,</w:t>
            </w:r>
            <w:r>
              <w:rPr>
                <w:spacing w:val="-6"/>
              </w:rPr>
              <w:t xml:space="preserve"> </w:t>
            </w:r>
            <w:proofErr w:type="spellStart"/>
            <w:r>
              <w:t>Murrindindi</w:t>
            </w:r>
            <w:proofErr w:type="spellEnd"/>
            <w:r>
              <w:rPr>
                <w:spacing w:val="-5"/>
              </w:rPr>
              <w:t xml:space="preserve"> </w:t>
            </w:r>
            <w:r>
              <w:t>Shire</w:t>
            </w:r>
            <w:r>
              <w:rPr>
                <w:spacing w:val="-6"/>
              </w:rPr>
              <w:t xml:space="preserve"> </w:t>
            </w:r>
            <w:r>
              <w:t>Council</w:t>
            </w:r>
            <w:r>
              <w:rPr>
                <w:spacing w:val="-5"/>
              </w:rPr>
              <w:t xml:space="preserve"> </w:t>
            </w:r>
            <w:r>
              <w:t>and</w:t>
            </w:r>
            <w:r>
              <w:rPr>
                <w:spacing w:val="-6"/>
              </w:rPr>
              <w:t xml:space="preserve"> </w:t>
            </w:r>
            <w:r>
              <w:t xml:space="preserve">other stakeholders to </w:t>
            </w:r>
            <w:proofErr w:type="spellStart"/>
            <w:r>
              <w:t>optimise</w:t>
            </w:r>
            <w:proofErr w:type="spellEnd"/>
            <w:r>
              <w:t xml:space="preserve"> benefits to the health service and the community.</w:t>
            </w:r>
          </w:p>
          <w:p w14:paraId="0CC4FA1B" w14:textId="77777777" w:rsidR="006147E2" w:rsidRDefault="00D31F30">
            <w:pPr>
              <w:pStyle w:val="TableParagraph"/>
              <w:numPr>
                <w:ilvl w:val="0"/>
                <w:numId w:val="15"/>
              </w:numPr>
              <w:tabs>
                <w:tab w:val="left" w:pos="501"/>
                <w:tab w:val="left" w:pos="502"/>
              </w:tabs>
              <w:ind w:right="158"/>
            </w:pPr>
            <w:r>
              <w:t>Represent</w:t>
            </w:r>
            <w:r>
              <w:rPr>
                <w:spacing w:val="-4"/>
              </w:rPr>
              <w:t xml:space="preserve"> </w:t>
            </w:r>
            <w:r>
              <w:t>Yea</w:t>
            </w:r>
            <w:r>
              <w:rPr>
                <w:spacing w:val="-4"/>
              </w:rPr>
              <w:t xml:space="preserve"> </w:t>
            </w:r>
            <w:r>
              <w:t>and</w:t>
            </w:r>
            <w:r>
              <w:rPr>
                <w:spacing w:val="-4"/>
              </w:rPr>
              <w:t xml:space="preserve"> </w:t>
            </w:r>
            <w:r>
              <w:t>District</w:t>
            </w:r>
            <w:r>
              <w:rPr>
                <w:spacing w:val="-4"/>
              </w:rPr>
              <w:t xml:space="preserve"> </w:t>
            </w:r>
            <w:r>
              <w:t>Memorial</w:t>
            </w:r>
            <w:r>
              <w:rPr>
                <w:spacing w:val="-4"/>
              </w:rPr>
              <w:t xml:space="preserve"> </w:t>
            </w:r>
            <w:r>
              <w:t>Hospital</w:t>
            </w:r>
            <w:r>
              <w:rPr>
                <w:spacing w:val="-4"/>
              </w:rPr>
              <w:t xml:space="preserve"> </w:t>
            </w:r>
            <w:r>
              <w:t>in</w:t>
            </w:r>
            <w:r>
              <w:rPr>
                <w:spacing w:val="-4"/>
              </w:rPr>
              <w:t xml:space="preserve"> </w:t>
            </w:r>
            <w:r>
              <w:t>regional</w:t>
            </w:r>
            <w:r>
              <w:rPr>
                <w:spacing w:val="-4"/>
              </w:rPr>
              <w:t xml:space="preserve"> </w:t>
            </w:r>
            <w:r>
              <w:t>and</w:t>
            </w:r>
            <w:r>
              <w:rPr>
                <w:spacing w:val="-4"/>
              </w:rPr>
              <w:t xml:space="preserve"> </w:t>
            </w:r>
            <w:r>
              <w:t>State</w:t>
            </w:r>
            <w:r>
              <w:rPr>
                <w:spacing w:val="-4"/>
              </w:rPr>
              <w:t xml:space="preserve"> </w:t>
            </w:r>
            <w:r>
              <w:t>health</w:t>
            </w:r>
            <w:r>
              <w:rPr>
                <w:spacing w:val="-4"/>
              </w:rPr>
              <w:t xml:space="preserve"> </w:t>
            </w:r>
            <w:r>
              <w:t>planning initiatives, including in relation to health partnerships initiatives.</w:t>
            </w:r>
          </w:p>
          <w:p w14:paraId="7BBB837F" w14:textId="77777777" w:rsidR="006147E2" w:rsidRDefault="00D31F30">
            <w:pPr>
              <w:pStyle w:val="TableParagraph"/>
              <w:numPr>
                <w:ilvl w:val="0"/>
                <w:numId w:val="15"/>
              </w:numPr>
              <w:tabs>
                <w:tab w:val="left" w:pos="501"/>
                <w:tab w:val="left" w:pos="502"/>
              </w:tabs>
              <w:ind w:right="475"/>
            </w:pPr>
            <w:r>
              <w:t>Demonstrate</w:t>
            </w:r>
            <w:r>
              <w:rPr>
                <w:spacing w:val="-5"/>
              </w:rPr>
              <w:t xml:space="preserve"> </w:t>
            </w:r>
            <w:r>
              <w:t>healthy</w:t>
            </w:r>
            <w:r>
              <w:rPr>
                <w:spacing w:val="-6"/>
              </w:rPr>
              <w:t xml:space="preserve"> </w:t>
            </w:r>
            <w:r>
              <w:t>and</w:t>
            </w:r>
            <w:r>
              <w:rPr>
                <w:spacing w:val="-7"/>
              </w:rPr>
              <w:t xml:space="preserve"> </w:t>
            </w:r>
            <w:r>
              <w:t>respectful</w:t>
            </w:r>
            <w:r>
              <w:rPr>
                <w:spacing w:val="-6"/>
              </w:rPr>
              <w:t xml:space="preserve"> </w:t>
            </w:r>
            <w:r>
              <w:t>commitment</w:t>
            </w:r>
            <w:r>
              <w:rPr>
                <w:spacing w:val="-6"/>
              </w:rPr>
              <w:t xml:space="preserve"> </w:t>
            </w:r>
            <w:r>
              <w:t>to</w:t>
            </w:r>
            <w:r>
              <w:rPr>
                <w:spacing w:val="-6"/>
              </w:rPr>
              <w:t xml:space="preserve"> </w:t>
            </w:r>
            <w:r>
              <w:t>important</w:t>
            </w:r>
            <w:r>
              <w:rPr>
                <w:spacing w:val="-7"/>
              </w:rPr>
              <w:t xml:space="preserve"> </w:t>
            </w:r>
            <w:r>
              <w:t>interdependent relationships e.g. Director of Clinical Services, General Practitioners.</w:t>
            </w:r>
          </w:p>
          <w:p w14:paraId="63B086FC" w14:textId="77777777" w:rsidR="006147E2" w:rsidRDefault="00D31F30">
            <w:pPr>
              <w:pStyle w:val="TableParagraph"/>
              <w:numPr>
                <w:ilvl w:val="0"/>
                <w:numId w:val="15"/>
              </w:numPr>
              <w:tabs>
                <w:tab w:val="left" w:pos="501"/>
                <w:tab w:val="left" w:pos="502"/>
              </w:tabs>
              <w:ind w:right="397"/>
            </w:pPr>
            <w:r>
              <w:t>Implement</w:t>
            </w:r>
            <w:r>
              <w:rPr>
                <w:spacing w:val="-5"/>
              </w:rPr>
              <w:t xml:space="preserve"> </w:t>
            </w:r>
            <w:r>
              <w:t>procedures</w:t>
            </w:r>
            <w:r>
              <w:rPr>
                <w:spacing w:val="-3"/>
              </w:rPr>
              <w:t xml:space="preserve"> </w:t>
            </w:r>
            <w:r>
              <w:t>that</w:t>
            </w:r>
            <w:r>
              <w:rPr>
                <w:spacing w:val="-5"/>
              </w:rPr>
              <w:t xml:space="preserve"> </w:t>
            </w:r>
            <w:r>
              <w:t>enhance</w:t>
            </w:r>
            <w:r>
              <w:rPr>
                <w:spacing w:val="-5"/>
              </w:rPr>
              <w:t xml:space="preserve"> </w:t>
            </w:r>
            <w:r>
              <w:t>the</w:t>
            </w:r>
            <w:r>
              <w:rPr>
                <w:spacing w:val="-5"/>
              </w:rPr>
              <w:t xml:space="preserve"> </w:t>
            </w:r>
            <w:r>
              <w:t>image</w:t>
            </w:r>
            <w:r>
              <w:rPr>
                <w:spacing w:val="-5"/>
              </w:rPr>
              <w:t xml:space="preserve"> </w:t>
            </w:r>
            <w:r>
              <w:t>and</w:t>
            </w:r>
            <w:r>
              <w:rPr>
                <w:spacing w:val="-3"/>
              </w:rPr>
              <w:t xml:space="preserve"> </w:t>
            </w:r>
            <w:r>
              <w:t>culture</w:t>
            </w:r>
            <w:r>
              <w:rPr>
                <w:spacing w:val="-5"/>
              </w:rPr>
              <w:t xml:space="preserve"> </w:t>
            </w:r>
            <w:r>
              <w:t>of</w:t>
            </w:r>
            <w:r>
              <w:rPr>
                <w:spacing w:val="-4"/>
              </w:rPr>
              <w:t xml:space="preserve"> </w:t>
            </w:r>
            <w:r>
              <w:t>the</w:t>
            </w:r>
            <w:r>
              <w:rPr>
                <w:spacing w:val="-4"/>
              </w:rPr>
              <w:t xml:space="preserve"> </w:t>
            </w:r>
            <w:r>
              <w:t>health</w:t>
            </w:r>
            <w:r>
              <w:rPr>
                <w:spacing w:val="-5"/>
              </w:rPr>
              <w:t xml:space="preserve"> </w:t>
            </w:r>
            <w:r>
              <w:t>service through the active promotion of its achievements and future opportunities via multiple media platforms.</w:t>
            </w:r>
          </w:p>
          <w:p w14:paraId="06376876" w14:textId="77777777" w:rsidR="006147E2" w:rsidRDefault="00D31F30">
            <w:pPr>
              <w:pStyle w:val="TableParagraph"/>
              <w:numPr>
                <w:ilvl w:val="0"/>
                <w:numId w:val="15"/>
              </w:numPr>
              <w:tabs>
                <w:tab w:val="left" w:pos="501"/>
                <w:tab w:val="left" w:pos="502"/>
              </w:tabs>
              <w:ind w:right="558"/>
            </w:pPr>
            <w:r>
              <w:t>Promote</w:t>
            </w:r>
            <w:r>
              <w:rPr>
                <w:spacing w:val="-6"/>
              </w:rPr>
              <w:t xml:space="preserve"> </w:t>
            </w:r>
            <w:r>
              <w:t>excellence</w:t>
            </w:r>
            <w:r>
              <w:rPr>
                <w:spacing w:val="-6"/>
              </w:rPr>
              <w:t xml:space="preserve"> </w:t>
            </w:r>
            <w:r>
              <w:t>and</w:t>
            </w:r>
            <w:r>
              <w:rPr>
                <w:spacing w:val="-6"/>
              </w:rPr>
              <w:t xml:space="preserve"> </w:t>
            </w:r>
            <w:r>
              <w:t>responsiveness</w:t>
            </w:r>
            <w:r>
              <w:rPr>
                <w:spacing w:val="-6"/>
              </w:rPr>
              <w:t xml:space="preserve"> </w:t>
            </w:r>
            <w:r>
              <w:t>in</w:t>
            </w:r>
            <w:r>
              <w:rPr>
                <w:spacing w:val="-6"/>
              </w:rPr>
              <w:t xml:space="preserve"> </w:t>
            </w:r>
            <w:r>
              <w:t>value-added</w:t>
            </w:r>
            <w:r>
              <w:rPr>
                <w:spacing w:val="-5"/>
              </w:rPr>
              <w:t xml:space="preserve"> </w:t>
            </w:r>
            <w:r>
              <w:t>community</w:t>
            </w:r>
            <w:r>
              <w:rPr>
                <w:spacing w:val="-6"/>
              </w:rPr>
              <w:t xml:space="preserve"> </w:t>
            </w:r>
            <w:r>
              <w:t>services</w:t>
            </w:r>
            <w:r>
              <w:rPr>
                <w:spacing w:val="-6"/>
              </w:rPr>
              <w:t xml:space="preserve"> </w:t>
            </w:r>
            <w:r>
              <w:t>as being the goal and responsibility of every employee.</w:t>
            </w:r>
          </w:p>
          <w:p w14:paraId="16AF3476" w14:textId="2407203C" w:rsidR="006147E2" w:rsidRDefault="00D31F30">
            <w:pPr>
              <w:pStyle w:val="TableParagraph"/>
              <w:numPr>
                <w:ilvl w:val="0"/>
                <w:numId w:val="15"/>
              </w:numPr>
              <w:tabs>
                <w:tab w:val="left" w:pos="501"/>
                <w:tab w:val="left" w:pos="502"/>
              </w:tabs>
              <w:ind w:right="442"/>
            </w:pPr>
            <w:r>
              <w:t>Promote</w:t>
            </w:r>
            <w:r>
              <w:rPr>
                <w:spacing w:val="-5"/>
              </w:rPr>
              <w:t xml:space="preserve"> </w:t>
            </w:r>
            <w:r>
              <w:t>and</w:t>
            </w:r>
            <w:r>
              <w:rPr>
                <w:spacing w:val="-4"/>
              </w:rPr>
              <w:t xml:space="preserve"> </w:t>
            </w:r>
            <w:r>
              <w:t>support</w:t>
            </w:r>
            <w:r>
              <w:rPr>
                <w:spacing w:val="-5"/>
              </w:rPr>
              <w:t xml:space="preserve"> </w:t>
            </w:r>
            <w:r>
              <w:t>fund</w:t>
            </w:r>
            <w:r>
              <w:rPr>
                <w:spacing w:val="-4"/>
              </w:rPr>
              <w:t xml:space="preserve"> </w:t>
            </w:r>
            <w:r>
              <w:t>raising</w:t>
            </w:r>
            <w:r>
              <w:rPr>
                <w:spacing w:val="-5"/>
              </w:rPr>
              <w:t xml:space="preserve"> </w:t>
            </w:r>
            <w:r>
              <w:t>activities,</w:t>
            </w:r>
            <w:r>
              <w:rPr>
                <w:spacing w:val="-5"/>
              </w:rPr>
              <w:t xml:space="preserve"> </w:t>
            </w:r>
            <w:r>
              <w:t>including</w:t>
            </w:r>
            <w:r>
              <w:rPr>
                <w:spacing w:val="-4"/>
              </w:rPr>
              <w:t xml:space="preserve"> </w:t>
            </w:r>
            <w:r>
              <w:t>fostering</w:t>
            </w:r>
            <w:r>
              <w:rPr>
                <w:spacing w:val="-5"/>
              </w:rPr>
              <w:t xml:space="preserve"> </w:t>
            </w:r>
            <w:r>
              <w:t>and</w:t>
            </w:r>
            <w:r>
              <w:rPr>
                <w:spacing w:val="-4"/>
              </w:rPr>
              <w:t xml:space="preserve"> </w:t>
            </w:r>
            <w:r>
              <w:t xml:space="preserve">maintaining </w:t>
            </w:r>
            <w:r w:rsidR="00FA173A">
              <w:t xml:space="preserve">YDMH </w:t>
            </w:r>
            <w:r>
              <w:t>Auxiliary activity.</w:t>
            </w:r>
          </w:p>
          <w:p w14:paraId="5A7C522E" w14:textId="77777777" w:rsidR="006147E2" w:rsidRDefault="00D31F30">
            <w:pPr>
              <w:pStyle w:val="TableParagraph"/>
              <w:numPr>
                <w:ilvl w:val="0"/>
                <w:numId w:val="15"/>
              </w:numPr>
              <w:tabs>
                <w:tab w:val="left" w:pos="501"/>
                <w:tab w:val="left" w:pos="502"/>
              </w:tabs>
              <w:ind w:right="168"/>
            </w:pPr>
            <w:r>
              <w:t>Achieve</w:t>
            </w:r>
            <w:r>
              <w:rPr>
                <w:spacing w:val="-4"/>
              </w:rPr>
              <w:t xml:space="preserve"> </w:t>
            </w:r>
            <w:r>
              <w:t>high</w:t>
            </w:r>
            <w:r>
              <w:rPr>
                <w:spacing w:val="-4"/>
              </w:rPr>
              <w:t xml:space="preserve"> </w:t>
            </w:r>
            <w:r>
              <w:t>levels</w:t>
            </w:r>
            <w:r>
              <w:rPr>
                <w:spacing w:val="-5"/>
              </w:rPr>
              <w:t xml:space="preserve"> </w:t>
            </w:r>
            <w:r>
              <w:t>of</w:t>
            </w:r>
            <w:r>
              <w:rPr>
                <w:spacing w:val="-5"/>
              </w:rPr>
              <w:t xml:space="preserve"> </w:t>
            </w:r>
            <w:r>
              <w:t>efficiency</w:t>
            </w:r>
            <w:r>
              <w:rPr>
                <w:spacing w:val="-5"/>
              </w:rPr>
              <w:t xml:space="preserve"> </w:t>
            </w:r>
            <w:r>
              <w:t>and</w:t>
            </w:r>
            <w:r>
              <w:rPr>
                <w:spacing w:val="-4"/>
              </w:rPr>
              <w:t xml:space="preserve"> </w:t>
            </w:r>
            <w:r>
              <w:t>economy</w:t>
            </w:r>
            <w:r>
              <w:rPr>
                <w:spacing w:val="-4"/>
              </w:rPr>
              <w:t xml:space="preserve"> </w:t>
            </w:r>
            <w:r>
              <w:t>through</w:t>
            </w:r>
            <w:r>
              <w:rPr>
                <w:spacing w:val="-5"/>
              </w:rPr>
              <w:t xml:space="preserve"> </w:t>
            </w:r>
            <w:r>
              <w:t>developing</w:t>
            </w:r>
            <w:r>
              <w:rPr>
                <w:spacing w:val="-3"/>
              </w:rPr>
              <w:t xml:space="preserve"> </w:t>
            </w:r>
            <w:r>
              <w:t>and</w:t>
            </w:r>
            <w:r>
              <w:rPr>
                <w:spacing w:val="-5"/>
              </w:rPr>
              <w:t xml:space="preserve"> </w:t>
            </w:r>
            <w:r>
              <w:t xml:space="preserve">maintaining links with relevant community groups and health service providers to </w:t>
            </w:r>
            <w:proofErr w:type="spellStart"/>
            <w:r>
              <w:t>optimise</w:t>
            </w:r>
            <w:proofErr w:type="spellEnd"/>
            <w:r>
              <w:t xml:space="preserve"> service delivery.</w:t>
            </w:r>
          </w:p>
          <w:p w14:paraId="6E699B34" w14:textId="77777777" w:rsidR="006147E2" w:rsidRDefault="00D31F30">
            <w:pPr>
              <w:pStyle w:val="TableParagraph"/>
              <w:numPr>
                <w:ilvl w:val="0"/>
                <w:numId w:val="15"/>
              </w:numPr>
              <w:tabs>
                <w:tab w:val="left" w:pos="501"/>
                <w:tab w:val="left" w:pos="502"/>
              </w:tabs>
              <w:ind w:right="101"/>
            </w:pPr>
            <w:r>
              <w:t>Engage</w:t>
            </w:r>
            <w:r>
              <w:rPr>
                <w:spacing w:val="-4"/>
              </w:rPr>
              <w:t xml:space="preserve"> </w:t>
            </w:r>
            <w:r>
              <w:t>with</w:t>
            </w:r>
            <w:r>
              <w:rPr>
                <w:spacing w:val="-4"/>
              </w:rPr>
              <w:t xml:space="preserve"> </w:t>
            </w:r>
            <w:r>
              <w:t>community</w:t>
            </w:r>
            <w:r>
              <w:rPr>
                <w:spacing w:val="-4"/>
              </w:rPr>
              <w:t xml:space="preserve"> </w:t>
            </w:r>
            <w:r>
              <w:t>groups</w:t>
            </w:r>
            <w:r>
              <w:rPr>
                <w:spacing w:val="-5"/>
              </w:rPr>
              <w:t xml:space="preserve"> </w:t>
            </w:r>
            <w:r>
              <w:t>and</w:t>
            </w:r>
            <w:r>
              <w:rPr>
                <w:spacing w:val="-5"/>
              </w:rPr>
              <w:t xml:space="preserve"> </w:t>
            </w:r>
            <w:proofErr w:type="spellStart"/>
            <w:r>
              <w:t>organisations</w:t>
            </w:r>
            <w:proofErr w:type="spellEnd"/>
            <w:r>
              <w:rPr>
                <w:spacing w:val="-5"/>
              </w:rPr>
              <w:t xml:space="preserve"> </w:t>
            </w:r>
            <w:r>
              <w:t>regarding</w:t>
            </w:r>
            <w:r>
              <w:rPr>
                <w:spacing w:val="-4"/>
              </w:rPr>
              <w:t xml:space="preserve"> </w:t>
            </w:r>
            <w:r>
              <w:t>health,</w:t>
            </w:r>
            <w:r>
              <w:rPr>
                <w:spacing w:val="-5"/>
              </w:rPr>
              <w:t xml:space="preserve"> </w:t>
            </w:r>
            <w:r>
              <w:t>social</w:t>
            </w:r>
            <w:r>
              <w:rPr>
                <w:spacing w:val="-5"/>
              </w:rPr>
              <w:t xml:space="preserve"> </w:t>
            </w:r>
            <w:r>
              <w:t>and</w:t>
            </w:r>
            <w:r>
              <w:rPr>
                <w:spacing w:val="-4"/>
              </w:rPr>
              <w:t xml:space="preserve"> </w:t>
            </w:r>
            <w:r>
              <w:t>well- being issues.</w:t>
            </w:r>
          </w:p>
        </w:tc>
      </w:tr>
    </w:tbl>
    <w:p w14:paraId="5530DB6E" w14:textId="77777777" w:rsidR="006147E2" w:rsidRDefault="006147E2">
      <w:pPr>
        <w:sectPr w:rsidR="006147E2">
          <w:pgSz w:w="11910" w:h="16840"/>
          <w:pgMar w:top="1320" w:right="540" w:bottom="1552" w:left="480" w:header="312" w:footer="0" w:gutter="0"/>
          <w:cols w:space="720"/>
        </w:sect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2B456995" w14:textId="77777777">
        <w:trPr>
          <w:trHeight w:val="338"/>
        </w:trPr>
        <w:tc>
          <w:tcPr>
            <w:tcW w:w="10348" w:type="dxa"/>
            <w:gridSpan w:val="2"/>
            <w:shd w:val="clear" w:color="auto" w:fill="E2D7E9"/>
          </w:tcPr>
          <w:p w14:paraId="4E5EF0B7" w14:textId="77777777" w:rsidR="006147E2" w:rsidRDefault="00D31F30">
            <w:pPr>
              <w:pStyle w:val="TableParagraph"/>
              <w:spacing w:before="57"/>
              <w:rPr>
                <w:rFonts w:ascii="Arial"/>
                <w:b/>
              </w:rPr>
            </w:pPr>
            <w:r>
              <w:rPr>
                <w:rFonts w:ascii="Arial"/>
                <w:b/>
              </w:rPr>
              <w:lastRenderedPageBreak/>
              <w:t>Key</w:t>
            </w:r>
            <w:r>
              <w:rPr>
                <w:rFonts w:ascii="Arial"/>
                <w:b/>
                <w:spacing w:val="-9"/>
              </w:rPr>
              <w:t xml:space="preserve"> </w:t>
            </w:r>
            <w:r>
              <w:rPr>
                <w:rFonts w:ascii="Arial"/>
                <w:b/>
              </w:rPr>
              <w:t>Responsibilities</w:t>
            </w:r>
            <w:r>
              <w:rPr>
                <w:rFonts w:ascii="Arial"/>
                <w:b/>
                <w:spacing w:val="-9"/>
              </w:rPr>
              <w:t xml:space="preserve"> </w:t>
            </w:r>
            <w:r>
              <w:rPr>
                <w:rFonts w:ascii="Arial"/>
                <w:b/>
              </w:rPr>
              <w:t>and</w:t>
            </w:r>
            <w:r>
              <w:rPr>
                <w:rFonts w:ascii="Arial"/>
                <w:b/>
                <w:spacing w:val="-9"/>
              </w:rPr>
              <w:t xml:space="preserve"> </w:t>
            </w:r>
            <w:r>
              <w:rPr>
                <w:rFonts w:ascii="Arial"/>
                <w:b/>
                <w:spacing w:val="-2"/>
              </w:rPr>
              <w:t>Duties</w:t>
            </w:r>
          </w:p>
        </w:tc>
      </w:tr>
      <w:tr w:rsidR="006147E2" w14:paraId="56C96344" w14:textId="77777777">
        <w:trPr>
          <w:trHeight w:val="4773"/>
        </w:trPr>
        <w:tc>
          <w:tcPr>
            <w:tcW w:w="2268" w:type="dxa"/>
          </w:tcPr>
          <w:p w14:paraId="20F04F73" w14:textId="77777777" w:rsidR="006147E2" w:rsidRDefault="00D31F30">
            <w:pPr>
              <w:pStyle w:val="TableParagraph"/>
              <w:spacing w:before="56"/>
              <w:rPr>
                <w:rFonts w:ascii="Arial"/>
              </w:rPr>
            </w:pPr>
            <w:r>
              <w:rPr>
                <w:rFonts w:ascii="Arial"/>
                <w:spacing w:val="-2"/>
              </w:rPr>
              <w:t>Leadership:</w:t>
            </w:r>
          </w:p>
        </w:tc>
        <w:tc>
          <w:tcPr>
            <w:tcW w:w="8080" w:type="dxa"/>
          </w:tcPr>
          <w:p w14:paraId="3E24ABD8" w14:textId="77777777" w:rsidR="006147E2" w:rsidRDefault="00D31F30">
            <w:pPr>
              <w:pStyle w:val="TableParagraph"/>
              <w:numPr>
                <w:ilvl w:val="0"/>
                <w:numId w:val="14"/>
              </w:numPr>
              <w:tabs>
                <w:tab w:val="left" w:pos="708"/>
                <w:tab w:val="left" w:pos="709"/>
              </w:tabs>
              <w:spacing w:before="57"/>
              <w:ind w:right="116"/>
              <w:rPr>
                <w:rFonts w:ascii="Symbol" w:hAnsi="Symbol"/>
              </w:rPr>
            </w:pPr>
            <w:r>
              <w:t>Develop</w:t>
            </w:r>
            <w:r>
              <w:rPr>
                <w:spacing w:val="-4"/>
              </w:rPr>
              <w:t xml:space="preserve"> </w:t>
            </w:r>
            <w:r>
              <w:t>and</w:t>
            </w:r>
            <w:r>
              <w:rPr>
                <w:spacing w:val="-3"/>
              </w:rPr>
              <w:t xml:space="preserve"> </w:t>
            </w:r>
            <w:r>
              <w:t>articulate</w:t>
            </w:r>
            <w:r>
              <w:rPr>
                <w:spacing w:val="-4"/>
              </w:rPr>
              <w:t xml:space="preserve"> </w:t>
            </w:r>
            <w:r>
              <w:t>the</w:t>
            </w:r>
            <w:r>
              <w:rPr>
                <w:spacing w:val="-3"/>
              </w:rPr>
              <w:t xml:space="preserve"> </w:t>
            </w:r>
            <w:r>
              <w:t>corporate</w:t>
            </w:r>
            <w:r>
              <w:rPr>
                <w:spacing w:val="-4"/>
              </w:rPr>
              <w:t xml:space="preserve"> </w:t>
            </w:r>
            <w:r>
              <w:t>identity</w:t>
            </w:r>
            <w:r>
              <w:rPr>
                <w:spacing w:val="-3"/>
              </w:rPr>
              <w:t xml:space="preserve"> </w:t>
            </w:r>
            <w:r>
              <w:t>of</w:t>
            </w:r>
            <w:r>
              <w:rPr>
                <w:spacing w:val="-4"/>
              </w:rPr>
              <w:t xml:space="preserve"> </w:t>
            </w:r>
            <w:r>
              <w:t>the</w:t>
            </w:r>
            <w:r>
              <w:rPr>
                <w:spacing w:val="-2"/>
              </w:rPr>
              <w:t xml:space="preserve"> </w:t>
            </w:r>
            <w:r>
              <w:t>health</w:t>
            </w:r>
            <w:r>
              <w:rPr>
                <w:spacing w:val="-3"/>
              </w:rPr>
              <w:t xml:space="preserve"> </w:t>
            </w:r>
            <w:r>
              <w:t>service</w:t>
            </w:r>
            <w:r>
              <w:rPr>
                <w:spacing w:val="-3"/>
              </w:rPr>
              <w:t xml:space="preserve"> </w:t>
            </w:r>
            <w:r>
              <w:t>to</w:t>
            </w:r>
            <w:r>
              <w:rPr>
                <w:spacing w:val="-3"/>
              </w:rPr>
              <w:t xml:space="preserve"> </w:t>
            </w:r>
            <w:r>
              <w:t>enhance</w:t>
            </w:r>
            <w:r>
              <w:rPr>
                <w:spacing w:val="-3"/>
              </w:rPr>
              <w:t xml:space="preserve"> </w:t>
            </w:r>
            <w:r>
              <w:t>its reputation</w:t>
            </w:r>
            <w:r>
              <w:rPr>
                <w:spacing w:val="-4"/>
              </w:rPr>
              <w:t xml:space="preserve"> </w:t>
            </w:r>
            <w:r>
              <w:t>and</w:t>
            </w:r>
            <w:r>
              <w:rPr>
                <w:spacing w:val="-5"/>
              </w:rPr>
              <w:t xml:space="preserve"> </w:t>
            </w:r>
            <w:r>
              <w:t>image</w:t>
            </w:r>
            <w:r>
              <w:rPr>
                <w:spacing w:val="-5"/>
              </w:rPr>
              <w:t xml:space="preserve"> </w:t>
            </w:r>
            <w:r>
              <w:t>as</w:t>
            </w:r>
            <w:r>
              <w:rPr>
                <w:spacing w:val="-5"/>
              </w:rPr>
              <w:t xml:space="preserve"> </w:t>
            </w:r>
            <w:r>
              <w:t>a</w:t>
            </w:r>
            <w:r>
              <w:rPr>
                <w:spacing w:val="-3"/>
              </w:rPr>
              <w:t xml:space="preserve"> </w:t>
            </w:r>
            <w:r>
              <w:t>prominent,</w:t>
            </w:r>
            <w:r>
              <w:rPr>
                <w:spacing w:val="-5"/>
              </w:rPr>
              <w:t xml:space="preserve"> </w:t>
            </w:r>
            <w:r>
              <w:t>innovative</w:t>
            </w:r>
            <w:r>
              <w:rPr>
                <w:spacing w:val="-5"/>
              </w:rPr>
              <w:t xml:space="preserve"> </w:t>
            </w:r>
            <w:r>
              <w:t>and</w:t>
            </w:r>
            <w:r>
              <w:rPr>
                <w:spacing w:val="-4"/>
              </w:rPr>
              <w:t xml:space="preserve"> </w:t>
            </w:r>
            <w:r>
              <w:t>cost-effective</w:t>
            </w:r>
            <w:r>
              <w:rPr>
                <w:spacing w:val="-4"/>
              </w:rPr>
              <w:t xml:space="preserve"> </w:t>
            </w:r>
            <w:proofErr w:type="spellStart"/>
            <w:r>
              <w:t>organisation</w:t>
            </w:r>
            <w:proofErr w:type="spellEnd"/>
            <w:r>
              <w:t>.</w:t>
            </w:r>
          </w:p>
          <w:p w14:paraId="1FE158BC" w14:textId="77777777" w:rsidR="006147E2" w:rsidRDefault="00D31F30">
            <w:pPr>
              <w:pStyle w:val="TableParagraph"/>
              <w:numPr>
                <w:ilvl w:val="0"/>
                <w:numId w:val="14"/>
              </w:numPr>
              <w:tabs>
                <w:tab w:val="left" w:pos="708"/>
                <w:tab w:val="left" w:pos="709"/>
              </w:tabs>
              <w:ind w:right="586"/>
              <w:rPr>
                <w:rFonts w:ascii="Symbol" w:hAnsi="Symbol"/>
              </w:rPr>
            </w:pPr>
            <w:r>
              <w:t>Provide</w:t>
            </w:r>
            <w:r>
              <w:rPr>
                <w:spacing w:val="-6"/>
              </w:rPr>
              <w:t xml:space="preserve"> </w:t>
            </w:r>
            <w:r>
              <w:t>leadership</w:t>
            </w:r>
            <w:r>
              <w:rPr>
                <w:spacing w:val="-6"/>
              </w:rPr>
              <w:t xml:space="preserve"> </w:t>
            </w:r>
            <w:r>
              <w:t>which</w:t>
            </w:r>
            <w:r>
              <w:rPr>
                <w:spacing w:val="-6"/>
              </w:rPr>
              <w:t xml:space="preserve"> </w:t>
            </w:r>
            <w:r>
              <w:t>facilitates</w:t>
            </w:r>
            <w:r>
              <w:rPr>
                <w:spacing w:val="-4"/>
              </w:rPr>
              <w:t xml:space="preserve"> </w:t>
            </w:r>
            <w:r>
              <w:t>the</w:t>
            </w:r>
            <w:r>
              <w:rPr>
                <w:spacing w:val="-4"/>
              </w:rPr>
              <w:t xml:space="preserve"> </w:t>
            </w:r>
            <w:r>
              <w:t>achievement</w:t>
            </w:r>
            <w:r>
              <w:rPr>
                <w:spacing w:val="-4"/>
              </w:rPr>
              <w:t xml:space="preserve"> </w:t>
            </w:r>
            <w:r>
              <w:t>of</w:t>
            </w:r>
            <w:r>
              <w:rPr>
                <w:spacing w:val="-6"/>
              </w:rPr>
              <w:t xml:space="preserve"> </w:t>
            </w:r>
            <w:r>
              <w:t>individual</w:t>
            </w:r>
            <w:r>
              <w:rPr>
                <w:spacing w:val="-4"/>
              </w:rPr>
              <w:t xml:space="preserve"> </w:t>
            </w:r>
            <w:r>
              <w:t>and</w:t>
            </w:r>
            <w:r>
              <w:rPr>
                <w:spacing w:val="-6"/>
              </w:rPr>
              <w:t xml:space="preserve"> </w:t>
            </w:r>
            <w:r>
              <w:t>team potential and create a culture which values innovation and growth.</w:t>
            </w:r>
          </w:p>
          <w:p w14:paraId="2315E0EA" w14:textId="406C6A99" w:rsidR="006147E2" w:rsidRDefault="00D31F30">
            <w:pPr>
              <w:pStyle w:val="TableParagraph"/>
              <w:numPr>
                <w:ilvl w:val="0"/>
                <w:numId w:val="14"/>
              </w:numPr>
              <w:tabs>
                <w:tab w:val="left" w:pos="709"/>
                <w:tab w:val="left" w:pos="710"/>
              </w:tabs>
              <w:ind w:left="709" w:right="165"/>
              <w:rPr>
                <w:rFonts w:ascii="Symbol" w:hAnsi="Symbol"/>
              </w:rPr>
            </w:pPr>
            <w:r>
              <w:t>Develop</w:t>
            </w:r>
            <w:r>
              <w:rPr>
                <w:spacing w:val="-5"/>
              </w:rPr>
              <w:t xml:space="preserve"> </w:t>
            </w:r>
            <w:r>
              <w:t>and</w:t>
            </w:r>
            <w:r>
              <w:rPr>
                <w:spacing w:val="-4"/>
              </w:rPr>
              <w:t xml:space="preserve"> </w:t>
            </w:r>
            <w:r>
              <w:t>maintain</w:t>
            </w:r>
            <w:r>
              <w:rPr>
                <w:spacing w:val="-4"/>
              </w:rPr>
              <w:t xml:space="preserve"> </w:t>
            </w:r>
            <w:r>
              <w:t>a</w:t>
            </w:r>
            <w:r>
              <w:rPr>
                <w:spacing w:val="-5"/>
              </w:rPr>
              <w:t xml:space="preserve"> </w:t>
            </w:r>
            <w:r>
              <w:t>relevant</w:t>
            </w:r>
            <w:r>
              <w:rPr>
                <w:spacing w:val="-5"/>
              </w:rPr>
              <w:t xml:space="preserve"> </w:t>
            </w:r>
            <w:r>
              <w:t>and</w:t>
            </w:r>
            <w:r>
              <w:rPr>
                <w:spacing w:val="-5"/>
              </w:rPr>
              <w:t xml:space="preserve"> </w:t>
            </w:r>
            <w:r>
              <w:t>vibrant</w:t>
            </w:r>
            <w:r>
              <w:rPr>
                <w:spacing w:val="-5"/>
              </w:rPr>
              <w:t xml:space="preserve"> </w:t>
            </w:r>
            <w:r>
              <w:t>organisational</w:t>
            </w:r>
            <w:r>
              <w:rPr>
                <w:spacing w:val="-5"/>
              </w:rPr>
              <w:t xml:space="preserve"> </w:t>
            </w:r>
            <w:r>
              <w:t>structure</w:t>
            </w:r>
            <w:r>
              <w:rPr>
                <w:spacing w:val="-5"/>
              </w:rPr>
              <w:t xml:space="preserve"> </w:t>
            </w:r>
            <w:r>
              <w:t>which</w:t>
            </w:r>
            <w:r>
              <w:rPr>
                <w:spacing w:val="-4"/>
              </w:rPr>
              <w:t xml:space="preserve"> </w:t>
            </w:r>
            <w:r>
              <w:t>best supports the needs of YDMH</w:t>
            </w:r>
            <w:r w:rsidR="00FA173A">
              <w:t>.</w:t>
            </w:r>
          </w:p>
          <w:p w14:paraId="196248D4" w14:textId="77777777" w:rsidR="006147E2" w:rsidRDefault="00D31F30">
            <w:pPr>
              <w:pStyle w:val="TableParagraph"/>
              <w:numPr>
                <w:ilvl w:val="0"/>
                <w:numId w:val="14"/>
              </w:numPr>
              <w:tabs>
                <w:tab w:val="left" w:pos="709"/>
                <w:tab w:val="left" w:pos="710"/>
              </w:tabs>
              <w:ind w:left="709" w:right="982"/>
              <w:rPr>
                <w:rFonts w:ascii="Symbol" w:hAnsi="Symbol"/>
              </w:rPr>
            </w:pPr>
            <w:r>
              <w:t>Ensure</w:t>
            </w:r>
            <w:r>
              <w:rPr>
                <w:spacing w:val="-4"/>
              </w:rPr>
              <w:t xml:space="preserve"> </w:t>
            </w:r>
            <w:r>
              <w:t>the</w:t>
            </w:r>
            <w:r>
              <w:rPr>
                <w:spacing w:val="-4"/>
              </w:rPr>
              <w:t xml:space="preserve"> </w:t>
            </w:r>
            <w:r>
              <w:t>delivery</w:t>
            </w:r>
            <w:r>
              <w:rPr>
                <w:spacing w:val="-5"/>
              </w:rPr>
              <w:t xml:space="preserve"> </w:t>
            </w:r>
            <w:r>
              <w:t>of</w:t>
            </w:r>
            <w:r>
              <w:rPr>
                <w:spacing w:val="-5"/>
              </w:rPr>
              <w:t xml:space="preserve"> </w:t>
            </w:r>
            <w:r>
              <w:t>high-quality</w:t>
            </w:r>
            <w:r>
              <w:rPr>
                <w:spacing w:val="-4"/>
              </w:rPr>
              <w:t xml:space="preserve"> </w:t>
            </w:r>
            <w:r>
              <w:t>care</w:t>
            </w:r>
            <w:r>
              <w:rPr>
                <w:spacing w:val="-4"/>
              </w:rPr>
              <w:t xml:space="preserve"> </w:t>
            </w:r>
            <w:r>
              <w:t>to</w:t>
            </w:r>
            <w:r>
              <w:rPr>
                <w:spacing w:val="-4"/>
              </w:rPr>
              <w:t xml:space="preserve"> </w:t>
            </w:r>
            <w:r>
              <w:t>patients,</w:t>
            </w:r>
            <w:r>
              <w:rPr>
                <w:spacing w:val="-5"/>
              </w:rPr>
              <w:t xml:space="preserve"> </w:t>
            </w:r>
            <w:r>
              <w:t>residents</w:t>
            </w:r>
            <w:r>
              <w:rPr>
                <w:spacing w:val="-4"/>
              </w:rPr>
              <w:t xml:space="preserve"> </w:t>
            </w:r>
            <w:r>
              <w:t>and</w:t>
            </w:r>
            <w:r>
              <w:rPr>
                <w:spacing w:val="-4"/>
              </w:rPr>
              <w:t xml:space="preserve"> </w:t>
            </w:r>
            <w:r>
              <w:t>other consumers of the health service.</w:t>
            </w:r>
          </w:p>
          <w:p w14:paraId="6A909BFE" w14:textId="77777777" w:rsidR="006147E2" w:rsidRDefault="00D31F30">
            <w:pPr>
              <w:pStyle w:val="TableParagraph"/>
              <w:numPr>
                <w:ilvl w:val="0"/>
                <w:numId w:val="14"/>
              </w:numPr>
              <w:tabs>
                <w:tab w:val="left" w:pos="709"/>
                <w:tab w:val="left" w:pos="710"/>
              </w:tabs>
              <w:spacing w:before="1"/>
              <w:ind w:left="709" w:right="860"/>
              <w:rPr>
                <w:rFonts w:ascii="Symbol" w:hAnsi="Symbol"/>
              </w:rPr>
            </w:pPr>
            <w:r>
              <w:t>Demonstrate</w:t>
            </w:r>
            <w:r>
              <w:rPr>
                <w:spacing w:val="-5"/>
              </w:rPr>
              <w:t xml:space="preserve"> </w:t>
            </w:r>
            <w:r>
              <w:t>integrity</w:t>
            </w:r>
            <w:r>
              <w:rPr>
                <w:spacing w:val="-6"/>
              </w:rPr>
              <w:t xml:space="preserve"> </w:t>
            </w:r>
            <w:r>
              <w:t>and</w:t>
            </w:r>
            <w:r>
              <w:rPr>
                <w:spacing w:val="-5"/>
              </w:rPr>
              <w:t xml:space="preserve"> </w:t>
            </w:r>
            <w:r>
              <w:t>transparency</w:t>
            </w:r>
            <w:r>
              <w:rPr>
                <w:spacing w:val="-3"/>
              </w:rPr>
              <w:t xml:space="preserve"> </w:t>
            </w:r>
            <w:r>
              <w:t>in</w:t>
            </w:r>
            <w:r>
              <w:rPr>
                <w:spacing w:val="-6"/>
              </w:rPr>
              <w:t xml:space="preserve"> </w:t>
            </w:r>
            <w:r>
              <w:t>decision</w:t>
            </w:r>
            <w:r>
              <w:rPr>
                <w:spacing w:val="-5"/>
              </w:rPr>
              <w:t xml:space="preserve"> </w:t>
            </w:r>
            <w:r>
              <w:t>making</w:t>
            </w:r>
            <w:r>
              <w:rPr>
                <w:spacing w:val="-6"/>
              </w:rPr>
              <w:t xml:space="preserve"> </w:t>
            </w:r>
            <w:r>
              <w:t>and</w:t>
            </w:r>
            <w:r>
              <w:rPr>
                <w:spacing w:val="-6"/>
              </w:rPr>
              <w:t xml:space="preserve"> </w:t>
            </w:r>
            <w:r>
              <w:t xml:space="preserve">business </w:t>
            </w:r>
            <w:r>
              <w:rPr>
                <w:spacing w:val="-2"/>
              </w:rPr>
              <w:t>transactions.</w:t>
            </w:r>
          </w:p>
          <w:p w14:paraId="48BD5B34" w14:textId="77777777" w:rsidR="006147E2" w:rsidRDefault="00D31F30">
            <w:pPr>
              <w:pStyle w:val="TableParagraph"/>
              <w:numPr>
                <w:ilvl w:val="0"/>
                <w:numId w:val="14"/>
              </w:numPr>
              <w:tabs>
                <w:tab w:val="left" w:pos="709"/>
                <w:tab w:val="left" w:pos="710"/>
              </w:tabs>
              <w:ind w:left="709" w:right="197"/>
              <w:rPr>
                <w:rFonts w:ascii="Symbol" w:hAnsi="Symbol"/>
              </w:rPr>
            </w:pPr>
            <w:r>
              <w:t>Demonstrate</w:t>
            </w:r>
            <w:r>
              <w:rPr>
                <w:spacing w:val="-4"/>
              </w:rPr>
              <w:t xml:space="preserve"> </w:t>
            </w:r>
            <w:r>
              <w:t>a</w:t>
            </w:r>
            <w:r>
              <w:rPr>
                <w:spacing w:val="-5"/>
              </w:rPr>
              <w:t xml:space="preserve"> </w:t>
            </w:r>
            <w:r>
              <w:t>visible</w:t>
            </w:r>
            <w:r>
              <w:rPr>
                <w:spacing w:val="-5"/>
              </w:rPr>
              <w:t xml:space="preserve"> </w:t>
            </w:r>
            <w:r>
              <w:t>commitment</w:t>
            </w:r>
            <w:r>
              <w:rPr>
                <w:spacing w:val="-4"/>
              </w:rPr>
              <w:t xml:space="preserve"> </w:t>
            </w:r>
            <w:r>
              <w:t>to</w:t>
            </w:r>
            <w:r>
              <w:rPr>
                <w:spacing w:val="-4"/>
              </w:rPr>
              <w:t xml:space="preserve"> </w:t>
            </w:r>
            <w:r>
              <w:t>implementing</w:t>
            </w:r>
            <w:r>
              <w:rPr>
                <w:spacing w:val="-4"/>
              </w:rPr>
              <w:t xml:space="preserve"> </w:t>
            </w:r>
            <w:r>
              <w:t>and</w:t>
            </w:r>
            <w:r>
              <w:rPr>
                <w:spacing w:val="-5"/>
              </w:rPr>
              <w:t xml:space="preserve"> </w:t>
            </w:r>
            <w:r>
              <w:t>fulfilling</w:t>
            </w:r>
            <w:r>
              <w:rPr>
                <w:spacing w:val="-2"/>
              </w:rPr>
              <w:t xml:space="preserve"> </w:t>
            </w:r>
            <w:r>
              <w:t>the</w:t>
            </w:r>
            <w:r>
              <w:rPr>
                <w:spacing w:val="-4"/>
              </w:rPr>
              <w:t xml:space="preserve"> </w:t>
            </w:r>
            <w:r>
              <w:t>mission</w:t>
            </w:r>
            <w:r>
              <w:rPr>
                <w:spacing w:val="-5"/>
              </w:rPr>
              <w:t xml:space="preserve"> </w:t>
            </w:r>
            <w:r>
              <w:t xml:space="preserve">of </w:t>
            </w:r>
            <w:r>
              <w:rPr>
                <w:spacing w:val="-2"/>
              </w:rPr>
              <w:t>YDMH.</w:t>
            </w:r>
          </w:p>
          <w:p w14:paraId="2360C45E" w14:textId="18422127" w:rsidR="006147E2" w:rsidRDefault="00D31F30">
            <w:pPr>
              <w:pStyle w:val="TableParagraph"/>
              <w:numPr>
                <w:ilvl w:val="0"/>
                <w:numId w:val="14"/>
              </w:numPr>
              <w:tabs>
                <w:tab w:val="left" w:pos="709"/>
                <w:tab w:val="left" w:pos="710"/>
              </w:tabs>
              <w:ind w:left="709" w:right="924"/>
              <w:rPr>
                <w:rFonts w:ascii="Symbol" w:hAnsi="Symbol"/>
              </w:rPr>
            </w:pPr>
            <w:r>
              <w:t>Oversee</w:t>
            </w:r>
            <w:r>
              <w:rPr>
                <w:spacing w:val="-5"/>
              </w:rPr>
              <w:t xml:space="preserve"> </w:t>
            </w:r>
            <w:r w:rsidR="00FA173A">
              <w:rPr>
                <w:spacing w:val="-5"/>
              </w:rPr>
              <w:t xml:space="preserve">periodic update of the Strategic Plan </w:t>
            </w:r>
            <w:r>
              <w:t>and</w:t>
            </w:r>
            <w:r>
              <w:rPr>
                <w:spacing w:val="-4"/>
              </w:rPr>
              <w:t xml:space="preserve"> </w:t>
            </w:r>
            <w:r>
              <w:t>lead</w:t>
            </w:r>
            <w:r>
              <w:rPr>
                <w:spacing w:val="-5"/>
              </w:rPr>
              <w:t xml:space="preserve"> </w:t>
            </w:r>
            <w:r>
              <w:t>implementation</w:t>
            </w:r>
            <w:r>
              <w:rPr>
                <w:spacing w:val="-5"/>
              </w:rPr>
              <w:t xml:space="preserve"> </w:t>
            </w:r>
            <w:r>
              <w:t>of</w:t>
            </w:r>
            <w:r>
              <w:rPr>
                <w:spacing w:val="-5"/>
              </w:rPr>
              <w:t xml:space="preserve"> </w:t>
            </w:r>
            <w:r>
              <w:t>key</w:t>
            </w:r>
            <w:r>
              <w:rPr>
                <w:spacing w:val="-4"/>
              </w:rPr>
              <w:t xml:space="preserve"> </w:t>
            </w:r>
            <w:r>
              <w:t>health</w:t>
            </w:r>
            <w:r>
              <w:rPr>
                <w:spacing w:val="-5"/>
              </w:rPr>
              <w:t xml:space="preserve"> </w:t>
            </w:r>
            <w:r>
              <w:t>service</w:t>
            </w:r>
            <w:r>
              <w:rPr>
                <w:spacing w:val="-4"/>
              </w:rPr>
              <w:t xml:space="preserve"> </w:t>
            </w:r>
            <w:r>
              <w:t>initiatives</w:t>
            </w:r>
            <w:r>
              <w:rPr>
                <w:spacing w:val="-5"/>
              </w:rPr>
              <w:t xml:space="preserve"> </w:t>
            </w:r>
            <w:r>
              <w:t>as articulated in the Strategic Plan.</w:t>
            </w:r>
          </w:p>
          <w:p w14:paraId="525A01E5" w14:textId="77777777" w:rsidR="006147E2" w:rsidRDefault="00D31F30">
            <w:pPr>
              <w:pStyle w:val="TableParagraph"/>
              <w:numPr>
                <w:ilvl w:val="0"/>
                <w:numId w:val="14"/>
              </w:numPr>
              <w:tabs>
                <w:tab w:val="left" w:pos="709"/>
                <w:tab w:val="left" w:pos="710"/>
              </w:tabs>
              <w:spacing w:line="280" w:lineRule="exact"/>
              <w:ind w:left="709" w:hanging="569"/>
              <w:rPr>
                <w:rFonts w:ascii="Symbol" w:hAnsi="Symbol"/>
              </w:rPr>
            </w:pPr>
            <w:r>
              <w:t>Lead</w:t>
            </w:r>
            <w:r>
              <w:rPr>
                <w:spacing w:val="-12"/>
              </w:rPr>
              <w:t xml:space="preserve"> </w:t>
            </w:r>
            <w:r>
              <w:t>YDMH’s</w:t>
            </w:r>
            <w:r>
              <w:rPr>
                <w:spacing w:val="-11"/>
              </w:rPr>
              <w:t xml:space="preserve"> </w:t>
            </w:r>
            <w:r>
              <w:t>participation</w:t>
            </w:r>
            <w:r>
              <w:rPr>
                <w:spacing w:val="-11"/>
              </w:rPr>
              <w:t xml:space="preserve"> </w:t>
            </w:r>
            <w:r>
              <w:t>in</w:t>
            </w:r>
            <w:r>
              <w:rPr>
                <w:spacing w:val="-10"/>
              </w:rPr>
              <w:t xml:space="preserve"> </w:t>
            </w:r>
            <w:r>
              <w:t>Statewide</w:t>
            </w:r>
            <w:r>
              <w:rPr>
                <w:spacing w:val="-10"/>
              </w:rPr>
              <w:t xml:space="preserve"> </w:t>
            </w:r>
            <w:r>
              <w:t>Health</w:t>
            </w:r>
            <w:r>
              <w:rPr>
                <w:spacing w:val="-12"/>
              </w:rPr>
              <w:t xml:space="preserve"> </w:t>
            </w:r>
            <w:r>
              <w:t>Partnerships</w:t>
            </w:r>
            <w:r>
              <w:rPr>
                <w:spacing w:val="-11"/>
              </w:rPr>
              <w:t xml:space="preserve"> </w:t>
            </w:r>
            <w:r>
              <w:rPr>
                <w:spacing w:val="-2"/>
              </w:rPr>
              <w:t>initiatives.</w:t>
            </w:r>
          </w:p>
          <w:p w14:paraId="62078D6C" w14:textId="77777777" w:rsidR="006147E2" w:rsidRDefault="00D31F30">
            <w:pPr>
              <w:pStyle w:val="TableParagraph"/>
              <w:numPr>
                <w:ilvl w:val="0"/>
                <w:numId w:val="14"/>
              </w:numPr>
              <w:tabs>
                <w:tab w:val="left" w:pos="708"/>
                <w:tab w:val="left" w:pos="709"/>
              </w:tabs>
              <w:ind w:right="152"/>
              <w:rPr>
                <w:rFonts w:ascii="Symbol" w:hAnsi="Symbol"/>
                <w:sz w:val="20"/>
              </w:rPr>
            </w:pPr>
            <w:r>
              <w:t>Facilitate</w:t>
            </w:r>
            <w:r>
              <w:rPr>
                <w:spacing w:val="-6"/>
              </w:rPr>
              <w:t xml:space="preserve"> </w:t>
            </w:r>
            <w:r>
              <w:t>the</w:t>
            </w:r>
            <w:r>
              <w:rPr>
                <w:spacing w:val="-5"/>
              </w:rPr>
              <w:t xml:space="preserve"> </w:t>
            </w:r>
            <w:r>
              <w:t>development</w:t>
            </w:r>
            <w:r>
              <w:rPr>
                <w:spacing w:val="-5"/>
              </w:rPr>
              <w:t xml:space="preserve"> </w:t>
            </w:r>
            <w:r>
              <w:t>and</w:t>
            </w:r>
            <w:r>
              <w:rPr>
                <w:spacing w:val="-6"/>
              </w:rPr>
              <w:t xml:space="preserve"> </w:t>
            </w:r>
            <w:r>
              <w:t>implementation</w:t>
            </w:r>
            <w:r>
              <w:rPr>
                <w:spacing w:val="-6"/>
              </w:rPr>
              <w:t xml:space="preserve"> </w:t>
            </w:r>
            <w:r>
              <w:t>of</w:t>
            </w:r>
            <w:r>
              <w:rPr>
                <w:spacing w:val="-5"/>
              </w:rPr>
              <w:t xml:space="preserve"> </w:t>
            </w:r>
            <w:r>
              <w:t>professional</w:t>
            </w:r>
            <w:r>
              <w:rPr>
                <w:spacing w:val="-6"/>
              </w:rPr>
              <w:t xml:space="preserve"> </w:t>
            </w:r>
            <w:r>
              <w:t>development</w:t>
            </w:r>
            <w:r>
              <w:rPr>
                <w:spacing w:val="-5"/>
              </w:rPr>
              <w:t xml:space="preserve"> </w:t>
            </w:r>
            <w:r>
              <w:t>for all employees.</w:t>
            </w:r>
          </w:p>
        </w:tc>
      </w:tr>
      <w:tr w:rsidR="006147E2" w14:paraId="0C76BE67" w14:textId="77777777">
        <w:trPr>
          <w:trHeight w:val="2709"/>
        </w:trPr>
        <w:tc>
          <w:tcPr>
            <w:tcW w:w="2268" w:type="dxa"/>
            <w:shd w:val="clear" w:color="auto" w:fill="F0EBF5"/>
          </w:tcPr>
          <w:p w14:paraId="06F20B49" w14:textId="77777777" w:rsidR="006147E2" w:rsidRDefault="00D31F30">
            <w:pPr>
              <w:pStyle w:val="TableParagraph"/>
              <w:spacing w:before="57"/>
              <w:rPr>
                <w:rFonts w:ascii="Arial"/>
              </w:rPr>
            </w:pPr>
            <w:r>
              <w:rPr>
                <w:rFonts w:ascii="Arial"/>
                <w:spacing w:val="-2"/>
              </w:rPr>
              <w:t>Management:</w:t>
            </w:r>
          </w:p>
        </w:tc>
        <w:tc>
          <w:tcPr>
            <w:tcW w:w="8080" w:type="dxa"/>
            <w:shd w:val="clear" w:color="auto" w:fill="F0EBF5"/>
          </w:tcPr>
          <w:p w14:paraId="0EA7B25C" w14:textId="2C3AA81C" w:rsidR="006147E2" w:rsidRDefault="00D31F30">
            <w:pPr>
              <w:pStyle w:val="TableParagraph"/>
              <w:numPr>
                <w:ilvl w:val="0"/>
                <w:numId w:val="13"/>
              </w:numPr>
              <w:tabs>
                <w:tab w:val="left" w:pos="501"/>
                <w:tab w:val="left" w:pos="502"/>
              </w:tabs>
              <w:spacing w:before="57"/>
              <w:ind w:right="98"/>
            </w:pPr>
            <w:r>
              <w:t>Manage</w:t>
            </w:r>
            <w:r>
              <w:rPr>
                <w:spacing w:val="-5"/>
              </w:rPr>
              <w:t xml:space="preserve"> </w:t>
            </w:r>
            <w:r>
              <w:t>the</w:t>
            </w:r>
            <w:r>
              <w:rPr>
                <w:spacing w:val="-4"/>
              </w:rPr>
              <w:t xml:space="preserve"> </w:t>
            </w:r>
            <w:r>
              <w:t>development</w:t>
            </w:r>
            <w:r>
              <w:rPr>
                <w:spacing w:val="-4"/>
              </w:rPr>
              <w:t xml:space="preserve"> </w:t>
            </w:r>
            <w:r>
              <w:t>and</w:t>
            </w:r>
            <w:r>
              <w:rPr>
                <w:spacing w:val="-5"/>
              </w:rPr>
              <w:t xml:space="preserve"> </w:t>
            </w:r>
            <w:r>
              <w:t>implementation</w:t>
            </w:r>
            <w:r>
              <w:rPr>
                <w:spacing w:val="-5"/>
              </w:rPr>
              <w:t xml:space="preserve"> </w:t>
            </w:r>
            <w:r>
              <w:t>of</w:t>
            </w:r>
            <w:r>
              <w:rPr>
                <w:spacing w:val="-4"/>
              </w:rPr>
              <w:t xml:space="preserve"> </w:t>
            </w:r>
            <w:r>
              <w:t>underpinning business and operational plans</w:t>
            </w:r>
            <w:r w:rsidR="00FA173A">
              <w:t xml:space="preserve"> that support delivery of the Strategic Plan</w:t>
            </w:r>
            <w:r>
              <w:t>.</w:t>
            </w:r>
          </w:p>
          <w:p w14:paraId="527227CC" w14:textId="77777777" w:rsidR="006147E2" w:rsidRDefault="00D31F30">
            <w:pPr>
              <w:pStyle w:val="TableParagraph"/>
              <w:numPr>
                <w:ilvl w:val="0"/>
                <w:numId w:val="13"/>
              </w:numPr>
              <w:tabs>
                <w:tab w:val="left" w:pos="501"/>
                <w:tab w:val="left" w:pos="502"/>
              </w:tabs>
              <w:ind w:right="260"/>
            </w:pPr>
            <w:r>
              <w:t>Establish</w:t>
            </w:r>
            <w:r>
              <w:rPr>
                <w:spacing w:val="-5"/>
              </w:rPr>
              <w:t xml:space="preserve"> </w:t>
            </w:r>
            <w:r>
              <w:t>challenging</w:t>
            </w:r>
            <w:r>
              <w:rPr>
                <w:spacing w:val="-6"/>
              </w:rPr>
              <w:t xml:space="preserve"> </w:t>
            </w:r>
            <w:r>
              <w:t>and</w:t>
            </w:r>
            <w:r>
              <w:rPr>
                <w:spacing w:val="-5"/>
              </w:rPr>
              <w:t xml:space="preserve"> </w:t>
            </w:r>
            <w:r>
              <w:t>attainable</w:t>
            </w:r>
            <w:r>
              <w:rPr>
                <w:spacing w:val="-5"/>
              </w:rPr>
              <w:t xml:space="preserve"> </w:t>
            </w:r>
            <w:r>
              <w:t>performance</w:t>
            </w:r>
            <w:r>
              <w:rPr>
                <w:spacing w:val="-6"/>
              </w:rPr>
              <w:t xml:space="preserve"> </w:t>
            </w:r>
            <w:r>
              <w:t>indicators</w:t>
            </w:r>
            <w:r>
              <w:rPr>
                <w:spacing w:val="-6"/>
              </w:rPr>
              <w:t xml:space="preserve"> </w:t>
            </w:r>
            <w:r>
              <w:t>and</w:t>
            </w:r>
            <w:r>
              <w:rPr>
                <w:spacing w:val="-5"/>
              </w:rPr>
              <w:t xml:space="preserve"> </w:t>
            </w:r>
            <w:r>
              <w:t>targets</w:t>
            </w:r>
            <w:r>
              <w:rPr>
                <w:spacing w:val="-6"/>
              </w:rPr>
              <w:t xml:space="preserve"> </w:t>
            </w:r>
            <w:r>
              <w:t>reflecting innovation and growth.</w:t>
            </w:r>
          </w:p>
          <w:p w14:paraId="006D95AE" w14:textId="77777777" w:rsidR="006147E2" w:rsidRDefault="00D31F30">
            <w:pPr>
              <w:pStyle w:val="TableParagraph"/>
              <w:numPr>
                <w:ilvl w:val="0"/>
                <w:numId w:val="13"/>
              </w:numPr>
              <w:tabs>
                <w:tab w:val="left" w:pos="501"/>
                <w:tab w:val="left" w:pos="502"/>
              </w:tabs>
              <w:ind w:right="165"/>
            </w:pPr>
            <w:r>
              <w:t>Encourage</w:t>
            </w:r>
            <w:r>
              <w:rPr>
                <w:spacing w:val="-5"/>
              </w:rPr>
              <w:t xml:space="preserve"> </w:t>
            </w:r>
            <w:r>
              <w:t>employees</w:t>
            </w:r>
            <w:r>
              <w:rPr>
                <w:spacing w:val="-4"/>
              </w:rPr>
              <w:t xml:space="preserve"> </w:t>
            </w:r>
            <w:r>
              <w:t>at</w:t>
            </w:r>
            <w:r>
              <w:rPr>
                <w:spacing w:val="-3"/>
              </w:rPr>
              <w:t xml:space="preserve"> </w:t>
            </w:r>
            <w:r>
              <w:t>all</w:t>
            </w:r>
            <w:r>
              <w:rPr>
                <w:spacing w:val="-5"/>
              </w:rPr>
              <w:t xml:space="preserve"> </w:t>
            </w:r>
            <w:r>
              <w:t>levels</w:t>
            </w:r>
            <w:r>
              <w:rPr>
                <w:spacing w:val="-5"/>
              </w:rPr>
              <w:t xml:space="preserve"> </w:t>
            </w:r>
            <w:r>
              <w:t>to</w:t>
            </w:r>
            <w:r>
              <w:rPr>
                <w:spacing w:val="-3"/>
              </w:rPr>
              <w:t xml:space="preserve"> </w:t>
            </w:r>
            <w:r>
              <w:t>participate</w:t>
            </w:r>
            <w:r>
              <w:rPr>
                <w:spacing w:val="-5"/>
              </w:rPr>
              <w:t xml:space="preserve"> </w:t>
            </w:r>
            <w:r>
              <w:t>in</w:t>
            </w:r>
            <w:r>
              <w:rPr>
                <w:spacing w:val="-4"/>
              </w:rPr>
              <w:t xml:space="preserve"> </w:t>
            </w:r>
            <w:r>
              <w:t>the</w:t>
            </w:r>
            <w:r>
              <w:rPr>
                <w:spacing w:val="-5"/>
              </w:rPr>
              <w:t xml:space="preserve"> </w:t>
            </w:r>
            <w:r>
              <w:t>strategic</w:t>
            </w:r>
            <w:r>
              <w:rPr>
                <w:spacing w:val="-4"/>
              </w:rPr>
              <w:t xml:space="preserve"> </w:t>
            </w:r>
            <w:r>
              <w:t>planning</w:t>
            </w:r>
            <w:r>
              <w:rPr>
                <w:spacing w:val="-4"/>
              </w:rPr>
              <w:t xml:space="preserve"> </w:t>
            </w:r>
            <w:r>
              <w:t>processes and to contribute to achieving the health service’s strategic targets.</w:t>
            </w:r>
          </w:p>
          <w:p w14:paraId="0713DC27" w14:textId="77777777" w:rsidR="006147E2" w:rsidRDefault="00D31F30">
            <w:pPr>
              <w:pStyle w:val="TableParagraph"/>
              <w:numPr>
                <w:ilvl w:val="0"/>
                <w:numId w:val="13"/>
              </w:numPr>
              <w:tabs>
                <w:tab w:val="left" w:pos="501"/>
                <w:tab w:val="left" w:pos="502"/>
              </w:tabs>
              <w:spacing w:line="280" w:lineRule="exact"/>
              <w:ind w:hanging="361"/>
            </w:pPr>
            <w:r>
              <w:t>Ensure</w:t>
            </w:r>
            <w:r>
              <w:rPr>
                <w:spacing w:val="-10"/>
              </w:rPr>
              <w:t xml:space="preserve"> </w:t>
            </w:r>
            <w:r>
              <w:t>sound</w:t>
            </w:r>
            <w:r>
              <w:rPr>
                <w:spacing w:val="-8"/>
              </w:rPr>
              <w:t xml:space="preserve"> </w:t>
            </w:r>
            <w:r>
              <w:t>risk</w:t>
            </w:r>
            <w:r>
              <w:rPr>
                <w:spacing w:val="-9"/>
              </w:rPr>
              <w:t xml:space="preserve"> </w:t>
            </w:r>
            <w:r>
              <w:t>management</w:t>
            </w:r>
            <w:r>
              <w:rPr>
                <w:spacing w:val="-9"/>
              </w:rPr>
              <w:t xml:space="preserve"> </w:t>
            </w:r>
            <w:r>
              <w:t>and</w:t>
            </w:r>
            <w:r>
              <w:rPr>
                <w:spacing w:val="-8"/>
              </w:rPr>
              <w:t xml:space="preserve"> </w:t>
            </w:r>
            <w:r>
              <w:t>compliance</w:t>
            </w:r>
            <w:r>
              <w:rPr>
                <w:spacing w:val="-9"/>
              </w:rPr>
              <w:t xml:space="preserve"> </w:t>
            </w:r>
            <w:r>
              <w:rPr>
                <w:spacing w:val="-2"/>
              </w:rPr>
              <w:t>practice.</w:t>
            </w:r>
          </w:p>
          <w:p w14:paraId="1FF17087" w14:textId="77777777" w:rsidR="006147E2" w:rsidRDefault="00D31F30">
            <w:pPr>
              <w:pStyle w:val="TableParagraph"/>
              <w:numPr>
                <w:ilvl w:val="0"/>
                <w:numId w:val="13"/>
              </w:numPr>
              <w:tabs>
                <w:tab w:val="left" w:pos="501"/>
                <w:tab w:val="left" w:pos="502"/>
              </w:tabs>
              <w:spacing w:before="1"/>
              <w:ind w:right="311"/>
            </w:pPr>
            <w:r>
              <w:t>Ensure</w:t>
            </w:r>
            <w:r>
              <w:rPr>
                <w:spacing w:val="-5"/>
              </w:rPr>
              <w:t xml:space="preserve"> </w:t>
            </w:r>
            <w:r>
              <w:t>compliance</w:t>
            </w:r>
            <w:r>
              <w:rPr>
                <w:spacing w:val="-6"/>
              </w:rPr>
              <w:t xml:space="preserve"> </w:t>
            </w:r>
            <w:r>
              <w:t>with</w:t>
            </w:r>
            <w:r>
              <w:rPr>
                <w:spacing w:val="-5"/>
              </w:rPr>
              <w:t xml:space="preserve"> </w:t>
            </w:r>
            <w:r>
              <w:t>all</w:t>
            </w:r>
            <w:r>
              <w:rPr>
                <w:spacing w:val="-5"/>
              </w:rPr>
              <w:t xml:space="preserve"> </w:t>
            </w:r>
            <w:r>
              <w:t>relevant</w:t>
            </w:r>
            <w:r>
              <w:rPr>
                <w:spacing w:val="-6"/>
              </w:rPr>
              <w:t xml:space="preserve"> </w:t>
            </w:r>
            <w:r>
              <w:t>statutory</w:t>
            </w:r>
            <w:r>
              <w:rPr>
                <w:spacing w:val="-6"/>
              </w:rPr>
              <w:t xml:space="preserve"> </w:t>
            </w:r>
            <w:r>
              <w:t xml:space="preserve">obligations </w:t>
            </w:r>
            <w:r>
              <w:rPr>
                <w:rFonts w:ascii="Arial" w:hAnsi="Arial"/>
              </w:rPr>
              <w:t>including</w:t>
            </w:r>
            <w:r>
              <w:rPr>
                <w:rFonts w:ascii="Arial" w:hAnsi="Arial"/>
                <w:spacing w:val="-6"/>
              </w:rPr>
              <w:t xml:space="preserve"> </w:t>
            </w:r>
            <w:r>
              <w:t>Occupational Health and Safety and Equal Opportunities legislation.</w:t>
            </w:r>
          </w:p>
        </w:tc>
      </w:tr>
      <w:tr w:rsidR="006147E2" w14:paraId="511AD4F6" w14:textId="77777777">
        <w:trPr>
          <w:trHeight w:val="2967"/>
        </w:trPr>
        <w:tc>
          <w:tcPr>
            <w:tcW w:w="2268" w:type="dxa"/>
          </w:tcPr>
          <w:p w14:paraId="42733EF6" w14:textId="77777777" w:rsidR="006147E2" w:rsidRDefault="00D31F30">
            <w:pPr>
              <w:pStyle w:val="TableParagraph"/>
              <w:spacing w:before="57"/>
              <w:rPr>
                <w:rFonts w:ascii="Arial"/>
              </w:rPr>
            </w:pPr>
            <w:r>
              <w:rPr>
                <w:rFonts w:ascii="Arial"/>
                <w:spacing w:val="-2"/>
              </w:rPr>
              <w:t>Financial:</w:t>
            </w:r>
          </w:p>
        </w:tc>
        <w:tc>
          <w:tcPr>
            <w:tcW w:w="8080" w:type="dxa"/>
          </w:tcPr>
          <w:p w14:paraId="5A4334C7" w14:textId="615004E0" w:rsidR="006147E2" w:rsidRDefault="00D31F30">
            <w:pPr>
              <w:pStyle w:val="TableParagraph"/>
              <w:numPr>
                <w:ilvl w:val="0"/>
                <w:numId w:val="12"/>
              </w:numPr>
              <w:tabs>
                <w:tab w:val="left" w:pos="501"/>
                <w:tab w:val="left" w:pos="502"/>
              </w:tabs>
              <w:spacing w:before="58" w:line="280" w:lineRule="exact"/>
              <w:ind w:left="501" w:hanging="361"/>
              <w:rPr>
                <w:rFonts w:ascii="Symbol" w:hAnsi="Symbol"/>
              </w:rPr>
            </w:pPr>
            <w:proofErr w:type="spellStart"/>
            <w:r>
              <w:t>Practise</w:t>
            </w:r>
            <w:proofErr w:type="spellEnd"/>
            <w:r>
              <w:rPr>
                <w:spacing w:val="-10"/>
              </w:rPr>
              <w:t xml:space="preserve"> </w:t>
            </w:r>
            <w:r>
              <w:t>sound</w:t>
            </w:r>
            <w:r>
              <w:rPr>
                <w:spacing w:val="-10"/>
              </w:rPr>
              <w:t xml:space="preserve"> </w:t>
            </w:r>
            <w:r>
              <w:t>financial</w:t>
            </w:r>
            <w:r>
              <w:rPr>
                <w:spacing w:val="-9"/>
              </w:rPr>
              <w:t xml:space="preserve"> </w:t>
            </w:r>
            <w:r>
              <w:t>management</w:t>
            </w:r>
            <w:r>
              <w:rPr>
                <w:spacing w:val="-9"/>
              </w:rPr>
              <w:t xml:space="preserve"> </w:t>
            </w:r>
            <w:r>
              <w:t>to</w:t>
            </w:r>
            <w:r>
              <w:rPr>
                <w:spacing w:val="-8"/>
              </w:rPr>
              <w:t xml:space="preserve"> </w:t>
            </w:r>
            <w:r>
              <w:rPr>
                <w:spacing w:val="-2"/>
              </w:rPr>
              <w:t>ensure</w:t>
            </w:r>
            <w:r w:rsidR="00FA173A">
              <w:rPr>
                <w:spacing w:val="-2"/>
              </w:rPr>
              <w:t>:</w:t>
            </w:r>
          </w:p>
          <w:p w14:paraId="5F4C8A83" w14:textId="77777777" w:rsidR="006147E2" w:rsidRDefault="00D31F30">
            <w:pPr>
              <w:pStyle w:val="TableParagraph"/>
              <w:numPr>
                <w:ilvl w:val="1"/>
                <w:numId w:val="12"/>
              </w:numPr>
              <w:tabs>
                <w:tab w:val="left" w:pos="1222"/>
              </w:tabs>
              <w:spacing w:line="272" w:lineRule="exact"/>
              <w:ind w:hanging="361"/>
            </w:pPr>
            <w:r>
              <w:t>strategic</w:t>
            </w:r>
            <w:r>
              <w:rPr>
                <w:spacing w:val="-8"/>
              </w:rPr>
              <w:t xml:space="preserve"> </w:t>
            </w:r>
            <w:r>
              <w:t>targets</w:t>
            </w:r>
            <w:r>
              <w:rPr>
                <w:spacing w:val="-9"/>
              </w:rPr>
              <w:t xml:space="preserve"> </w:t>
            </w:r>
            <w:r>
              <w:t>are</w:t>
            </w:r>
            <w:r>
              <w:rPr>
                <w:spacing w:val="-8"/>
              </w:rPr>
              <w:t xml:space="preserve"> </w:t>
            </w:r>
            <w:r>
              <w:t>met</w:t>
            </w:r>
            <w:r>
              <w:rPr>
                <w:spacing w:val="-8"/>
              </w:rPr>
              <w:t xml:space="preserve"> </w:t>
            </w:r>
            <w:r>
              <w:t>within</w:t>
            </w:r>
            <w:r>
              <w:rPr>
                <w:spacing w:val="-8"/>
              </w:rPr>
              <w:t xml:space="preserve"> </w:t>
            </w:r>
            <w:r>
              <w:t>agreed</w:t>
            </w:r>
            <w:r>
              <w:rPr>
                <w:spacing w:val="-7"/>
              </w:rPr>
              <w:t xml:space="preserve"> </w:t>
            </w:r>
            <w:r>
              <w:rPr>
                <w:spacing w:val="-2"/>
              </w:rPr>
              <w:t>budgets</w:t>
            </w:r>
          </w:p>
          <w:p w14:paraId="166AA3BA" w14:textId="77777777" w:rsidR="006147E2" w:rsidRDefault="00D31F30">
            <w:pPr>
              <w:pStyle w:val="TableParagraph"/>
              <w:numPr>
                <w:ilvl w:val="1"/>
                <w:numId w:val="12"/>
              </w:numPr>
              <w:tabs>
                <w:tab w:val="left" w:pos="1221"/>
              </w:tabs>
              <w:spacing w:line="269" w:lineRule="exact"/>
            </w:pPr>
            <w:r>
              <w:t>efficient</w:t>
            </w:r>
            <w:r>
              <w:rPr>
                <w:spacing w:val="-8"/>
              </w:rPr>
              <w:t xml:space="preserve"> </w:t>
            </w:r>
            <w:r>
              <w:t>and</w:t>
            </w:r>
            <w:r>
              <w:rPr>
                <w:spacing w:val="-7"/>
              </w:rPr>
              <w:t xml:space="preserve"> </w:t>
            </w:r>
            <w:r>
              <w:t>viable</w:t>
            </w:r>
            <w:r>
              <w:rPr>
                <w:spacing w:val="-7"/>
              </w:rPr>
              <w:t xml:space="preserve"> </w:t>
            </w:r>
            <w:r>
              <w:t>service</w:t>
            </w:r>
            <w:r>
              <w:rPr>
                <w:spacing w:val="-7"/>
              </w:rPr>
              <w:t xml:space="preserve"> </w:t>
            </w:r>
            <w:r>
              <w:t>is</w:t>
            </w:r>
            <w:r>
              <w:rPr>
                <w:spacing w:val="-7"/>
              </w:rPr>
              <w:t xml:space="preserve"> </w:t>
            </w:r>
            <w:r>
              <w:rPr>
                <w:spacing w:val="-2"/>
              </w:rPr>
              <w:t>provided</w:t>
            </w:r>
          </w:p>
          <w:p w14:paraId="1417CBC6" w14:textId="77777777" w:rsidR="006147E2" w:rsidRDefault="00D31F30">
            <w:pPr>
              <w:pStyle w:val="TableParagraph"/>
              <w:numPr>
                <w:ilvl w:val="1"/>
                <w:numId w:val="12"/>
              </w:numPr>
              <w:tabs>
                <w:tab w:val="left" w:pos="1221"/>
              </w:tabs>
              <w:spacing w:line="269" w:lineRule="exact"/>
            </w:pPr>
            <w:r>
              <w:t>all</w:t>
            </w:r>
            <w:r>
              <w:rPr>
                <w:spacing w:val="-11"/>
              </w:rPr>
              <w:t xml:space="preserve"> </w:t>
            </w:r>
            <w:r>
              <w:t>revenue</w:t>
            </w:r>
            <w:r>
              <w:rPr>
                <w:spacing w:val="-10"/>
              </w:rPr>
              <w:t xml:space="preserve"> </w:t>
            </w:r>
            <w:r>
              <w:t>generating</w:t>
            </w:r>
            <w:r>
              <w:rPr>
                <w:spacing w:val="-10"/>
              </w:rPr>
              <w:t xml:space="preserve"> </w:t>
            </w:r>
            <w:r>
              <w:t>opportunities</w:t>
            </w:r>
            <w:r>
              <w:rPr>
                <w:spacing w:val="-11"/>
              </w:rPr>
              <w:t xml:space="preserve"> </w:t>
            </w:r>
            <w:r>
              <w:t>are</w:t>
            </w:r>
            <w:r>
              <w:rPr>
                <w:spacing w:val="-11"/>
              </w:rPr>
              <w:t xml:space="preserve"> </w:t>
            </w:r>
            <w:r>
              <w:rPr>
                <w:spacing w:val="-2"/>
              </w:rPr>
              <w:t>optimized.</w:t>
            </w:r>
          </w:p>
          <w:p w14:paraId="6FF11D0E" w14:textId="77777777" w:rsidR="006147E2" w:rsidRDefault="00D31F30">
            <w:pPr>
              <w:pStyle w:val="TableParagraph"/>
              <w:numPr>
                <w:ilvl w:val="0"/>
                <w:numId w:val="12"/>
              </w:numPr>
              <w:tabs>
                <w:tab w:val="left" w:pos="498"/>
                <w:tab w:val="left" w:pos="499"/>
              </w:tabs>
              <w:spacing w:line="277" w:lineRule="exact"/>
              <w:ind w:hanging="358"/>
              <w:rPr>
                <w:rFonts w:ascii="Symbol" w:hAnsi="Symbol"/>
              </w:rPr>
            </w:pPr>
            <w:r>
              <w:t>Be</w:t>
            </w:r>
            <w:r>
              <w:rPr>
                <w:spacing w:val="-8"/>
              </w:rPr>
              <w:t xml:space="preserve"> </w:t>
            </w:r>
            <w:r>
              <w:t>accountable</w:t>
            </w:r>
            <w:r>
              <w:rPr>
                <w:spacing w:val="-8"/>
              </w:rPr>
              <w:t xml:space="preserve"> </w:t>
            </w:r>
            <w:r>
              <w:t>for</w:t>
            </w:r>
            <w:r>
              <w:rPr>
                <w:spacing w:val="-8"/>
              </w:rPr>
              <w:t xml:space="preserve"> </w:t>
            </w:r>
            <w:r>
              <w:t>the</w:t>
            </w:r>
            <w:r>
              <w:rPr>
                <w:spacing w:val="-7"/>
              </w:rPr>
              <w:t xml:space="preserve"> </w:t>
            </w:r>
            <w:r>
              <w:t>financial</w:t>
            </w:r>
            <w:r>
              <w:rPr>
                <w:spacing w:val="-7"/>
              </w:rPr>
              <w:t xml:space="preserve"> </w:t>
            </w:r>
            <w:r>
              <w:t>performance</w:t>
            </w:r>
            <w:r>
              <w:rPr>
                <w:spacing w:val="-8"/>
              </w:rPr>
              <w:t xml:space="preserve"> </w:t>
            </w:r>
            <w:r>
              <w:t>of</w:t>
            </w:r>
            <w:r>
              <w:rPr>
                <w:spacing w:val="-6"/>
              </w:rPr>
              <w:t xml:space="preserve"> </w:t>
            </w:r>
            <w:r>
              <w:t>the</w:t>
            </w:r>
            <w:r>
              <w:rPr>
                <w:spacing w:val="-7"/>
              </w:rPr>
              <w:t xml:space="preserve"> </w:t>
            </w:r>
            <w:r>
              <w:t>health</w:t>
            </w:r>
            <w:r>
              <w:rPr>
                <w:spacing w:val="-8"/>
              </w:rPr>
              <w:t xml:space="preserve"> </w:t>
            </w:r>
            <w:r>
              <w:rPr>
                <w:spacing w:val="-2"/>
              </w:rPr>
              <w:t>service.</w:t>
            </w:r>
          </w:p>
          <w:p w14:paraId="0FF48FC9" w14:textId="77777777" w:rsidR="006147E2" w:rsidRDefault="00D31F30">
            <w:pPr>
              <w:pStyle w:val="TableParagraph"/>
              <w:numPr>
                <w:ilvl w:val="0"/>
                <w:numId w:val="12"/>
              </w:numPr>
              <w:tabs>
                <w:tab w:val="left" w:pos="498"/>
                <w:tab w:val="left" w:pos="499"/>
              </w:tabs>
              <w:ind w:right="558" w:hanging="358"/>
              <w:rPr>
                <w:rFonts w:ascii="Symbol" w:hAnsi="Symbol"/>
              </w:rPr>
            </w:pPr>
            <w:r>
              <w:t>Together</w:t>
            </w:r>
            <w:r>
              <w:rPr>
                <w:spacing w:val="-4"/>
              </w:rPr>
              <w:t xml:space="preserve"> </w:t>
            </w:r>
            <w:r>
              <w:t>with</w:t>
            </w:r>
            <w:r>
              <w:rPr>
                <w:spacing w:val="-5"/>
              </w:rPr>
              <w:t xml:space="preserve"> </w:t>
            </w:r>
            <w:r>
              <w:t>the</w:t>
            </w:r>
            <w:r>
              <w:rPr>
                <w:spacing w:val="-5"/>
              </w:rPr>
              <w:t xml:space="preserve"> </w:t>
            </w:r>
            <w:r>
              <w:t>Chief</w:t>
            </w:r>
            <w:r>
              <w:rPr>
                <w:spacing w:val="-5"/>
              </w:rPr>
              <w:t xml:space="preserve"> </w:t>
            </w:r>
            <w:r>
              <w:t>Financial</w:t>
            </w:r>
            <w:r>
              <w:rPr>
                <w:spacing w:val="-4"/>
              </w:rPr>
              <w:t xml:space="preserve"> </w:t>
            </w:r>
            <w:r>
              <w:t>Officer</w:t>
            </w:r>
            <w:r>
              <w:rPr>
                <w:spacing w:val="-5"/>
              </w:rPr>
              <w:t xml:space="preserve"> </w:t>
            </w:r>
            <w:r>
              <w:t>provide</w:t>
            </w:r>
            <w:r>
              <w:rPr>
                <w:spacing w:val="-4"/>
              </w:rPr>
              <w:t xml:space="preserve"> </w:t>
            </w:r>
            <w:r>
              <w:t>timely,</w:t>
            </w:r>
            <w:r>
              <w:rPr>
                <w:spacing w:val="-5"/>
              </w:rPr>
              <w:t xml:space="preserve"> </w:t>
            </w:r>
            <w:r>
              <w:t>relevant</w:t>
            </w:r>
            <w:r>
              <w:rPr>
                <w:spacing w:val="-2"/>
              </w:rPr>
              <w:t xml:space="preserve"> </w:t>
            </w:r>
            <w:r>
              <w:t>and</w:t>
            </w:r>
            <w:r>
              <w:rPr>
                <w:spacing w:val="-5"/>
              </w:rPr>
              <w:t xml:space="preserve"> </w:t>
            </w:r>
            <w:r>
              <w:t>accurate reports to the Board of Directors.</w:t>
            </w:r>
          </w:p>
          <w:p w14:paraId="343CC280" w14:textId="77777777" w:rsidR="006147E2" w:rsidRDefault="00D31F30">
            <w:pPr>
              <w:pStyle w:val="TableParagraph"/>
              <w:numPr>
                <w:ilvl w:val="0"/>
                <w:numId w:val="12"/>
              </w:numPr>
              <w:tabs>
                <w:tab w:val="left" w:pos="498"/>
                <w:tab w:val="left" w:pos="499"/>
              </w:tabs>
              <w:ind w:right="559" w:hanging="358"/>
              <w:rPr>
                <w:rFonts w:ascii="Symbol" w:hAnsi="Symbol"/>
                <w:sz w:val="20"/>
              </w:rPr>
            </w:pPr>
            <w:r>
              <w:t>Ensure</w:t>
            </w:r>
            <w:r>
              <w:rPr>
                <w:spacing w:val="-4"/>
              </w:rPr>
              <w:t xml:space="preserve"> </w:t>
            </w:r>
            <w:r>
              <w:t>external</w:t>
            </w:r>
            <w:r>
              <w:rPr>
                <w:spacing w:val="-5"/>
              </w:rPr>
              <w:t xml:space="preserve"> </w:t>
            </w:r>
            <w:r>
              <w:t>financial</w:t>
            </w:r>
            <w:r>
              <w:rPr>
                <w:spacing w:val="-5"/>
              </w:rPr>
              <w:t xml:space="preserve"> </w:t>
            </w:r>
            <w:r>
              <w:t>reporting</w:t>
            </w:r>
            <w:r>
              <w:rPr>
                <w:spacing w:val="-4"/>
              </w:rPr>
              <w:t xml:space="preserve"> </w:t>
            </w:r>
            <w:r>
              <w:t>is</w:t>
            </w:r>
            <w:r>
              <w:rPr>
                <w:spacing w:val="-5"/>
              </w:rPr>
              <w:t xml:space="preserve"> </w:t>
            </w:r>
            <w:r>
              <w:t>accurate</w:t>
            </w:r>
            <w:r>
              <w:rPr>
                <w:spacing w:val="-4"/>
              </w:rPr>
              <w:t xml:space="preserve"> </w:t>
            </w:r>
            <w:r>
              <w:t>and</w:t>
            </w:r>
            <w:r>
              <w:rPr>
                <w:spacing w:val="-4"/>
              </w:rPr>
              <w:t xml:space="preserve"> </w:t>
            </w:r>
            <w:r>
              <w:t>in</w:t>
            </w:r>
            <w:r>
              <w:rPr>
                <w:spacing w:val="-4"/>
              </w:rPr>
              <w:t xml:space="preserve"> </w:t>
            </w:r>
            <w:r>
              <w:t>accordance</w:t>
            </w:r>
            <w:r>
              <w:rPr>
                <w:spacing w:val="-4"/>
              </w:rPr>
              <w:t xml:space="preserve"> </w:t>
            </w:r>
            <w:r>
              <w:t>with</w:t>
            </w:r>
            <w:r>
              <w:rPr>
                <w:spacing w:val="-5"/>
              </w:rPr>
              <w:t xml:space="preserve"> </w:t>
            </w:r>
            <w:r>
              <w:t>relevant legislation and policy and funding guidelines.</w:t>
            </w:r>
          </w:p>
          <w:p w14:paraId="19FE6FFC" w14:textId="77777777" w:rsidR="006147E2" w:rsidRDefault="00D31F30">
            <w:pPr>
              <w:pStyle w:val="TableParagraph"/>
              <w:numPr>
                <w:ilvl w:val="0"/>
                <w:numId w:val="12"/>
              </w:numPr>
              <w:tabs>
                <w:tab w:val="left" w:pos="501"/>
                <w:tab w:val="left" w:pos="502"/>
              </w:tabs>
              <w:spacing w:before="1"/>
              <w:ind w:left="501" w:hanging="361"/>
              <w:rPr>
                <w:rFonts w:ascii="Symbol" w:hAnsi="Symbol"/>
              </w:rPr>
            </w:pPr>
            <w:r>
              <w:t>Develop</w:t>
            </w:r>
            <w:r>
              <w:rPr>
                <w:spacing w:val="-10"/>
              </w:rPr>
              <w:t xml:space="preserve"> </w:t>
            </w:r>
            <w:r>
              <w:t>financial</w:t>
            </w:r>
            <w:r>
              <w:rPr>
                <w:spacing w:val="-8"/>
              </w:rPr>
              <w:t xml:space="preserve"> </w:t>
            </w:r>
            <w:r>
              <w:t>budgets</w:t>
            </w:r>
            <w:r>
              <w:rPr>
                <w:spacing w:val="-7"/>
              </w:rPr>
              <w:t xml:space="preserve"> </w:t>
            </w:r>
            <w:r>
              <w:t>in</w:t>
            </w:r>
            <w:r>
              <w:rPr>
                <w:spacing w:val="-9"/>
              </w:rPr>
              <w:t xml:space="preserve"> </w:t>
            </w:r>
            <w:r>
              <w:t>conjunction</w:t>
            </w:r>
            <w:r>
              <w:rPr>
                <w:spacing w:val="-9"/>
              </w:rPr>
              <w:t xml:space="preserve"> </w:t>
            </w:r>
            <w:r>
              <w:t>with</w:t>
            </w:r>
            <w:r>
              <w:rPr>
                <w:spacing w:val="-9"/>
              </w:rPr>
              <w:t xml:space="preserve"> </w:t>
            </w:r>
            <w:r>
              <w:t>the</w:t>
            </w:r>
            <w:r>
              <w:rPr>
                <w:spacing w:val="-9"/>
              </w:rPr>
              <w:t xml:space="preserve"> </w:t>
            </w:r>
            <w:r>
              <w:t>Chief</w:t>
            </w:r>
            <w:r>
              <w:rPr>
                <w:spacing w:val="-9"/>
              </w:rPr>
              <w:t xml:space="preserve"> </w:t>
            </w:r>
            <w:r>
              <w:t>Financial</w:t>
            </w:r>
            <w:r>
              <w:rPr>
                <w:spacing w:val="-8"/>
              </w:rPr>
              <w:t xml:space="preserve"> </w:t>
            </w:r>
            <w:r>
              <w:rPr>
                <w:spacing w:val="-2"/>
              </w:rPr>
              <w:t>Officer.</w:t>
            </w:r>
          </w:p>
        </w:tc>
      </w:tr>
    </w:tbl>
    <w:p w14:paraId="0D68C6F9" w14:textId="77777777" w:rsidR="006147E2" w:rsidRDefault="006147E2">
      <w:pPr>
        <w:pStyle w:val="BodyText"/>
        <w:spacing w:before="10"/>
        <w:rPr>
          <w:rFonts w:ascii="Times New Roman"/>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05FF9B53" w14:textId="77777777">
        <w:trPr>
          <w:trHeight w:val="366"/>
        </w:trPr>
        <w:tc>
          <w:tcPr>
            <w:tcW w:w="10348" w:type="dxa"/>
            <w:gridSpan w:val="2"/>
            <w:shd w:val="clear" w:color="auto" w:fill="E2D7E9"/>
          </w:tcPr>
          <w:p w14:paraId="07A5FDA0" w14:textId="77777777" w:rsidR="006147E2" w:rsidRDefault="00D31F30">
            <w:pPr>
              <w:pStyle w:val="TableParagraph"/>
              <w:spacing w:before="57"/>
              <w:rPr>
                <w:rFonts w:ascii="Arial"/>
                <w:b/>
              </w:rPr>
            </w:pPr>
            <w:r>
              <w:rPr>
                <w:rFonts w:ascii="Arial"/>
                <w:b/>
              </w:rPr>
              <w:t>Core</w:t>
            </w:r>
            <w:r>
              <w:rPr>
                <w:rFonts w:ascii="Arial"/>
                <w:b/>
                <w:spacing w:val="-10"/>
              </w:rPr>
              <w:t xml:space="preserve"> </w:t>
            </w:r>
            <w:r>
              <w:rPr>
                <w:rFonts w:ascii="Arial"/>
                <w:b/>
              </w:rPr>
              <w:t>Competencies,</w:t>
            </w:r>
            <w:r>
              <w:rPr>
                <w:rFonts w:ascii="Arial"/>
                <w:b/>
                <w:spacing w:val="-10"/>
              </w:rPr>
              <w:t xml:space="preserve"> </w:t>
            </w:r>
            <w:r>
              <w:rPr>
                <w:rFonts w:ascii="Arial"/>
                <w:b/>
              </w:rPr>
              <w:t>Attributes</w:t>
            </w:r>
            <w:r>
              <w:rPr>
                <w:rFonts w:ascii="Arial"/>
                <w:b/>
                <w:spacing w:val="-10"/>
              </w:rPr>
              <w:t xml:space="preserve"> </w:t>
            </w:r>
            <w:r>
              <w:rPr>
                <w:rFonts w:ascii="Arial"/>
                <w:b/>
              </w:rPr>
              <w:t>and</w:t>
            </w:r>
            <w:r>
              <w:rPr>
                <w:rFonts w:ascii="Arial"/>
                <w:b/>
                <w:spacing w:val="-9"/>
              </w:rPr>
              <w:t xml:space="preserve"> </w:t>
            </w:r>
            <w:r>
              <w:rPr>
                <w:rFonts w:ascii="Arial"/>
                <w:b/>
                <w:spacing w:val="-2"/>
              </w:rPr>
              <w:t>Capabilities</w:t>
            </w:r>
          </w:p>
        </w:tc>
      </w:tr>
      <w:tr w:rsidR="006147E2" w14:paraId="4A893962" w14:textId="77777777">
        <w:trPr>
          <w:trHeight w:val="502"/>
        </w:trPr>
        <w:tc>
          <w:tcPr>
            <w:tcW w:w="2268" w:type="dxa"/>
          </w:tcPr>
          <w:p w14:paraId="39F67B78" w14:textId="77777777" w:rsidR="006147E2" w:rsidRDefault="00D31F30">
            <w:pPr>
              <w:pStyle w:val="TableParagraph"/>
              <w:spacing w:before="57"/>
              <w:rPr>
                <w:rFonts w:ascii="Arial"/>
              </w:rPr>
            </w:pPr>
            <w:r>
              <w:rPr>
                <w:rFonts w:ascii="Arial"/>
                <w:spacing w:val="-2"/>
              </w:rPr>
              <w:t>Clinical/professional:</w:t>
            </w:r>
          </w:p>
        </w:tc>
        <w:tc>
          <w:tcPr>
            <w:tcW w:w="8080" w:type="dxa"/>
          </w:tcPr>
          <w:p w14:paraId="3FEB8CE6" w14:textId="1019735D" w:rsidR="006147E2" w:rsidRDefault="00D31F30">
            <w:pPr>
              <w:pStyle w:val="TableParagraph"/>
              <w:numPr>
                <w:ilvl w:val="0"/>
                <w:numId w:val="11"/>
              </w:numPr>
              <w:tabs>
                <w:tab w:val="left" w:pos="550"/>
                <w:tab w:val="left" w:pos="551"/>
              </w:tabs>
              <w:spacing w:before="57"/>
              <w:rPr>
                <w:rFonts w:ascii="Arial" w:hAnsi="Arial"/>
              </w:rPr>
            </w:pPr>
            <w:r>
              <w:rPr>
                <w:rFonts w:ascii="Arial" w:hAnsi="Arial"/>
              </w:rPr>
              <w:t>Strong</w:t>
            </w:r>
            <w:r>
              <w:rPr>
                <w:rFonts w:ascii="Arial" w:hAnsi="Arial"/>
                <w:spacing w:val="-8"/>
              </w:rPr>
              <w:t xml:space="preserve"> </w:t>
            </w:r>
            <w:r w:rsidR="00884393">
              <w:rPr>
                <w:rFonts w:ascii="Arial" w:hAnsi="Arial"/>
                <w:spacing w:val="-8"/>
              </w:rPr>
              <w:t xml:space="preserve">leadership </w:t>
            </w:r>
            <w:r>
              <w:rPr>
                <w:rFonts w:ascii="Arial" w:hAnsi="Arial"/>
              </w:rPr>
              <w:t>background</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a</w:t>
            </w:r>
            <w:r>
              <w:rPr>
                <w:rFonts w:ascii="Arial" w:hAnsi="Arial"/>
                <w:spacing w:val="-9"/>
              </w:rPr>
              <w:t xml:space="preserve"> </w:t>
            </w:r>
            <w:r>
              <w:rPr>
                <w:rFonts w:ascii="Arial" w:hAnsi="Arial"/>
              </w:rPr>
              <w:t>health-related</w:t>
            </w:r>
            <w:r>
              <w:rPr>
                <w:rFonts w:ascii="Arial" w:hAnsi="Arial"/>
                <w:spacing w:val="-7"/>
              </w:rPr>
              <w:t xml:space="preserve"> </w:t>
            </w:r>
            <w:r>
              <w:rPr>
                <w:rFonts w:ascii="Arial" w:hAnsi="Arial"/>
                <w:spacing w:val="-2"/>
              </w:rPr>
              <w:t>field</w:t>
            </w:r>
            <w:r w:rsidR="00884393">
              <w:rPr>
                <w:rFonts w:ascii="Arial" w:hAnsi="Arial"/>
                <w:spacing w:val="-2"/>
              </w:rPr>
              <w:t>.</w:t>
            </w:r>
          </w:p>
        </w:tc>
      </w:tr>
      <w:tr w:rsidR="006147E2" w14:paraId="2C432704" w14:textId="77777777">
        <w:trPr>
          <w:trHeight w:val="502"/>
        </w:trPr>
        <w:tc>
          <w:tcPr>
            <w:tcW w:w="2268" w:type="dxa"/>
            <w:shd w:val="clear" w:color="auto" w:fill="F0EBF5"/>
          </w:tcPr>
          <w:p w14:paraId="0D6B38AD" w14:textId="77777777" w:rsidR="006147E2" w:rsidRDefault="00D31F30">
            <w:pPr>
              <w:pStyle w:val="TableParagraph"/>
              <w:spacing w:before="57"/>
              <w:rPr>
                <w:rFonts w:ascii="Arial"/>
              </w:rPr>
            </w:pPr>
            <w:r>
              <w:rPr>
                <w:rFonts w:ascii="Arial"/>
              </w:rPr>
              <w:t>Client</w:t>
            </w:r>
            <w:r>
              <w:rPr>
                <w:rFonts w:ascii="Arial"/>
                <w:spacing w:val="-7"/>
              </w:rPr>
              <w:t xml:space="preserve"> </w:t>
            </w:r>
            <w:r>
              <w:rPr>
                <w:rFonts w:ascii="Arial"/>
                <w:spacing w:val="-2"/>
              </w:rPr>
              <w:t>orientation:</w:t>
            </w:r>
          </w:p>
        </w:tc>
        <w:tc>
          <w:tcPr>
            <w:tcW w:w="8080" w:type="dxa"/>
            <w:shd w:val="clear" w:color="auto" w:fill="F0EBF5"/>
          </w:tcPr>
          <w:p w14:paraId="6569F0AE" w14:textId="77777777" w:rsidR="006147E2" w:rsidRDefault="00D31F30">
            <w:pPr>
              <w:pStyle w:val="TableParagraph"/>
              <w:numPr>
                <w:ilvl w:val="0"/>
                <w:numId w:val="10"/>
              </w:numPr>
              <w:tabs>
                <w:tab w:val="left" w:pos="562"/>
                <w:tab w:val="left" w:pos="563"/>
              </w:tabs>
              <w:spacing w:before="57"/>
              <w:rPr>
                <w:rFonts w:ascii="Arial" w:hAnsi="Arial"/>
              </w:rPr>
            </w:pPr>
            <w:r>
              <w:rPr>
                <w:rFonts w:ascii="Arial" w:hAnsi="Arial"/>
              </w:rPr>
              <w:t>Consumer</w:t>
            </w:r>
            <w:r>
              <w:rPr>
                <w:rFonts w:ascii="Arial" w:hAnsi="Arial"/>
                <w:spacing w:val="-13"/>
              </w:rPr>
              <w:t xml:space="preserve"> </w:t>
            </w:r>
            <w:r>
              <w:rPr>
                <w:rFonts w:ascii="Arial" w:hAnsi="Arial"/>
                <w:spacing w:val="-2"/>
              </w:rPr>
              <w:t>focused</w:t>
            </w:r>
          </w:p>
        </w:tc>
      </w:tr>
      <w:tr w:rsidR="006147E2" w14:paraId="668B9FD2" w14:textId="77777777">
        <w:trPr>
          <w:trHeight w:val="500"/>
        </w:trPr>
        <w:tc>
          <w:tcPr>
            <w:tcW w:w="2268" w:type="dxa"/>
          </w:tcPr>
          <w:p w14:paraId="273C9C32" w14:textId="77777777" w:rsidR="006147E2" w:rsidRDefault="00D31F30">
            <w:pPr>
              <w:pStyle w:val="TableParagraph"/>
              <w:spacing w:before="56"/>
              <w:rPr>
                <w:rFonts w:ascii="Arial"/>
              </w:rPr>
            </w:pPr>
            <w:r>
              <w:rPr>
                <w:rFonts w:ascii="Arial"/>
                <w:spacing w:val="-2"/>
              </w:rPr>
              <w:t>Interpersonal:</w:t>
            </w:r>
          </w:p>
        </w:tc>
        <w:tc>
          <w:tcPr>
            <w:tcW w:w="8080" w:type="dxa"/>
          </w:tcPr>
          <w:p w14:paraId="5B40F88A" w14:textId="77777777" w:rsidR="006147E2" w:rsidRDefault="00D31F30">
            <w:pPr>
              <w:pStyle w:val="TableParagraph"/>
              <w:numPr>
                <w:ilvl w:val="0"/>
                <w:numId w:val="9"/>
              </w:numPr>
              <w:tabs>
                <w:tab w:val="left" w:pos="501"/>
                <w:tab w:val="left" w:pos="502"/>
              </w:tabs>
              <w:spacing w:before="57"/>
              <w:ind w:hanging="361"/>
              <w:rPr>
                <w:rFonts w:ascii="Arial" w:hAnsi="Arial"/>
              </w:rPr>
            </w:pPr>
            <w:r>
              <w:rPr>
                <w:rFonts w:ascii="Arial" w:hAnsi="Arial"/>
              </w:rPr>
              <w:t>Strong</w:t>
            </w:r>
            <w:r>
              <w:rPr>
                <w:rFonts w:ascii="Arial" w:hAnsi="Arial"/>
                <w:spacing w:val="-6"/>
              </w:rPr>
              <w:t xml:space="preserve"> </w:t>
            </w:r>
            <w:r>
              <w:rPr>
                <w:rFonts w:ascii="Arial" w:hAnsi="Arial"/>
              </w:rPr>
              <w:t>interpersonal</w:t>
            </w:r>
            <w:r>
              <w:rPr>
                <w:rFonts w:ascii="Arial" w:hAnsi="Arial"/>
                <w:spacing w:val="-5"/>
              </w:rPr>
              <w:t xml:space="preserve"> </w:t>
            </w:r>
            <w:r>
              <w:rPr>
                <w:rFonts w:ascii="Arial" w:hAnsi="Arial"/>
              </w:rPr>
              <w:t>skills</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ability</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relate</w:t>
            </w:r>
            <w:r>
              <w:rPr>
                <w:rFonts w:ascii="Arial" w:hAnsi="Arial"/>
                <w:spacing w:val="-6"/>
              </w:rPr>
              <w:t xml:space="preserve"> </w:t>
            </w:r>
            <w:r>
              <w:rPr>
                <w:rFonts w:ascii="Arial" w:hAnsi="Arial"/>
              </w:rPr>
              <w:t>well</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all</w:t>
            </w:r>
            <w:r>
              <w:rPr>
                <w:rFonts w:ascii="Arial" w:hAnsi="Arial"/>
                <w:spacing w:val="-6"/>
              </w:rPr>
              <w:t xml:space="preserve"> </w:t>
            </w:r>
            <w:r>
              <w:rPr>
                <w:rFonts w:ascii="Arial" w:hAnsi="Arial"/>
                <w:spacing w:val="-2"/>
              </w:rPr>
              <w:t>stakeholders</w:t>
            </w:r>
          </w:p>
        </w:tc>
      </w:tr>
      <w:tr w:rsidR="006147E2" w14:paraId="6B84430E" w14:textId="77777777">
        <w:trPr>
          <w:trHeight w:val="502"/>
        </w:trPr>
        <w:tc>
          <w:tcPr>
            <w:tcW w:w="2268" w:type="dxa"/>
            <w:shd w:val="clear" w:color="auto" w:fill="F0EBF5"/>
          </w:tcPr>
          <w:p w14:paraId="157F2564" w14:textId="77777777" w:rsidR="006147E2" w:rsidRDefault="00D31F30">
            <w:pPr>
              <w:pStyle w:val="TableParagraph"/>
              <w:spacing w:before="57"/>
              <w:rPr>
                <w:rFonts w:ascii="Arial"/>
              </w:rPr>
            </w:pPr>
            <w:r>
              <w:rPr>
                <w:rFonts w:ascii="Arial"/>
                <w:spacing w:val="-2"/>
              </w:rPr>
              <w:t>Leadership:</w:t>
            </w:r>
          </w:p>
        </w:tc>
        <w:tc>
          <w:tcPr>
            <w:tcW w:w="8080" w:type="dxa"/>
            <w:shd w:val="clear" w:color="auto" w:fill="F0EBF5"/>
          </w:tcPr>
          <w:p w14:paraId="49CA2899" w14:textId="77777777" w:rsidR="006147E2" w:rsidRDefault="00D31F30">
            <w:pPr>
              <w:pStyle w:val="TableParagraph"/>
              <w:numPr>
                <w:ilvl w:val="0"/>
                <w:numId w:val="8"/>
              </w:numPr>
              <w:tabs>
                <w:tab w:val="left" w:pos="501"/>
                <w:tab w:val="left" w:pos="502"/>
              </w:tabs>
              <w:spacing w:before="57"/>
              <w:ind w:hanging="361"/>
              <w:rPr>
                <w:rFonts w:ascii="Arial" w:hAnsi="Arial"/>
              </w:rPr>
            </w:pPr>
            <w:r>
              <w:rPr>
                <w:rFonts w:ascii="Arial" w:hAnsi="Arial"/>
              </w:rPr>
              <w:t>Proven</w:t>
            </w:r>
            <w:r>
              <w:rPr>
                <w:rFonts w:ascii="Arial" w:hAnsi="Arial"/>
                <w:spacing w:val="-7"/>
              </w:rPr>
              <w:t xml:space="preserve"> </w:t>
            </w:r>
            <w:r>
              <w:rPr>
                <w:rFonts w:ascii="Arial" w:hAnsi="Arial"/>
              </w:rPr>
              <w:t>leadership</w:t>
            </w:r>
            <w:r>
              <w:rPr>
                <w:rFonts w:ascii="Arial" w:hAnsi="Arial"/>
                <w:spacing w:val="-7"/>
              </w:rPr>
              <w:t xml:space="preserve"> </w:t>
            </w:r>
            <w:r>
              <w:rPr>
                <w:rFonts w:ascii="Arial" w:hAnsi="Arial"/>
              </w:rPr>
              <w:t>at</w:t>
            </w:r>
            <w:r>
              <w:rPr>
                <w:rFonts w:ascii="Arial" w:hAnsi="Arial"/>
                <w:spacing w:val="-7"/>
              </w:rPr>
              <w:t xml:space="preserve"> </w:t>
            </w:r>
            <w:r>
              <w:rPr>
                <w:rFonts w:ascii="Arial" w:hAnsi="Arial"/>
              </w:rPr>
              <w:t>a</w:t>
            </w:r>
            <w:r>
              <w:rPr>
                <w:rFonts w:ascii="Arial" w:hAnsi="Arial"/>
                <w:spacing w:val="-6"/>
              </w:rPr>
              <w:t xml:space="preserve"> </w:t>
            </w:r>
            <w:r>
              <w:rPr>
                <w:rFonts w:ascii="Arial" w:hAnsi="Arial"/>
              </w:rPr>
              <w:t>senior</w:t>
            </w:r>
            <w:r>
              <w:rPr>
                <w:rFonts w:ascii="Arial" w:hAnsi="Arial"/>
                <w:spacing w:val="-7"/>
              </w:rPr>
              <w:t xml:space="preserve"> </w:t>
            </w:r>
            <w:r>
              <w:rPr>
                <w:rFonts w:ascii="Arial" w:hAnsi="Arial"/>
              </w:rPr>
              <w:t>level</w:t>
            </w:r>
            <w:r>
              <w:rPr>
                <w:rFonts w:ascii="Arial" w:hAnsi="Arial"/>
                <w:spacing w:val="-7"/>
              </w:rPr>
              <w:t xml:space="preserve"> </w:t>
            </w:r>
            <w:r>
              <w:rPr>
                <w:rFonts w:ascii="Arial" w:hAnsi="Arial"/>
              </w:rPr>
              <w:t>with</w:t>
            </w:r>
            <w:r>
              <w:rPr>
                <w:rFonts w:ascii="Arial" w:hAnsi="Arial"/>
                <w:spacing w:val="-7"/>
              </w:rPr>
              <w:t xml:space="preserve"> </w:t>
            </w:r>
            <w:r>
              <w:rPr>
                <w:rFonts w:ascii="Arial" w:hAnsi="Arial"/>
              </w:rPr>
              <w:t>demonstrable</w:t>
            </w:r>
            <w:r>
              <w:rPr>
                <w:rFonts w:ascii="Arial" w:hAnsi="Arial"/>
                <w:spacing w:val="-6"/>
              </w:rPr>
              <w:t xml:space="preserve"> </w:t>
            </w:r>
            <w:r>
              <w:rPr>
                <w:rFonts w:ascii="Arial" w:hAnsi="Arial"/>
                <w:spacing w:val="-2"/>
              </w:rPr>
              <w:t>outcomes</w:t>
            </w:r>
          </w:p>
        </w:tc>
      </w:tr>
      <w:tr w:rsidR="006147E2" w14:paraId="33A65720" w14:textId="77777777">
        <w:trPr>
          <w:trHeight w:val="502"/>
        </w:trPr>
        <w:tc>
          <w:tcPr>
            <w:tcW w:w="2268" w:type="dxa"/>
          </w:tcPr>
          <w:p w14:paraId="4C0D693F" w14:textId="77777777" w:rsidR="006147E2" w:rsidRDefault="00D31F30">
            <w:pPr>
              <w:pStyle w:val="TableParagraph"/>
              <w:spacing w:before="57"/>
              <w:rPr>
                <w:rFonts w:ascii="Arial"/>
              </w:rPr>
            </w:pPr>
            <w:r>
              <w:rPr>
                <w:rFonts w:ascii="Arial"/>
                <w:spacing w:val="-2"/>
              </w:rPr>
              <w:t>Management:</w:t>
            </w:r>
          </w:p>
        </w:tc>
        <w:tc>
          <w:tcPr>
            <w:tcW w:w="8080" w:type="dxa"/>
          </w:tcPr>
          <w:p w14:paraId="398B64C9" w14:textId="77777777" w:rsidR="006147E2" w:rsidRDefault="00D31F30">
            <w:pPr>
              <w:pStyle w:val="TableParagraph"/>
              <w:numPr>
                <w:ilvl w:val="0"/>
                <w:numId w:val="7"/>
              </w:numPr>
              <w:tabs>
                <w:tab w:val="left" w:pos="501"/>
                <w:tab w:val="left" w:pos="502"/>
              </w:tabs>
              <w:spacing w:before="57"/>
              <w:ind w:hanging="361"/>
              <w:rPr>
                <w:rFonts w:ascii="Arial" w:hAnsi="Arial"/>
              </w:rPr>
            </w:pPr>
            <w:r>
              <w:rPr>
                <w:rFonts w:ascii="Arial" w:hAnsi="Arial"/>
              </w:rPr>
              <w:t>Effective</w:t>
            </w:r>
            <w:r>
              <w:rPr>
                <w:rFonts w:ascii="Arial" w:hAnsi="Arial"/>
                <w:spacing w:val="-7"/>
              </w:rPr>
              <w:t xml:space="preserve"> </w:t>
            </w:r>
            <w:r>
              <w:rPr>
                <w:rFonts w:ascii="Arial" w:hAnsi="Arial"/>
              </w:rPr>
              <w:t>management</w:t>
            </w:r>
            <w:r>
              <w:rPr>
                <w:rFonts w:ascii="Arial" w:hAnsi="Arial"/>
                <w:spacing w:val="-7"/>
              </w:rPr>
              <w:t xml:space="preserve"> </w:t>
            </w:r>
            <w:r>
              <w:rPr>
                <w:rFonts w:ascii="Arial" w:hAnsi="Arial"/>
              </w:rPr>
              <w:t>skills</w:t>
            </w:r>
            <w:r>
              <w:rPr>
                <w:rFonts w:ascii="Arial" w:hAnsi="Arial"/>
                <w:spacing w:val="-8"/>
              </w:rPr>
              <w:t xml:space="preserve"> </w:t>
            </w:r>
            <w:r>
              <w:rPr>
                <w:rFonts w:ascii="Arial" w:hAnsi="Arial"/>
              </w:rPr>
              <w:t>across</w:t>
            </w:r>
            <w:r>
              <w:rPr>
                <w:rFonts w:ascii="Arial" w:hAnsi="Arial"/>
                <w:spacing w:val="-8"/>
              </w:rPr>
              <w:t xml:space="preserve"> </w:t>
            </w:r>
            <w:r>
              <w:rPr>
                <w:rFonts w:ascii="Arial" w:hAnsi="Arial"/>
              </w:rPr>
              <w:t>a</w:t>
            </w:r>
            <w:r>
              <w:rPr>
                <w:rFonts w:ascii="Arial" w:hAnsi="Arial"/>
                <w:spacing w:val="-7"/>
              </w:rPr>
              <w:t xml:space="preserve"> </w:t>
            </w:r>
            <w:r>
              <w:rPr>
                <w:rFonts w:ascii="Arial" w:hAnsi="Arial"/>
              </w:rPr>
              <w:t>range</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specialties</w:t>
            </w:r>
            <w:r>
              <w:rPr>
                <w:rFonts w:ascii="Arial" w:hAnsi="Arial"/>
                <w:spacing w:val="-7"/>
              </w:rPr>
              <w:t xml:space="preserve"> </w:t>
            </w:r>
            <w:r>
              <w:rPr>
                <w:rFonts w:ascii="Arial" w:hAnsi="Arial"/>
              </w:rPr>
              <w:t>and</w:t>
            </w:r>
            <w:r>
              <w:rPr>
                <w:rFonts w:ascii="Arial" w:hAnsi="Arial"/>
                <w:spacing w:val="-7"/>
              </w:rPr>
              <w:t xml:space="preserve"> </w:t>
            </w:r>
            <w:r>
              <w:rPr>
                <w:rFonts w:ascii="Arial" w:hAnsi="Arial"/>
                <w:spacing w:val="-2"/>
              </w:rPr>
              <w:t>teams</w:t>
            </w:r>
          </w:p>
        </w:tc>
      </w:tr>
      <w:tr w:rsidR="006147E2" w14:paraId="31A387AD" w14:textId="77777777">
        <w:trPr>
          <w:trHeight w:val="502"/>
        </w:trPr>
        <w:tc>
          <w:tcPr>
            <w:tcW w:w="2268" w:type="dxa"/>
            <w:shd w:val="clear" w:color="auto" w:fill="F0EBF5"/>
          </w:tcPr>
          <w:p w14:paraId="0F6933E1" w14:textId="77777777" w:rsidR="006147E2" w:rsidRDefault="00D31F30">
            <w:pPr>
              <w:pStyle w:val="TableParagraph"/>
              <w:spacing w:before="56"/>
              <w:rPr>
                <w:rFonts w:ascii="Arial"/>
              </w:rPr>
            </w:pPr>
            <w:r>
              <w:rPr>
                <w:rFonts w:ascii="Arial"/>
                <w:spacing w:val="-2"/>
              </w:rPr>
              <w:t>Computer:</w:t>
            </w:r>
          </w:p>
        </w:tc>
        <w:tc>
          <w:tcPr>
            <w:tcW w:w="8080" w:type="dxa"/>
            <w:shd w:val="clear" w:color="auto" w:fill="F0EBF5"/>
          </w:tcPr>
          <w:p w14:paraId="51F7FCA1" w14:textId="77777777" w:rsidR="006147E2" w:rsidRDefault="00D31F30">
            <w:pPr>
              <w:pStyle w:val="TableParagraph"/>
              <w:numPr>
                <w:ilvl w:val="0"/>
                <w:numId w:val="6"/>
              </w:numPr>
              <w:tabs>
                <w:tab w:val="left" w:pos="501"/>
                <w:tab w:val="left" w:pos="502"/>
              </w:tabs>
              <w:spacing w:before="57"/>
              <w:ind w:hanging="361"/>
              <w:rPr>
                <w:rFonts w:ascii="Arial" w:hAnsi="Arial"/>
              </w:rPr>
            </w:pPr>
            <w:r>
              <w:rPr>
                <w:rFonts w:ascii="Arial" w:hAnsi="Arial"/>
              </w:rPr>
              <w:t>IT</w:t>
            </w:r>
            <w:r>
              <w:rPr>
                <w:rFonts w:ascii="Arial" w:hAnsi="Arial"/>
                <w:spacing w:val="-6"/>
              </w:rPr>
              <w:t xml:space="preserve"> </w:t>
            </w:r>
            <w:r>
              <w:rPr>
                <w:rFonts w:ascii="Arial" w:hAnsi="Arial"/>
              </w:rPr>
              <w:t>literacy</w:t>
            </w:r>
            <w:r>
              <w:rPr>
                <w:rFonts w:ascii="Arial" w:hAnsi="Arial"/>
                <w:spacing w:val="-6"/>
              </w:rPr>
              <w:t xml:space="preserve"> </w:t>
            </w:r>
            <w:r>
              <w:rPr>
                <w:rFonts w:ascii="Arial" w:hAnsi="Arial"/>
              </w:rPr>
              <w:t>skills</w:t>
            </w:r>
            <w:r>
              <w:rPr>
                <w:rFonts w:ascii="Arial" w:hAnsi="Arial"/>
                <w:spacing w:val="-6"/>
              </w:rPr>
              <w:t xml:space="preserve"> </w:t>
            </w:r>
            <w:r>
              <w:rPr>
                <w:rFonts w:ascii="Arial" w:hAnsi="Arial"/>
              </w:rPr>
              <w:t>that</w:t>
            </w:r>
            <w:r>
              <w:rPr>
                <w:rFonts w:ascii="Arial" w:hAnsi="Arial"/>
                <w:spacing w:val="-6"/>
              </w:rPr>
              <w:t xml:space="preserve"> </w:t>
            </w:r>
            <w:r>
              <w:rPr>
                <w:rFonts w:ascii="Arial" w:hAnsi="Arial"/>
              </w:rPr>
              <w:t>contribute</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high</w:t>
            </w:r>
            <w:r>
              <w:rPr>
                <w:rFonts w:ascii="Arial" w:hAnsi="Arial"/>
                <w:spacing w:val="-6"/>
              </w:rPr>
              <w:t xml:space="preserve"> </w:t>
            </w:r>
            <w:r>
              <w:rPr>
                <w:rFonts w:ascii="Arial" w:hAnsi="Arial"/>
              </w:rPr>
              <w:t>quality</w:t>
            </w:r>
            <w:r>
              <w:rPr>
                <w:rFonts w:ascii="Arial" w:hAnsi="Arial"/>
                <w:spacing w:val="-5"/>
              </w:rPr>
              <w:t xml:space="preserve"> </w:t>
            </w:r>
            <w:r>
              <w:rPr>
                <w:rFonts w:ascii="Arial" w:hAnsi="Arial"/>
                <w:spacing w:val="-2"/>
              </w:rPr>
              <w:t>outcomes</w:t>
            </w:r>
          </w:p>
        </w:tc>
      </w:tr>
    </w:tbl>
    <w:p w14:paraId="6998D3DB" w14:textId="77777777" w:rsidR="006147E2" w:rsidRDefault="006147E2">
      <w:pPr>
        <w:rPr>
          <w:rFonts w:ascii="Arial" w:hAnsi="Arial"/>
        </w:rPr>
        <w:sectPr w:rsidR="006147E2">
          <w:type w:val="continuous"/>
          <w:pgSz w:w="11910" w:h="16840"/>
          <w:pgMar w:top="1320" w:right="540" w:bottom="715" w:left="480" w:header="312" w:footer="0" w:gutter="0"/>
          <w:cols w:space="720"/>
        </w:sect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71EA1EE3" w14:textId="77777777">
        <w:trPr>
          <w:trHeight w:val="367"/>
        </w:trPr>
        <w:tc>
          <w:tcPr>
            <w:tcW w:w="10348" w:type="dxa"/>
            <w:gridSpan w:val="2"/>
            <w:shd w:val="clear" w:color="auto" w:fill="E2D7E9"/>
          </w:tcPr>
          <w:p w14:paraId="27047ADC" w14:textId="77777777" w:rsidR="006147E2" w:rsidRDefault="00D31F30">
            <w:pPr>
              <w:pStyle w:val="TableParagraph"/>
              <w:spacing w:before="57"/>
              <w:rPr>
                <w:rFonts w:ascii="Arial"/>
                <w:b/>
              </w:rPr>
            </w:pPr>
            <w:r>
              <w:rPr>
                <w:rFonts w:ascii="Arial"/>
                <w:b/>
              </w:rPr>
              <w:lastRenderedPageBreak/>
              <w:t>Core</w:t>
            </w:r>
            <w:r>
              <w:rPr>
                <w:rFonts w:ascii="Arial"/>
                <w:b/>
                <w:spacing w:val="-10"/>
              </w:rPr>
              <w:t xml:space="preserve"> </w:t>
            </w:r>
            <w:r>
              <w:rPr>
                <w:rFonts w:ascii="Arial"/>
                <w:b/>
              </w:rPr>
              <w:t>Competencies,</w:t>
            </w:r>
            <w:r>
              <w:rPr>
                <w:rFonts w:ascii="Arial"/>
                <w:b/>
                <w:spacing w:val="-10"/>
              </w:rPr>
              <w:t xml:space="preserve"> </w:t>
            </w:r>
            <w:r>
              <w:rPr>
                <w:rFonts w:ascii="Arial"/>
                <w:b/>
              </w:rPr>
              <w:t>Attributes</w:t>
            </w:r>
            <w:r>
              <w:rPr>
                <w:rFonts w:ascii="Arial"/>
                <w:b/>
                <w:spacing w:val="-10"/>
              </w:rPr>
              <w:t xml:space="preserve"> </w:t>
            </w:r>
            <w:r>
              <w:rPr>
                <w:rFonts w:ascii="Arial"/>
                <w:b/>
              </w:rPr>
              <w:t>and</w:t>
            </w:r>
            <w:r>
              <w:rPr>
                <w:rFonts w:ascii="Arial"/>
                <w:b/>
                <w:spacing w:val="-9"/>
              </w:rPr>
              <w:t xml:space="preserve"> </w:t>
            </w:r>
            <w:r>
              <w:rPr>
                <w:rFonts w:ascii="Arial"/>
                <w:b/>
                <w:spacing w:val="-2"/>
              </w:rPr>
              <w:t>Capabilities</w:t>
            </w:r>
          </w:p>
        </w:tc>
      </w:tr>
      <w:tr w:rsidR="006147E2" w14:paraId="430BC91A" w14:textId="77777777">
        <w:trPr>
          <w:trHeight w:val="486"/>
        </w:trPr>
        <w:tc>
          <w:tcPr>
            <w:tcW w:w="2268" w:type="dxa"/>
          </w:tcPr>
          <w:p w14:paraId="3DAFE9EB" w14:textId="77777777" w:rsidR="006147E2" w:rsidRDefault="00D31F30">
            <w:pPr>
              <w:pStyle w:val="TableParagraph"/>
              <w:spacing w:before="57"/>
              <w:rPr>
                <w:rFonts w:ascii="Arial"/>
              </w:rPr>
            </w:pPr>
            <w:r>
              <w:rPr>
                <w:rFonts w:ascii="Arial"/>
              </w:rPr>
              <w:t>Others</w:t>
            </w:r>
            <w:r>
              <w:rPr>
                <w:rFonts w:ascii="Arial"/>
                <w:spacing w:val="-8"/>
              </w:rPr>
              <w:t xml:space="preserve"> </w:t>
            </w:r>
            <w:r>
              <w:rPr>
                <w:rFonts w:ascii="Arial"/>
                <w:spacing w:val="-2"/>
              </w:rPr>
              <w:t>(specify):</w:t>
            </w:r>
          </w:p>
        </w:tc>
        <w:tc>
          <w:tcPr>
            <w:tcW w:w="8080" w:type="dxa"/>
          </w:tcPr>
          <w:p w14:paraId="20ADB52A" w14:textId="77777777" w:rsidR="006147E2" w:rsidRDefault="00D31F30">
            <w:pPr>
              <w:pStyle w:val="TableParagraph"/>
              <w:spacing w:before="57"/>
              <w:rPr>
                <w:rFonts w:ascii="Arial"/>
              </w:rPr>
            </w:pPr>
            <w:r>
              <w:rPr>
                <w:rFonts w:ascii="Arial"/>
              </w:rPr>
              <w:t>Not</w:t>
            </w:r>
            <w:r>
              <w:rPr>
                <w:rFonts w:ascii="Arial"/>
                <w:spacing w:val="-5"/>
              </w:rPr>
              <w:t xml:space="preserve"> </w:t>
            </w:r>
            <w:r>
              <w:rPr>
                <w:rFonts w:ascii="Arial"/>
                <w:spacing w:val="-2"/>
              </w:rPr>
              <w:t>applicable</w:t>
            </w:r>
          </w:p>
        </w:tc>
      </w:tr>
      <w:tr w:rsidR="006147E2" w14:paraId="476A039E" w14:textId="77777777">
        <w:trPr>
          <w:trHeight w:val="502"/>
        </w:trPr>
        <w:tc>
          <w:tcPr>
            <w:tcW w:w="2268" w:type="dxa"/>
            <w:shd w:val="clear" w:color="auto" w:fill="F0EBF5"/>
          </w:tcPr>
          <w:p w14:paraId="362EB0CE" w14:textId="77777777" w:rsidR="006147E2" w:rsidRDefault="00D31F30">
            <w:pPr>
              <w:pStyle w:val="TableParagraph"/>
              <w:spacing w:before="57"/>
              <w:rPr>
                <w:rFonts w:ascii="Arial"/>
              </w:rPr>
            </w:pPr>
            <w:r>
              <w:rPr>
                <w:rFonts w:ascii="Arial"/>
                <w:spacing w:val="-2"/>
              </w:rPr>
              <w:t>Financial:</w:t>
            </w:r>
          </w:p>
        </w:tc>
        <w:tc>
          <w:tcPr>
            <w:tcW w:w="8080" w:type="dxa"/>
            <w:shd w:val="clear" w:color="auto" w:fill="F0EBF5"/>
          </w:tcPr>
          <w:p w14:paraId="384197D1" w14:textId="77777777" w:rsidR="006147E2" w:rsidRDefault="00D31F30">
            <w:pPr>
              <w:pStyle w:val="TableParagraph"/>
              <w:numPr>
                <w:ilvl w:val="0"/>
                <w:numId w:val="5"/>
              </w:numPr>
              <w:tabs>
                <w:tab w:val="left" w:pos="501"/>
                <w:tab w:val="left" w:pos="502"/>
              </w:tabs>
              <w:spacing w:before="57"/>
              <w:ind w:hanging="361"/>
              <w:rPr>
                <w:rFonts w:ascii="Arial" w:hAnsi="Arial"/>
              </w:rPr>
            </w:pPr>
            <w:r>
              <w:rPr>
                <w:rFonts w:ascii="Arial" w:hAnsi="Arial"/>
              </w:rPr>
              <w:t>Demonstrated</w:t>
            </w:r>
            <w:r>
              <w:rPr>
                <w:rFonts w:ascii="Arial" w:hAnsi="Arial"/>
                <w:spacing w:val="-10"/>
              </w:rPr>
              <w:t xml:space="preserve"> </w:t>
            </w:r>
            <w:r>
              <w:rPr>
                <w:rFonts w:ascii="Arial" w:hAnsi="Arial"/>
              </w:rPr>
              <w:t>financial</w:t>
            </w:r>
            <w:r>
              <w:rPr>
                <w:rFonts w:ascii="Arial" w:hAnsi="Arial"/>
                <w:spacing w:val="-11"/>
              </w:rPr>
              <w:t xml:space="preserve"> </w:t>
            </w:r>
            <w:r>
              <w:rPr>
                <w:rFonts w:ascii="Arial" w:hAnsi="Arial"/>
              </w:rPr>
              <w:t>management</w:t>
            </w:r>
            <w:r>
              <w:rPr>
                <w:rFonts w:ascii="Arial" w:hAnsi="Arial"/>
                <w:spacing w:val="-10"/>
              </w:rPr>
              <w:t xml:space="preserve"> </w:t>
            </w:r>
            <w:r>
              <w:rPr>
                <w:rFonts w:ascii="Arial" w:hAnsi="Arial"/>
              </w:rPr>
              <w:t>skills</w:t>
            </w:r>
            <w:r>
              <w:rPr>
                <w:rFonts w:ascii="Arial" w:hAnsi="Arial"/>
                <w:spacing w:val="-10"/>
              </w:rPr>
              <w:t xml:space="preserve"> </w:t>
            </w:r>
            <w:r>
              <w:rPr>
                <w:rFonts w:ascii="Arial" w:hAnsi="Arial"/>
              </w:rPr>
              <w:t>in</w:t>
            </w:r>
            <w:r>
              <w:rPr>
                <w:rFonts w:ascii="Arial" w:hAnsi="Arial"/>
                <w:spacing w:val="-10"/>
              </w:rPr>
              <w:t xml:space="preserve"> </w:t>
            </w:r>
            <w:r>
              <w:rPr>
                <w:rFonts w:ascii="Arial" w:hAnsi="Arial"/>
              </w:rPr>
              <w:t>multifaceted</w:t>
            </w:r>
            <w:r>
              <w:rPr>
                <w:rFonts w:ascii="Arial" w:hAnsi="Arial"/>
                <w:spacing w:val="-10"/>
              </w:rPr>
              <w:t xml:space="preserve"> </w:t>
            </w:r>
            <w:proofErr w:type="spellStart"/>
            <w:r>
              <w:rPr>
                <w:rFonts w:ascii="Arial" w:hAnsi="Arial"/>
                <w:spacing w:val="-2"/>
              </w:rPr>
              <w:t>organisations</w:t>
            </w:r>
            <w:proofErr w:type="spellEnd"/>
          </w:p>
        </w:tc>
      </w:tr>
    </w:tbl>
    <w:p w14:paraId="4919A44E" w14:textId="77777777" w:rsidR="006147E2" w:rsidRDefault="006147E2">
      <w:pPr>
        <w:pStyle w:val="BodyText"/>
        <w:spacing w:before="11"/>
        <w:rPr>
          <w:rFonts w:ascii="Times New Roman"/>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498F54E9" w14:textId="77777777">
        <w:trPr>
          <w:trHeight w:val="366"/>
        </w:trPr>
        <w:tc>
          <w:tcPr>
            <w:tcW w:w="10348" w:type="dxa"/>
            <w:gridSpan w:val="2"/>
            <w:shd w:val="clear" w:color="auto" w:fill="E2D7E9"/>
          </w:tcPr>
          <w:p w14:paraId="77C1315B" w14:textId="77777777" w:rsidR="006147E2" w:rsidRDefault="00D31F30">
            <w:pPr>
              <w:pStyle w:val="TableParagraph"/>
              <w:spacing w:before="57"/>
              <w:rPr>
                <w:rFonts w:ascii="Arial"/>
                <w:b/>
              </w:rPr>
            </w:pPr>
            <w:r>
              <w:rPr>
                <w:rFonts w:ascii="Arial"/>
                <w:b/>
              </w:rPr>
              <w:t>Key</w:t>
            </w:r>
            <w:r>
              <w:rPr>
                <w:rFonts w:ascii="Arial"/>
                <w:b/>
                <w:spacing w:val="-8"/>
              </w:rPr>
              <w:t xml:space="preserve"> </w:t>
            </w:r>
            <w:r>
              <w:rPr>
                <w:rFonts w:ascii="Arial"/>
                <w:b/>
              </w:rPr>
              <w:t>Selection</w:t>
            </w:r>
            <w:r>
              <w:rPr>
                <w:rFonts w:ascii="Arial"/>
                <w:b/>
                <w:spacing w:val="-8"/>
              </w:rPr>
              <w:t xml:space="preserve"> </w:t>
            </w:r>
            <w:r>
              <w:rPr>
                <w:rFonts w:ascii="Arial"/>
                <w:b/>
                <w:spacing w:val="-2"/>
              </w:rPr>
              <w:t>Criteria</w:t>
            </w:r>
          </w:p>
        </w:tc>
      </w:tr>
      <w:tr w:rsidR="006147E2" w14:paraId="57D3F371" w14:textId="77777777">
        <w:trPr>
          <w:trHeight w:val="5545"/>
        </w:trPr>
        <w:tc>
          <w:tcPr>
            <w:tcW w:w="2268" w:type="dxa"/>
          </w:tcPr>
          <w:p w14:paraId="1AB95B5E" w14:textId="77777777" w:rsidR="006147E2" w:rsidRDefault="00D31F30">
            <w:pPr>
              <w:pStyle w:val="TableParagraph"/>
              <w:spacing w:before="57"/>
              <w:rPr>
                <w:rFonts w:ascii="Arial"/>
              </w:rPr>
            </w:pPr>
            <w:r>
              <w:rPr>
                <w:rFonts w:ascii="Arial"/>
                <w:spacing w:val="-2"/>
              </w:rPr>
              <w:t>Mandatory:</w:t>
            </w:r>
          </w:p>
          <w:p w14:paraId="53F2EE21" w14:textId="77777777" w:rsidR="006147E2" w:rsidRDefault="006147E2">
            <w:pPr>
              <w:pStyle w:val="TableParagraph"/>
              <w:spacing w:before="11"/>
              <w:ind w:left="0"/>
              <w:rPr>
                <w:rFonts w:ascii="Times New Roman"/>
                <w:sz w:val="26"/>
              </w:rPr>
            </w:pPr>
          </w:p>
          <w:p w14:paraId="29A63EAF" w14:textId="77777777" w:rsidR="006147E2" w:rsidRDefault="00D31F30">
            <w:pPr>
              <w:pStyle w:val="TableParagraph"/>
              <w:spacing w:line="312" w:lineRule="auto"/>
              <w:ind w:left="192" w:right="94"/>
              <w:jc w:val="center"/>
              <w:rPr>
                <w:rFonts w:ascii="Arial"/>
                <w:b/>
                <w:i/>
                <w:sz w:val="16"/>
              </w:rPr>
            </w:pPr>
            <w:r>
              <w:rPr>
                <w:rFonts w:ascii="Arial"/>
                <w:b/>
                <w:i/>
                <w:sz w:val="16"/>
              </w:rPr>
              <w:t>Successful</w:t>
            </w:r>
            <w:r>
              <w:rPr>
                <w:rFonts w:ascii="Arial"/>
                <w:b/>
                <w:i/>
                <w:spacing w:val="-12"/>
                <w:sz w:val="16"/>
              </w:rPr>
              <w:t xml:space="preserve"> </w:t>
            </w:r>
            <w:r>
              <w:rPr>
                <w:rFonts w:ascii="Arial"/>
                <w:b/>
                <w:i/>
                <w:sz w:val="16"/>
              </w:rPr>
              <w:t>applicants</w:t>
            </w:r>
            <w:r>
              <w:rPr>
                <w:rFonts w:ascii="Arial"/>
                <w:b/>
                <w:i/>
                <w:spacing w:val="-11"/>
                <w:sz w:val="16"/>
              </w:rPr>
              <w:t xml:space="preserve"> </w:t>
            </w:r>
            <w:r>
              <w:rPr>
                <w:rFonts w:ascii="Arial"/>
                <w:b/>
                <w:i/>
                <w:sz w:val="16"/>
              </w:rPr>
              <w:t>are required to provide certified copies of the mandatory qualifications listed in this section.</w:t>
            </w:r>
          </w:p>
        </w:tc>
        <w:tc>
          <w:tcPr>
            <w:tcW w:w="8080" w:type="dxa"/>
          </w:tcPr>
          <w:p w14:paraId="69BF791E" w14:textId="67C19234" w:rsidR="006147E2" w:rsidRDefault="00D31F30">
            <w:pPr>
              <w:pStyle w:val="TableParagraph"/>
              <w:numPr>
                <w:ilvl w:val="0"/>
                <w:numId w:val="4"/>
              </w:numPr>
              <w:tabs>
                <w:tab w:val="left" w:pos="861"/>
                <w:tab w:val="left" w:pos="862"/>
              </w:tabs>
              <w:spacing w:before="57"/>
              <w:ind w:right="49"/>
              <w:rPr>
                <w:rFonts w:ascii="Arial" w:hAnsi="Arial"/>
              </w:rPr>
            </w:pPr>
            <w:r>
              <w:rPr>
                <w:rFonts w:ascii="Arial" w:hAnsi="Arial"/>
              </w:rPr>
              <w:t xml:space="preserve">Tertiary qualifications in commerce, business management </w:t>
            </w:r>
            <w:r w:rsidR="00D83CDC">
              <w:rPr>
                <w:rFonts w:ascii="Arial" w:hAnsi="Arial"/>
              </w:rPr>
              <w:t>and/</w:t>
            </w:r>
            <w:r>
              <w:rPr>
                <w:rFonts w:ascii="Arial" w:hAnsi="Arial"/>
              </w:rPr>
              <w:t>or health</w:t>
            </w:r>
            <w:r w:rsidR="00D83CDC">
              <w:rPr>
                <w:rFonts w:ascii="Arial" w:hAnsi="Arial"/>
              </w:rPr>
              <w:t xml:space="preserve"> services</w:t>
            </w:r>
            <w:r w:rsidR="00884393">
              <w:rPr>
                <w:rFonts w:ascii="Arial" w:hAnsi="Arial"/>
              </w:rPr>
              <w:t xml:space="preserve"> administration</w:t>
            </w:r>
            <w:r>
              <w:rPr>
                <w:rFonts w:ascii="Arial" w:hAnsi="Arial"/>
              </w:rPr>
              <w:t>.</w:t>
            </w:r>
          </w:p>
          <w:p w14:paraId="719660EB" w14:textId="0812B241" w:rsidR="006147E2" w:rsidRDefault="00D31F30">
            <w:pPr>
              <w:pStyle w:val="TableParagraph"/>
              <w:numPr>
                <w:ilvl w:val="0"/>
                <w:numId w:val="4"/>
              </w:numPr>
              <w:tabs>
                <w:tab w:val="left" w:pos="861"/>
                <w:tab w:val="left" w:pos="862"/>
              </w:tabs>
              <w:ind w:right="342"/>
              <w:rPr>
                <w:rFonts w:ascii="Arial" w:hAnsi="Arial"/>
              </w:rPr>
            </w:pPr>
            <w:r>
              <w:rPr>
                <w:rFonts w:ascii="Arial" w:hAnsi="Arial"/>
              </w:rPr>
              <w:t>Extensive</w:t>
            </w:r>
            <w:r>
              <w:rPr>
                <w:rFonts w:ascii="Arial" w:hAnsi="Arial"/>
                <w:spacing w:val="-6"/>
              </w:rPr>
              <w:t xml:space="preserve"> </w:t>
            </w:r>
            <w:r>
              <w:rPr>
                <w:rFonts w:ascii="Arial" w:hAnsi="Arial"/>
              </w:rPr>
              <w:t>leadership</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senior</w:t>
            </w:r>
            <w:r>
              <w:rPr>
                <w:rFonts w:ascii="Arial" w:hAnsi="Arial"/>
                <w:spacing w:val="-5"/>
              </w:rPr>
              <w:t xml:space="preserve"> </w:t>
            </w:r>
            <w:r>
              <w:rPr>
                <w:rFonts w:ascii="Arial" w:hAnsi="Arial"/>
              </w:rPr>
              <w:t>management</w:t>
            </w:r>
            <w:r>
              <w:rPr>
                <w:rFonts w:ascii="Arial" w:hAnsi="Arial"/>
                <w:spacing w:val="-5"/>
              </w:rPr>
              <w:t xml:space="preserve"> </w:t>
            </w:r>
            <w:r>
              <w:rPr>
                <w:rFonts w:ascii="Arial" w:hAnsi="Arial"/>
              </w:rPr>
              <w:t>experience</w:t>
            </w:r>
            <w:r>
              <w:rPr>
                <w:rFonts w:ascii="Arial" w:hAnsi="Arial"/>
                <w:spacing w:val="-5"/>
              </w:rPr>
              <w:t xml:space="preserve"> </w:t>
            </w:r>
            <w:r>
              <w:rPr>
                <w:rFonts w:ascii="Arial" w:hAnsi="Arial"/>
              </w:rPr>
              <w:t>in</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health sector.</w:t>
            </w:r>
          </w:p>
          <w:p w14:paraId="3110FC3A" w14:textId="2FC9CD90" w:rsidR="006147E2" w:rsidRDefault="00D31F30">
            <w:pPr>
              <w:pStyle w:val="TableParagraph"/>
              <w:numPr>
                <w:ilvl w:val="0"/>
                <w:numId w:val="4"/>
              </w:numPr>
              <w:tabs>
                <w:tab w:val="left" w:pos="861"/>
                <w:tab w:val="left" w:pos="862"/>
              </w:tabs>
              <w:ind w:right="110"/>
              <w:rPr>
                <w:rFonts w:ascii="Arial" w:hAnsi="Arial"/>
              </w:rPr>
            </w:pPr>
            <w:r>
              <w:rPr>
                <w:rFonts w:ascii="Arial" w:hAnsi="Arial"/>
              </w:rPr>
              <w:t>Excellent understanding of principles of evaluation, clinical governance and risk management in a health service</w:t>
            </w:r>
            <w:r w:rsidR="00AA4E0E">
              <w:rPr>
                <w:rFonts w:ascii="Arial" w:hAnsi="Arial"/>
              </w:rPr>
              <w:t>.</w:t>
            </w:r>
            <w:r>
              <w:rPr>
                <w:rFonts w:ascii="Arial" w:hAnsi="Arial"/>
              </w:rPr>
              <w:t xml:space="preserve"> </w:t>
            </w:r>
          </w:p>
          <w:p w14:paraId="43975AAA" w14:textId="5B7790B6" w:rsidR="00AA4E0E" w:rsidRPr="00AA4E0E" w:rsidRDefault="00AA4E0E">
            <w:pPr>
              <w:pStyle w:val="TableParagraph"/>
              <w:numPr>
                <w:ilvl w:val="0"/>
                <w:numId w:val="4"/>
              </w:numPr>
              <w:tabs>
                <w:tab w:val="left" w:pos="861"/>
                <w:tab w:val="left" w:pos="862"/>
              </w:tabs>
              <w:ind w:right="110"/>
              <w:rPr>
                <w:rFonts w:ascii="Arial" w:hAnsi="Arial" w:cs="Arial"/>
              </w:rPr>
            </w:pPr>
            <w:r w:rsidRPr="00AA4E0E">
              <w:rPr>
                <w:rFonts w:ascii="Arial" w:hAnsi="Arial" w:cs="Arial"/>
              </w:rPr>
              <w:t>Sound understanding of public health governance and experience working with a Board of Directors.</w:t>
            </w:r>
          </w:p>
          <w:p w14:paraId="73A9036D" w14:textId="77777777" w:rsidR="006147E2" w:rsidRDefault="00D31F30">
            <w:pPr>
              <w:pStyle w:val="TableParagraph"/>
              <w:numPr>
                <w:ilvl w:val="0"/>
                <w:numId w:val="4"/>
              </w:numPr>
              <w:tabs>
                <w:tab w:val="left" w:pos="861"/>
                <w:tab w:val="left" w:pos="862"/>
              </w:tabs>
              <w:ind w:right="196"/>
              <w:rPr>
                <w:rFonts w:ascii="Arial" w:hAnsi="Arial"/>
              </w:rPr>
            </w:pPr>
            <w:r>
              <w:rPr>
                <w:rFonts w:ascii="Arial" w:hAnsi="Arial"/>
              </w:rPr>
              <w:t>Strong leadership skills with a proven ability to successfully lead organizational</w:t>
            </w:r>
            <w:r>
              <w:rPr>
                <w:rFonts w:ascii="Arial" w:hAnsi="Arial"/>
                <w:spacing w:val="-5"/>
              </w:rPr>
              <w:t xml:space="preserve"> </w:t>
            </w:r>
            <w:r>
              <w:rPr>
                <w:rFonts w:ascii="Arial" w:hAnsi="Arial"/>
              </w:rPr>
              <w:t>change,</w:t>
            </w:r>
            <w:r>
              <w:rPr>
                <w:rFonts w:ascii="Arial" w:hAnsi="Arial"/>
                <w:spacing w:val="-6"/>
              </w:rPr>
              <w:t xml:space="preserve"> </w:t>
            </w:r>
            <w:r>
              <w:rPr>
                <w:rFonts w:ascii="Arial" w:hAnsi="Arial"/>
              </w:rPr>
              <w:t>manage</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motivate</w:t>
            </w:r>
            <w:r>
              <w:rPr>
                <w:rFonts w:ascii="Arial" w:hAnsi="Arial"/>
                <w:spacing w:val="-5"/>
              </w:rPr>
              <w:t xml:space="preserve"> </w:t>
            </w:r>
            <w:r>
              <w:rPr>
                <w:rFonts w:ascii="Arial" w:hAnsi="Arial"/>
              </w:rPr>
              <w:t>staff,</w:t>
            </w:r>
            <w:r>
              <w:rPr>
                <w:rFonts w:ascii="Arial" w:hAnsi="Arial"/>
                <w:spacing w:val="-5"/>
              </w:rPr>
              <w:t xml:space="preserve"> </w:t>
            </w:r>
            <w:r>
              <w:rPr>
                <w:rFonts w:ascii="Arial" w:hAnsi="Arial"/>
              </w:rPr>
              <w:t>promote</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creation of a positive workplace culture and develop teams of high performers.</w:t>
            </w:r>
          </w:p>
          <w:p w14:paraId="35F55BF1" w14:textId="279D9FE2" w:rsidR="006147E2" w:rsidRDefault="00D31F30">
            <w:pPr>
              <w:pStyle w:val="TableParagraph"/>
              <w:numPr>
                <w:ilvl w:val="0"/>
                <w:numId w:val="4"/>
              </w:numPr>
              <w:tabs>
                <w:tab w:val="left" w:pos="861"/>
                <w:tab w:val="left" w:pos="862"/>
              </w:tabs>
              <w:ind w:right="62"/>
              <w:rPr>
                <w:rFonts w:ascii="Arial" w:hAnsi="Arial"/>
              </w:rPr>
            </w:pPr>
            <w:r>
              <w:rPr>
                <w:rFonts w:ascii="Arial" w:hAnsi="Arial"/>
              </w:rPr>
              <w:t>Demonstrated</w:t>
            </w:r>
            <w:r>
              <w:rPr>
                <w:rFonts w:ascii="Arial" w:hAnsi="Arial"/>
                <w:spacing w:val="-5"/>
              </w:rPr>
              <w:t xml:space="preserve"> </w:t>
            </w:r>
            <w:r>
              <w:rPr>
                <w:rFonts w:ascii="Arial" w:hAnsi="Arial"/>
              </w:rPr>
              <w:t>understanding</w:t>
            </w:r>
            <w:r>
              <w:rPr>
                <w:rFonts w:ascii="Arial" w:hAnsi="Arial"/>
                <w:spacing w:val="-5"/>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health</w:t>
            </w:r>
            <w:r>
              <w:rPr>
                <w:rFonts w:ascii="Arial" w:hAnsi="Arial"/>
                <w:spacing w:val="-5"/>
              </w:rPr>
              <w:t xml:space="preserve"> </w:t>
            </w:r>
            <w:r>
              <w:rPr>
                <w:rFonts w:ascii="Arial" w:hAnsi="Arial"/>
              </w:rPr>
              <w:t>service</w:t>
            </w:r>
            <w:r>
              <w:rPr>
                <w:rFonts w:ascii="Arial" w:hAnsi="Arial"/>
                <w:spacing w:val="-5"/>
              </w:rPr>
              <w:t xml:space="preserve"> </w:t>
            </w:r>
            <w:r>
              <w:rPr>
                <w:rFonts w:ascii="Arial" w:hAnsi="Arial"/>
              </w:rPr>
              <w:t>industry,</w:t>
            </w:r>
            <w:r>
              <w:rPr>
                <w:rFonts w:ascii="Arial" w:hAnsi="Arial"/>
                <w:spacing w:val="-6"/>
              </w:rPr>
              <w:t xml:space="preserve"> </w:t>
            </w:r>
            <w:r>
              <w:rPr>
                <w:rFonts w:ascii="Arial" w:hAnsi="Arial"/>
              </w:rPr>
              <w:t>experience</w:t>
            </w:r>
            <w:r>
              <w:rPr>
                <w:rFonts w:ascii="Arial" w:hAnsi="Arial"/>
                <w:spacing w:val="-6"/>
              </w:rPr>
              <w:t xml:space="preserve"> </w:t>
            </w:r>
            <w:r>
              <w:rPr>
                <w:rFonts w:ascii="Arial" w:hAnsi="Arial"/>
              </w:rPr>
              <w:t>of Commonwealth and State health policies and programs and a detailed familiarity with Commonwealth and State health funding systems</w:t>
            </w:r>
            <w:r w:rsidR="00884393">
              <w:rPr>
                <w:rFonts w:ascii="Arial" w:hAnsi="Arial"/>
              </w:rPr>
              <w:t xml:space="preserve"> including in relation to aged care</w:t>
            </w:r>
            <w:r>
              <w:rPr>
                <w:rFonts w:ascii="Arial" w:hAnsi="Arial"/>
              </w:rPr>
              <w:t>.</w:t>
            </w:r>
          </w:p>
          <w:p w14:paraId="20D50365" w14:textId="7D20CFC9" w:rsidR="006147E2" w:rsidRDefault="00D31F30">
            <w:pPr>
              <w:pStyle w:val="TableParagraph"/>
              <w:numPr>
                <w:ilvl w:val="0"/>
                <w:numId w:val="4"/>
              </w:numPr>
              <w:tabs>
                <w:tab w:val="left" w:pos="861"/>
                <w:tab w:val="left" w:pos="862"/>
              </w:tabs>
              <w:ind w:right="747"/>
              <w:rPr>
                <w:rFonts w:ascii="Arial" w:hAnsi="Arial"/>
              </w:rPr>
            </w:pPr>
            <w:r>
              <w:rPr>
                <w:rFonts w:ascii="Arial" w:hAnsi="Arial"/>
              </w:rPr>
              <w:t>A track record of success in the financial management of a health service</w:t>
            </w:r>
            <w:r w:rsidR="00884393">
              <w:rPr>
                <w:rFonts w:ascii="Arial" w:hAnsi="Arial"/>
              </w:rPr>
              <w:t xml:space="preserve"> and delivering balanced financial outcomes.</w:t>
            </w:r>
          </w:p>
          <w:p w14:paraId="26F0012D" w14:textId="77777777" w:rsidR="006147E2" w:rsidRDefault="00D31F30">
            <w:pPr>
              <w:pStyle w:val="TableParagraph"/>
              <w:numPr>
                <w:ilvl w:val="0"/>
                <w:numId w:val="4"/>
              </w:numPr>
              <w:tabs>
                <w:tab w:val="left" w:pos="861"/>
                <w:tab w:val="left" w:pos="862"/>
              </w:tabs>
              <w:ind w:right="353"/>
              <w:rPr>
                <w:rFonts w:ascii="Arial" w:hAnsi="Arial"/>
              </w:rPr>
            </w:pPr>
            <w:r>
              <w:rPr>
                <w:rFonts w:ascii="Arial" w:hAnsi="Arial"/>
              </w:rPr>
              <w:t>High</w:t>
            </w:r>
            <w:r>
              <w:rPr>
                <w:rFonts w:ascii="Arial" w:hAnsi="Arial"/>
                <w:spacing w:val="-4"/>
              </w:rPr>
              <w:t xml:space="preserve"> </w:t>
            </w:r>
            <w:r>
              <w:rPr>
                <w:rFonts w:ascii="Arial" w:hAnsi="Arial"/>
              </w:rPr>
              <w:t>level</w:t>
            </w:r>
            <w:r>
              <w:rPr>
                <w:rFonts w:ascii="Arial" w:hAnsi="Arial"/>
                <w:spacing w:val="-4"/>
              </w:rPr>
              <w:t xml:space="preserve"> </w:t>
            </w:r>
            <w:r>
              <w:rPr>
                <w:rFonts w:ascii="Arial" w:hAnsi="Arial"/>
              </w:rPr>
              <w:t>interpersonal</w:t>
            </w:r>
            <w:r>
              <w:rPr>
                <w:rFonts w:ascii="Arial" w:hAnsi="Arial"/>
                <w:spacing w:val="-5"/>
              </w:rPr>
              <w:t xml:space="preserve"> </w:t>
            </w:r>
            <w:r>
              <w:rPr>
                <w:rFonts w:ascii="Arial" w:hAnsi="Arial"/>
              </w:rPr>
              <w:t>skills</w:t>
            </w:r>
            <w:r>
              <w:rPr>
                <w:rFonts w:ascii="Arial" w:hAnsi="Arial"/>
                <w:spacing w:val="-4"/>
              </w:rPr>
              <w:t xml:space="preserve"> </w:t>
            </w:r>
            <w:r>
              <w:rPr>
                <w:rFonts w:ascii="Arial" w:hAnsi="Arial"/>
              </w:rPr>
              <w:t>including</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ability</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build</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maintain rapport and effective relationships with a broad range of stakeholders.</w:t>
            </w:r>
          </w:p>
          <w:p w14:paraId="6069D9C3" w14:textId="6BDFE008" w:rsidR="006147E2" w:rsidRDefault="00D31F30">
            <w:pPr>
              <w:pStyle w:val="TableParagraph"/>
              <w:numPr>
                <w:ilvl w:val="0"/>
                <w:numId w:val="4"/>
              </w:numPr>
              <w:tabs>
                <w:tab w:val="left" w:pos="861"/>
                <w:tab w:val="left" w:pos="862"/>
              </w:tabs>
              <w:spacing w:line="267" w:lineRule="exact"/>
              <w:ind w:hanging="361"/>
              <w:rPr>
                <w:rFonts w:ascii="Arial" w:hAnsi="Arial"/>
              </w:rPr>
            </w:pPr>
            <w:r>
              <w:rPr>
                <w:rFonts w:ascii="Arial" w:hAnsi="Arial"/>
              </w:rPr>
              <w:t>Satisfactory</w:t>
            </w:r>
            <w:r>
              <w:rPr>
                <w:rFonts w:ascii="Arial" w:hAnsi="Arial"/>
                <w:spacing w:val="-11"/>
              </w:rPr>
              <w:t xml:space="preserve"> </w:t>
            </w:r>
            <w:r>
              <w:rPr>
                <w:rFonts w:ascii="Arial" w:hAnsi="Arial"/>
              </w:rPr>
              <w:t>National</w:t>
            </w:r>
            <w:r>
              <w:rPr>
                <w:rFonts w:ascii="Arial" w:hAnsi="Arial"/>
                <w:spacing w:val="-9"/>
              </w:rPr>
              <w:t xml:space="preserve"> </w:t>
            </w:r>
            <w:r>
              <w:rPr>
                <w:rFonts w:ascii="Arial" w:hAnsi="Arial"/>
              </w:rPr>
              <w:t>Police</w:t>
            </w:r>
            <w:r>
              <w:rPr>
                <w:rFonts w:ascii="Arial" w:hAnsi="Arial"/>
                <w:spacing w:val="-10"/>
              </w:rPr>
              <w:t xml:space="preserve"> </w:t>
            </w:r>
            <w:r>
              <w:rPr>
                <w:rFonts w:ascii="Arial" w:hAnsi="Arial"/>
                <w:spacing w:val="-2"/>
              </w:rPr>
              <w:t>Certificate</w:t>
            </w:r>
            <w:r w:rsidR="00AA4E0E">
              <w:rPr>
                <w:rFonts w:ascii="Arial" w:hAnsi="Arial"/>
                <w:spacing w:val="-2"/>
              </w:rPr>
              <w:t>.</w:t>
            </w:r>
          </w:p>
        </w:tc>
      </w:tr>
      <w:tr w:rsidR="006147E2" w14:paraId="43F54A6D" w14:textId="77777777">
        <w:trPr>
          <w:trHeight w:val="889"/>
        </w:trPr>
        <w:tc>
          <w:tcPr>
            <w:tcW w:w="2268" w:type="dxa"/>
            <w:shd w:val="clear" w:color="auto" w:fill="F0EBF5"/>
          </w:tcPr>
          <w:p w14:paraId="792F1B93" w14:textId="77777777" w:rsidR="006147E2" w:rsidRDefault="00D31F30">
            <w:pPr>
              <w:pStyle w:val="TableParagraph"/>
              <w:spacing w:before="57"/>
              <w:rPr>
                <w:rFonts w:ascii="Arial"/>
              </w:rPr>
            </w:pPr>
            <w:r>
              <w:rPr>
                <w:rFonts w:ascii="Arial"/>
                <w:spacing w:val="-2"/>
              </w:rPr>
              <w:t>Desirable:</w:t>
            </w:r>
          </w:p>
        </w:tc>
        <w:tc>
          <w:tcPr>
            <w:tcW w:w="8080" w:type="dxa"/>
            <w:shd w:val="clear" w:color="auto" w:fill="F0EBF5"/>
          </w:tcPr>
          <w:p w14:paraId="1F41DB54" w14:textId="77777777" w:rsidR="006147E2" w:rsidRDefault="00D31F30">
            <w:pPr>
              <w:pStyle w:val="TableParagraph"/>
              <w:numPr>
                <w:ilvl w:val="0"/>
                <w:numId w:val="3"/>
              </w:numPr>
              <w:tabs>
                <w:tab w:val="left" w:pos="861"/>
                <w:tab w:val="left" w:pos="862"/>
              </w:tabs>
              <w:spacing w:before="57"/>
              <w:ind w:hanging="361"/>
              <w:rPr>
                <w:rFonts w:ascii="Arial" w:hAnsi="Arial"/>
              </w:rPr>
            </w:pPr>
            <w:r>
              <w:rPr>
                <w:rFonts w:ascii="Arial" w:hAnsi="Arial"/>
              </w:rPr>
              <w:t>Financial</w:t>
            </w:r>
            <w:r>
              <w:rPr>
                <w:rFonts w:ascii="Arial" w:hAnsi="Arial"/>
                <w:spacing w:val="-8"/>
              </w:rPr>
              <w:t xml:space="preserve"> </w:t>
            </w:r>
            <w:r>
              <w:rPr>
                <w:rFonts w:ascii="Arial" w:hAnsi="Arial"/>
              </w:rPr>
              <w:t>management</w:t>
            </w:r>
            <w:r>
              <w:rPr>
                <w:rFonts w:ascii="Arial" w:hAnsi="Arial"/>
                <w:spacing w:val="-8"/>
              </w:rPr>
              <w:t xml:space="preserve"> </w:t>
            </w:r>
            <w:r>
              <w:rPr>
                <w:rFonts w:ascii="Arial" w:hAnsi="Arial"/>
              </w:rPr>
              <w:t>qualifications</w:t>
            </w:r>
            <w:r>
              <w:rPr>
                <w:rFonts w:ascii="Arial" w:hAnsi="Arial"/>
                <w:spacing w:val="-8"/>
              </w:rPr>
              <w:t xml:space="preserve"> </w:t>
            </w:r>
            <w:r>
              <w:rPr>
                <w:rFonts w:ascii="Arial" w:hAnsi="Arial"/>
              </w:rPr>
              <w:t>and</w:t>
            </w:r>
            <w:r>
              <w:rPr>
                <w:rFonts w:ascii="Arial" w:hAnsi="Arial"/>
                <w:spacing w:val="-8"/>
              </w:rPr>
              <w:t xml:space="preserve"> </w:t>
            </w:r>
            <w:r>
              <w:rPr>
                <w:rFonts w:ascii="Arial" w:hAnsi="Arial"/>
              </w:rPr>
              <w:t>/</w:t>
            </w:r>
            <w:r>
              <w:rPr>
                <w:rFonts w:ascii="Arial" w:hAnsi="Arial"/>
                <w:spacing w:val="-8"/>
              </w:rPr>
              <w:t xml:space="preserve"> </w:t>
            </w:r>
            <w:r>
              <w:rPr>
                <w:rFonts w:ascii="Arial" w:hAnsi="Arial"/>
              </w:rPr>
              <w:t>or</w:t>
            </w:r>
            <w:r>
              <w:rPr>
                <w:rFonts w:ascii="Arial" w:hAnsi="Arial"/>
                <w:spacing w:val="-8"/>
              </w:rPr>
              <w:t xml:space="preserve"> </w:t>
            </w:r>
            <w:r>
              <w:rPr>
                <w:rFonts w:ascii="Arial" w:hAnsi="Arial"/>
              </w:rPr>
              <w:t>relevant</w:t>
            </w:r>
            <w:r>
              <w:rPr>
                <w:rFonts w:ascii="Arial" w:hAnsi="Arial"/>
                <w:spacing w:val="-8"/>
              </w:rPr>
              <w:t xml:space="preserve"> </w:t>
            </w:r>
            <w:r>
              <w:rPr>
                <w:rFonts w:ascii="Arial" w:hAnsi="Arial"/>
                <w:spacing w:val="-2"/>
              </w:rPr>
              <w:t>experience</w:t>
            </w:r>
          </w:p>
          <w:p w14:paraId="390B8F2D" w14:textId="77777777" w:rsidR="006147E2" w:rsidRPr="00D83CDC" w:rsidRDefault="00D31F30">
            <w:pPr>
              <w:pStyle w:val="TableParagraph"/>
              <w:numPr>
                <w:ilvl w:val="0"/>
                <w:numId w:val="3"/>
              </w:numPr>
              <w:tabs>
                <w:tab w:val="left" w:pos="861"/>
                <w:tab w:val="left" w:pos="862"/>
              </w:tabs>
              <w:spacing w:before="118"/>
              <w:ind w:hanging="361"/>
              <w:rPr>
                <w:rFonts w:ascii="Arial" w:hAnsi="Arial"/>
              </w:rPr>
            </w:pPr>
            <w:r>
              <w:rPr>
                <w:rFonts w:ascii="Arial" w:hAnsi="Arial"/>
              </w:rPr>
              <w:t>Experience</w:t>
            </w:r>
            <w:r>
              <w:rPr>
                <w:rFonts w:ascii="Arial" w:hAnsi="Arial"/>
                <w:spacing w:val="-9"/>
              </w:rPr>
              <w:t xml:space="preserve"> </w:t>
            </w:r>
            <w:r>
              <w:rPr>
                <w:rFonts w:ascii="Arial" w:hAnsi="Arial"/>
              </w:rPr>
              <w:t>in</w:t>
            </w:r>
            <w:r>
              <w:rPr>
                <w:rFonts w:ascii="Arial" w:hAnsi="Arial"/>
                <w:spacing w:val="-8"/>
              </w:rPr>
              <w:t xml:space="preserve"> </w:t>
            </w:r>
            <w:r>
              <w:rPr>
                <w:rFonts w:ascii="Arial" w:hAnsi="Arial"/>
              </w:rPr>
              <w:t>Human</w:t>
            </w:r>
            <w:r>
              <w:rPr>
                <w:rFonts w:ascii="Arial" w:hAnsi="Arial"/>
                <w:spacing w:val="-8"/>
              </w:rPr>
              <w:t xml:space="preserve"> </w:t>
            </w:r>
            <w:r>
              <w:rPr>
                <w:rFonts w:ascii="Arial" w:hAnsi="Arial"/>
              </w:rPr>
              <w:t>Resource</w:t>
            </w:r>
            <w:r>
              <w:rPr>
                <w:rFonts w:ascii="Arial" w:hAnsi="Arial"/>
                <w:spacing w:val="-8"/>
              </w:rPr>
              <w:t xml:space="preserve"> </w:t>
            </w:r>
            <w:r>
              <w:rPr>
                <w:rFonts w:ascii="Arial" w:hAnsi="Arial"/>
                <w:spacing w:val="-2"/>
              </w:rPr>
              <w:t>Management</w:t>
            </w:r>
          </w:p>
          <w:p w14:paraId="65A9F977" w14:textId="17CFBEE6" w:rsidR="00BF40B4" w:rsidRPr="00BF40B4" w:rsidRDefault="00BF40B4" w:rsidP="00BF40B4">
            <w:pPr>
              <w:pStyle w:val="TableParagraph"/>
              <w:numPr>
                <w:ilvl w:val="0"/>
                <w:numId w:val="3"/>
              </w:numPr>
              <w:tabs>
                <w:tab w:val="left" w:pos="861"/>
                <w:tab w:val="left" w:pos="862"/>
              </w:tabs>
              <w:spacing w:before="118"/>
              <w:ind w:hanging="361"/>
              <w:rPr>
                <w:rFonts w:ascii="Arial" w:hAnsi="Arial" w:cs="Arial"/>
              </w:rPr>
            </w:pPr>
            <w:bookmarkStart w:id="0" w:name="_GoBack"/>
            <w:r>
              <w:rPr>
                <w:rFonts w:ascii="Arial" w:eastAsia="Times New Roman" w:hAnsi="Arial" w:cs="Arial"/>
                <w:color w:val="000000"/>
              </w:rPr>
              <w:t>Preferably, c</w:t>
            </w:r>
            <w:r w:rsidRPr="00BF40B4">
              <w:rPr>
                <w:rFonts w:ascii="Arial" w:eastAsia="Times New Roman" w:hAnsi="Arial" w:cs="Arial"/>
                <w:color w:val="000000"/>
              </w:rPr>
              <w:t>urrent registration as a health professional with A</w:t>
            </w:r>
            <w:r w:rsidR="00713788">
              <w:rPr>
                <w:rFonts w:ascii="Arial" w:eastAsia="Times New Roman" w:hAnsi="Arial" w:cs="Arial"/>
                <w:color w:val="000000"/>
              </w:rPr>
              <w:t>HPRA</w:t>
            </w:r>
            <w:r w:rsidRPr="00BF40B4">
              <w:rPr>
                <w:rFonts w:ascii="Arial" w:eastAsia="Times New Roman" w:hAnsi="Arial" w:cs="Arial"/>
                <w:color w:val="000000"/>
              </w:rPr>
              <w:t xml:space="preserve"> (with unconditional registration) </w:t>
            </w:r>
          </w:p>
          <w:p w14:paraId="3C87E1FC" w14:textId="39615295" w:rsidR="00D83CDC" w:rsidRDefault="00D83CDC" w:rsidP="00BF40B4">
            <w:pPr>
              <w:pStyle w:val="TableParagraph"/>
              <w:numPr>
                <w:ilvl w:val="0"/>
                <w:numId w:val="3"/>
              </w:numPr>
              <w:tabs>
                <w:tab w:val="left" w:pos="861"/>
                <w:tab w:val="left" w:pos="862"/>
              </w:tabs>
              <w:spacing w:before="118"/>
              <w:ind w:hanging="361"/>
              <w:rPr>
                <w:rFonts w:ascii="Arial" w:hAnsi="Arial"/>
              </w:rPr>
            </w:pPr>
            <w:r>
              <w:rPr>
                <w:rFonts w:ascii="Arial" w:hAnsi="Arial"/>
                <w:spacing w:val="-2"/>
              </w:rPr>
              <w:t>Capability to reside in or within easy commuting distance of Yea and surrounding region</w:t>
            </w:r>
            <w:bookmarkEnd w:id="0"/>
          </w:p>
        </w:tc>
      </w:tr>
    </w:tbl>
    <w:p w14:paraId="3435152F" w14:textId="77777777" w:rsidR="006147E2" w:rsidRDefault="006147E2">
      <w:pPr>
        <w:pStyle w:val="BodyText"/>
        <w:spacing w:before="1" w:after="1"/>
        <w:rPr>
          <w:rFonts w:ascii="Times New Roman"/>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3DAF9C58" w14:textId="77777777">
        <w:trPr>
          <w:trHeight w:val="366"/>
        </w:trPr>
        <w:tc>
          <w:tcPr>
            <w:tcW w:w="10348" w:type="dxa"/>
            <w:gridSpan w:val="2"/>
            <w:shd w:val="clear" w:color="auto" w:fill="E2D7E9"/>
          </w:tcPr>
          <w:p w14:paraId="737A80E4" w14:textId="77777777" w:rsidR="006147E2" w:rsidRDefault="00D31F30">
            <w:pPr>
              <w:pStyle w:val="TableParagraph"/>
              <w:spacing w:before="57"/>
              <w:rPr>
                <w:rFonts w:ascii="Arial"/>
                <w:b/>
              </w:rPr>
            </w:pPr>
            <w:r>
              <w:rPr>
                <w:rFonts w:ascii="Arial"/>
                <w:b/>
              </w:rPr>
              <w:t>Conditions</w:t>
            </w:r>
            <w:r>
              <w:rPr>
                <w:rFonts w:ascii="Arial"/>
                <w:b/>
                <w:spacing w:val="-8"/>
              </w:rPr>
              <w:t xml:space="preserve"> </w:t>
            </w:r>
            <w:r>
              <w:rPr>
                <w:rFonts w:ascii="Arial"/>
                <w:b/>
              </w:rPr>
              <w:t>of</w:t>
            </w:r>
            <w:r>
              <w:rPr>
                <w:rFonts w:ascii="Arial"/>
                <w:b/>
                <w:spacing w:val="-7"/>
              </w:rPr>
              <w:t xml:space="preserve"> </w:t>
            </w:r>
            <w:r>
              <w:rPr>
                <w:rFonts w:ascii="Arial"/>
                <w:b/>
                <w:spacing w:val="-2"/>
              </w:rPr>
              <w:t>Employment</w:t>
            </w:r>
          </w:p>
        </w:tc>
      </w:tr>
      <w:tr w:rsidR="006147E2" w14:paraId="5A5CC91E" w14:textId="77777777">
        <w:trPr>
          <w:trHeight w:val="2915"/>
        </w:trPr>
        <w:tc>
          <w:tcPr>
            <w:tcW w:w="2268" w:type="dxa"/>
          </w:tcPr>
          <w:p w14:paraId="150DBD01" w14:textId="77777777" w:rsidR="006147E2" w:rsidRDefault="00D31F30">
            <w:pPr>
              <w:pStyle w:val="TableParagraph"/>
              <w:spacing w:before="57"/>
              <w:rPr>
                <w:rFonts w:ascii="Arial"/>
              </w:rPr>
            </w:pPr>
            <w:r>
              <w:rPr>
                <w:rFonts w:ascii="Arial"/>
                <w:spacing w:val="-2"/>
              </w:rPr>
              <w:t>Remuneration:</w:t>
            </w:r>
          </w:p>
        </w:tc>
        <w:tc>
          <w:tcPr>
            <w:tcW w:w="8080" w:type="dxa"/>
          </w:tcPr>
          <w:p w14:paraId="4B188B75" w14:textId="439CA4D7" w:rsidR="006147E2" w:rsidRDefault="00D31F30">
            <w:pPr>
              <w:pStyle w:val="TableParagraph"/>
              <w:numPr>
                <w:ilvl w:val="0"/>
                <w:numId w:val="2"/>
              </w:numPr>
              <w:tabs>
                <w:tab w:val="left" w:pos="501"/>
                <w:tab w:val="left" w:pos="502"/>
              </w:tabs>
              <w:spacing w:before="57"/>
              <w:ind w:right="65"/>
              <w:rPr>
                <w:rFonts w:ascii="Arial" w:hAnsi="Arial"/>
              </w:rPr>
            </w:pPr>
            <w:r>
              <w:rPr>
                <w:rFonts w:ascii="Arial" w:hAnsi="Arial"/>
              </w:rPr>
              <w:t>It</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anticipated</w:t>
            </w:r>
            <w:r>
              <w:rPr>
                <w:rFonts w:ascii="Arial" w:hAnsi="Arial"/>
                <w:spacing w:val="-4"/>
              </w:rPr>
              <w:t xml:space="preserve"> </w:t>
            </w:r>
            <w:r>
              <w:rPr>
                <w:rFonts w:ascii="Arial" w:hAnsi="Arial"/>
              </w:rPr>
              <w:t>an</w:t>
            </w:r>
            <w:r>
              <w:rPr>
                <w:rFonts w:ascii="Arial" w:hAnsi="Arial"/>
                <w:spacing w:val="-4"/>
              </w:rPr>
              <w:t xml:space="preserve"> </w:t>
            </w:r>
            <w:r>
              <w:rPr>
                <w:rFonts w:ascii="Arial" w:hAnsi="Arial"/>
              </w:rPr>
              <w:t>appointment</w:t>
            </w:r>
            <w:r>
              <w:rPr>
                <w:rFonts w:ascii="Arial" w:hAnsi="Arial"/>
                <w:spacing w:val="-4"/>
              </w:rPr>
              <w:t xml:space="preserve"> </w:t>
            </w:r>
            <w:r>
              <w:rPr>
                <w:rFonts w:ascii="Arial" w:hAnsi="Arial"/>
              </w:rPr>
              <w:t>will</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made</w:t>
            </w:r>
            <w:r>
              <w:rPr>
                <w:rFonts w:ascii="Arial" w:hAnsi="Arial"/>
                <w:spacing w:val="-4"/>
              </w:rPr>
              <w:t xml:space="preserve"> </w:t>
            </w:r>
            <w:r>
              <w:rPr>
                <w:rFonts w:ascii="Arial" w:hAnsi="Arial"/>
              </w:rPr>
              <w:t>on</w:t>
            </w:r>
            <w:r>
              <w:rPr>
                <w:rFonts w:ascii="Arial" w:hAnsi="Arial"/>
                <w:spacing w:val="-4"/>
              </w:rPr>
              <w:t xml:space="preserve"> </w:t>
            </w:r>
            <w:r>
              <w:rPr>
                <w:rFonts w:ascii="Arial" w:hAnsi="Arial"/>
              </w:rPr>
              <w:t>a</w:t>
            </w:r>
            <w:r w:rsidR="00D83CDC">
              <w:rPr>
                <w:rFonts w:ascii="Arial" w:hAnsi="Arial"/>
                <w:spacing w:val="-4"/>
              </w:rPr>
              <w:t xml:space="preserve"> </w:t>
            </w:r>
            <w:r w:rsidR="00D83CDC">
              <w:rPr>
                <w:rFonts w:ascii="Arial" w:hAnsi="Arial"/>
              </w:rPr>
              <w:t>full</w:t>
            </w:r>
            <w:r>
              <w:rPr>
                <w:rFonts w:ascii="Arial" w:hAnsi="Arial"/>
              </w:rPr>
              <w:t>-time</w:t>
            </w:r>
            <w:r>
              <w:rPr>
                <w:rFonts w:ascii="Arial" w:hAnsi="Arial"/>
                <w:spacing w:val="-4"/>
              </w:rPr>
              <w:t xml:space="preserve"> </w:t>
            </w:r>
            <w:r>
              <w:rPr>
                <w:rFonts w:ascii="Arial" w:hAnsi="Arial"/>
              </w:rPr>
              <w:t>basis,</w:t>
            </w:r>
            <w:r w:rsidR="00D83CDC">
              <w:rPr>
                <w:rFonts w:ascii="Arial" w:hAnsi="Arial"/>
              </w:rPr>
              <w:t xml:space="preserve"> although appointment on the equivalent of at least a 0.8 EFT basis will be also be feasible.</w:t>
            </w:r>
          </w:p>
          <w:p w14:paraId="07AAD4E9" w14:textId="77777777" w:rsidR="006147E2" w:rsidRDefault="00D31F30">
            <w:pPr>
              <w:pStyle w:val="TableParagraph"/>
              <w:numPr>
                <w:ilvl w:val="0"/>
                <w:numId w:val="2"/>
              </w:numPr>
              <w:tabs>
                <w:tab w:val="left" w:pos="502"/>
              </w:tabs>
              <w:spacing w:before="118"/>
              <w:ind w:right="764"/>
              <w:jc w:val="both"/>
              <w:rPr>
                <w:rFonts w:ascii="Arial" w:hAnsi="Arial"/>
              </w:rPr>
            </w:pPr>
            <w:r>
              <w:rPr>
                <w:rFonts w:ascii="Arial" w:hAnsi="Arial"/>
              </w:rPr>
              <w:t>The</w:t>
            </w:r>
            <w:r>
              <w:rPr>
                <w:rFonts w:ascii="Arial" w:hAnsi="Arial"/>
                <w:spacing w:val="-4"/>
              </w:rPr>
              <w:t xml:space="preserve"> </w:t>
            </w:r>
            <w:r>
              <w:rPr>
                <w:rFonts w:ascii="Arial" w:hAnsi="Arial"/>
              </w:rPr>
              <w:t>employee</w:t>
            </w:r>
            <w:r>
              <w:rPr>
                <w:rFonts w:ascii="Arial" w:hAnsi="Arial"/>
                <w:spacing w:val="-4"/>
              </w:rPr>
              <w:t xml:space="preserve"> </w:t>
            </w:r>
            <w:r>
              <w:rPr>
                <w:rFonts w:ascii="Arial" w:hAnsi="Arial"/>
              </w:rPr>
              <w:t>will</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appointed</w:t>
            </w:r>
            <w:r>
              <w:rPr>
                <w:rFonts w:ascii="Arial" w:hAnsi="Arial"/>
                <w:spacing w:val="-4"/>
              </w:rPr>
              <w:t xml:space="preserve"> </w:t>
            </w:r>
            <w:r>
              <w:rPr>
                <w:rFonts w:ascii="Arial" w:hAnsi="Arial"/>
              </w:rPr>
              <w:t>in</w:t>
            </w:r>
            <w:r>
              <w:rPr>
                <w:rFonts w:ascii="Arial" w:hAnsi="Arial"/>
                <w:spacing w:val="-4"/>
              </w:rPr>
              <w:t xml:space="preserve"> </w:t>
            </w:r>
            <w:r>
              <w:rPr>
                <w:rFonts w:ascii="Arial" w:hAnsi="Arial"/>
              </w:rPr>
              <w:t>accordance</w:t>
            </w:r>
            <w:r>
              <w:rPr>
                <w:rFonts w:ascii="Arial" w:hAnsi="Arial"/>
                <w:spacing w:val="-5"/>
              </w:rPr>
              <w:t xml:space="preserve"> </w:t>
            </w:r>
            <w:r>
              <w:rPr>
                <w:rFonts w:ascii="Arial" w:hAnsi="Arial"/>
              </w:rPr>
              <w:t>with</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Department</w:t>
            </w:r>
            <w:r>
              <w:rPr>
                <w:rFonts w:ascii="Arial" w:hAnsi="Arial"/>
                <w:spacing w:val="-4"/>
              </w:rPr>
              <w:t xml:space="preserve"> </w:t>
            </w:r>
            <w:r>
              <w:rPr>
                <w:rFonts w:ascii="Arial" w:hAnsi="Arial"/>
              </w:rPr>
              <w:t>of Health’s Health Executive Employment and Remuneration Policy and Guideline Rates.</w:t>
            </w:r>
          </w:p>
          <w:p w14:paraId="3FB6941C" w14:textId="77777777" w:rsidR="006147E2" w:rsidRDefault="00D31F30">
            <w:pPr>
              <w:pStyle w:val="TableParagraph"/>
              <w:numPr>
                <w:ilvl w:val="0"/>
                <w:numId w:val="2"/>
              </w:numPr>
              <w:tabs>
                <w:tab w:val="left" w:pos="501"/>
              </w:tabs>
              <w:spacing w:before="119"/>
              <w:ind w:right="398"/>
              <w:jc w:val="both"/>
              <w:rPr>
                <w:rFonts w:ascii="Arial" w:hAnsi="Arial"/>
              </w:rPr>
            </w:pPr>
            <w:r>
              <w:rPr>
                <w:rFonts w:ascii="Arial" w:hAnsi="Arial"/>
              </w:rPr>
              <w:t>Salary</w:t>
            </w:r>
            <w:r>
              <w:rPr>
                <w:rFonts w:ascii="Arial" w:hAnsi="Arial"/>
                <w:spacing w:val="-4"/>
              </w:rPr>
              <w:t xml:space="preserve"> </w:t>
            </w:r>
            <w:r>
              <w:rPr>
                <w:rFonts w:ascii="Arial" w:hAnsi="Arial"/>
              </w:rPr>
              <w:t>Packaging</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available</w:t>
            </w:r>
            <w:r>
              <w:rPr>
                <w:rFonts w:ascii="Arial" w:hAnsi="Arial"/>
                <w:spacing w:val="-4"/>
              </w:rPr>
              <w:t xml:space="preserve"> </w:t>
            </w:r>
            <w:r>
              <w:rPr>
                <w:rFonts w:ascii="Arial" w:hAnsi="Arial"/>
              </w:rPr>
              <w:t>for</w:t>
            </w:r>
            <w:r>
              <w:rPr>
                <w:rFonts w:ascii="Arial" w:hAnsi="Arial"/>
                <w:spacing w:val="-4"/>
              </w:rPr>
              <w:t xml:space="preserve"> </w:t>
            </w:r>
            <w:r>
              <w:rPr>
                <w:rFonts w:ascii="Arial" w:hAnsi="Arial"/>
              </w:rPr>
              <w:t>permanent</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fixed</w:t>
            </w:r>
            <w:r>
              <w:rPr>
                <w:rFonts w:ascii="Arial" w:hAnsi="Arial"/>
                <w:spacing w:val="-4"/>
              </w:rPr>
              <w:t xml:space="preserve"> </w:t>
            </w:r>
            <w:r>
              <w:rPr>
                <w:rFonts w:ascii="Arial" w:hAnsi="Arial"/>
              </w:rPr>
              <w:t>term</w:t>
            </w:r>
            <w:r>
              <w:rPr>
                <w:rFonts w:ascii="Arial" w:hAnsi="Arial"/>
                <w:spacing w:val="-5"/>
              </w:rPr>
              <w:t xml:space="preserve"> </w:t>
            </w:r>
            <w:r>
              <w:rPr>
                <w:rFonts w:ascii="Arial" w:hAnsi="Arial"/>
              </w:rPr>
              <w:t>employees,</w:t>
            </w:r>
            <w:r>
              <w:rPr>
                <w:rFonts w:ascii="Arial" w:hAnsi="Arial"/>
                <w:spacing w:val="-4"/>
              </w:rPr>
              <w:t xml:space="preserve"> </w:t>
            </w:r>
            <w:r>
              <w:rPr>
                <w:rFonts w:ascii="Arial" w:hAnsi="Arial"/>
              </w:rPr>
              <w:t>in accordance with prevailing legislation and YDMH Policy.</w:t>
            </w:r>
          </w:p>
        </w:tc>
      </w:tr>
      <w:tr w:rsidR="006147E2" w14:paraId="038BD102" w14:textId="77777777">
        <w:trPr>
          <w:trHeight w:val="487"/>
        </w:trPr>
        <w:tc>
          <w:tcPr>
            <w:tcW w:w="2268" w:type="dxa"/>
            <w:shd w:val="clear" w:color="auto" w:fill="F0EBF5"/>
          </w:tcPr>
          <w:p w14:paraId="349C60A9" w14:textId="77777777" w:rsidR="006147E2" w:rsidRDefault="00D31F30">
            <w:pPr>
              <w:pStyle w:val="TableParagraph"/>
              <w:spacing w:before="57"/>
              <w:rPr>
                <w:rFonts w:ascii="Arial"/>
              </w:rPr>
            </w:pPr>
            <w:r>
              <w:rPr>
                <w:rFonts w:ascii="Arial"/>
                <w:spacing w:val="-2"/>
              </w:rPr>
              <w:t>Location:</w:t>
            </w:r>
          </w:p>
        </w:tc>
        <w:tc>
          <w:tcPr>
            <w:tcW w:w="8080" w:type="dxa"/>
            <w:shd w:val="clear" w:color="auto" w:fill="F0EBF5"/>
          </w:tcPr>
          <w:p w14:paraId="6E350849" w14:textId="77777777" w:rsidR="006147E2" w:rsidRDefault="00D31F30">
            <w:pPr>
              <w:pStyle w:val="TableParagraph"/>
              <w:spacing w:before="57"/>
              <w:rPr>
                <w:rFonts w:ascii="Arial"/>
              </w:rPr>
            </w:pPr>
            <w:r>
              <w:rPr>
                <w:rFonts w:ascii="Arial"/>
              </w:rPr>
              <w:t>Yea</w:t>
            </w:r>
            <w:r>
              <w:rPr>
                <w:rFonts w:ascii="Arial"/>
                <w:spacing w:val="-7"/>
              </w:rPr>
              <w:t xml:space="preserve"> </w:t>
            </w:r>
            <w:r>
              <w:rPr>
                <w:rFonts w:ascii="Arial"/>
              </w:rPr>
              <w:t>&amp;</w:t>
            </w:r>
            <w:r>
              <w:rPr>
                <w:rFonts w:ascii="Arial"/>
                <w:spacing w:val="-6"/>
              </w:rPr>
              <w:t xml:space="preserve"> </w:t>
            </w:r>
            <w:r>
              <w:rPr>
                <w:rFonts w:ascii="Arial"/>
              </w:rPr>
              <w:t>District</w:t>
            </w:r>
            <w:r>
              <w:rPr>
                <w:rFonts w:ascii="Arial"/>
                <w:spacing w:val="-6"/>
              </w:rPr>
              <w:t xml:space="preserve"> </w:t>
            </w:r>
            <w:r>
              <w:rPr>
                <w:rFonts w:ascii="Arial"/>
              </w:rPr>
              <w:t>Memorial</w:t>
            </w:r>
            <w:r>
              <w:rPr>
                <w:rFonts w:ascii="Arial"/>
                <w:spacing w:val="-6"/>
              </w:rPr>
              <w:t xml:space="preserve"> </w:t>
            </w:r>
            <w:r>
              <w:rPr>
                <w:rFonts w:ascii="Arial"/>
              </w:rPr>
              <w:t>Hospital,</w:t>
            </w:r>
            <w:r>
              <w:rPr>
                <w:rFonts w:ascii="Arial"/>
                <w:spacing w:val="-6"/>
              </w:rPr>
              <w:t xml:space="preserve"> </w:t>
            </w:r>
            <w:r>
              <w:rPr>
                <w:rFonts w:ascii="Arial"/>
              </w:rPr>
              <w:t>45</w:t>
            </w:r>
            <w:r>
              <w:rPr>
                <w:rFonts w:ascii="Arial"/>
                <w:spacing w:val="-7"/>
              </w:rPr>
              <w:t xml:space="preserve"> </w:t>
            </w:r>
            <w:r>
              <w:rPr>
                <w:rFonts w:ascii="Arial"/>
              </w:rPr>
              <w:t>Station</w:t>
            </w:r>
            <w:r>
              <w:rPr>
                <w:rFonts w:ascii="Arial"/>
                <w:spacing w:val="-6"/>
              </w:rPr>
              <w:t xml:space="preserve"> </w:t>
            </w:r>
            <w:r>
              <w:rPr>
                <w:rFonts w:ascii="Arial"/>
              </w:rPr>
              <w:t>St,</w:t>
            </w:r>
            <w:r>
              <w:rPr>
                <w:rFonts w:ascii="Arial"/>
                <w:spacing w:val="-6"/>
              </w:rPr>
              <w:t xml:space="preserve"> </w:t>
            </w:r>
            <w:r>
              <w:rPr>
                <w:rFonts w:ascii="Arial"/>
              </w:rPr>
              <w:t>Yea,</w:t>
            </w:r>
            <w:r>
              <w:rPr>
                <w:rFonts w:ascii="Arial"/>
                <w:spacing w:val="-6"/>
              </w:rPr>
              <w:t xml:space="preserve"> </w:t>
            </w:r>
            <w:r>
              <w:rPr>
                <w:rFonts w:ascii="Arial"/>
                <w:spacing w:val="-4"/>
              </w:rPr>
              <w:t>3717</w:t>
            </w:r>
          </w:p>
        </w:tc>
      </w:tr>
      <w:tr w:rsidR="006147E2" w14:paraId="21FFBA55" w14:textId="77777777">
        <w:trPr>
          <w:trHeight w:val="739"/>
        </w:trPr>
        <w:tc>
          <w:tcPr>
            <w:tcW w:w="2268" w:type="dxa"/>
          </w:tcPr>
          <w:p w14:paraId="25DDF034" w14:textId="77777777" w:rsidR="006147E2" w:rsidRDefault="00D31F30">
            <w:pPr>
              <w:pStyle w:val="TableParagraph"/>
              <w:spacing w:before="56"/>
              <w:rPr>
                <w:rFonts w:ascii="Arial"/>
              </w:rPr>
            </w:pPr>
            <w:r>
              <w:rPr>
                <w:rFonts w:ascii="Arial"/>
              </w:rPr>
              <w:t>Hours</w:t>
            </w:r>
            <w:r>
              <w:rPr>
                <w:rFonts w:ascii="Arial"/>
                <w:spacing w:val="-5"/>
              </w:rPr>
              <w:t xml:space="preserve"> </w:t>
            </w:r>
            <w:r>
              <w:rPr>
                <w:rFonts w:ascii="Arial"/>
              </w:rPr>
              <w:t>of</w:t>
            </w:r>
            <w:r>
              <w:rPr>
                <w:rFonts w:ascii="Arial"/>
                <w:spacing w:val="-4"/>
              </w:rPr>
              <w:t xml:space="preserve"> </w:t>
            </w:r>
            <w:r>
              <w:rPr>
                <w:rFonts w:ascii="Arial"/>
                <w:spacing w:val="-2"/>
              </w:rPr>
              <w:t>duty:</w:t>
            </w:r>
          </w:p>
        </w:tc>
        <w:tc>
          <w:tcPr>
            <w:tcW w:w="8080" w:type="dxa"/>
          </w:tcPr>
          <w:p w14:paraId="4E54B064" w14:textId="1E1B6F76" w:rsidR="006147E2" w:rsidRDefault="00D31F30">
            <w:pPr>
              <w:pStyle w:val="TableParagraph"/>
              <w:spacing w:before="56"/>
              <w:ind w:left="850" w:hanging="710"/>
              <w:rPr>
                <w:rFonts w:ascii="Arial"/>
              </w:rPr>
            </w:pPr>
            <w:r>
              <w:rPr>
                <w:rFonts w:ascii="Arial"/>
              </w:rPr>
              <w:t>Hours</w:t>
            </w:r>
            <w:r>
              <w:rPr>
                <w:rFonts w:ascii="Arial"/>
                <w:spacing w:val="-3"/>
              </w:rPr>
              <w:t xml:space="preserve"> </w:t>
            </w:r>
            <w:r>
              <w:rPr>
                <w:rFonts w:ascii="Arial"/>
              </w:rPr>
              <w:t>of</w:t>
            </w:r>
            <w:r>
              <w:rPr>
                <w:rFonts w:ascii="Arial"/>
                <w:spacing w:val="-3"/>
              </w:rPr>
              <w:t xml:space="preserve"> </w:t>
            </w:r>
            <w:r>
              <w:rPr>
                <w:rFonts w:ascii="Arial"/>
              </w:rPr>
              <w:t>duty</w:t>
            </w:r>
            <w:r>
              <w:rPr>
                <w:rFonts w:ascii="Arial"/>
                <w:spacing w:val="-2"/>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flexible,</w:t>
            </w:r>
            <w:r>
              <w:rPr>
                <w:rFonts w:ascii="Arial"/>
                <w:spacing w:val="-3"/>
              </w:rPr>
              <w:t xml:space="preserve"> </w:t>
            </w:r>
            <w:r>
              <w:rPr>
                <w:rFonts w:ascii="Arial"/>
              </w:rPr>
              <w:t>through</w:t>
            </w:r>
            <w:r>
              <w:rPr>
                <w:rFonts w:ascii="Arial"/>
                <w:spacing w:val="-4"/>
              </w:rPr>
              <w:t xml:space="preserve"> </w:t>
            </w:r>
            <w:r>
              <w:rPr>
                <w:rFonts w:ascii="Arial"/>
              </w:rPr>
              <w:t>agreement</w:t>
            </w:r>
            <w:r>
              <w:rPr>
                <w:rFonts w:ascii="Arial"/>
                <w:spacing w:val="-3"/>
              </w:rPr>
              <w:t xml:space="preserve"> </w:t>
            </w:r>
            <w:r>
              <w:rPr>
                <w:rFonts w:ascii="Arial"/>
              </w:rPr>
              <w:t>with</w:t>
            </w:r>
            <w:r>
              <w:rPr>
                <w:rFonts w:ascii="Arial"/>
                <w:spacing w:val="-3"/>
              </w:rPr>
              <w:t xml:space="preserve"> </w:t>
            </w:r>
            <w:r>
              <w:rPr>
                <w:rFonts w:ascii="Arial"/>
              </w:rPr>
              <w:t>the</w:t>
            </w:r>
            <w:r>
              <w:rPr>
                <w:rFonts w:ascii="Arial"/>
                <w:spacing w:val="-3"/>
              </w:rPr>
              <w:t xml:space="preserve"> </w:t>
            </w:r>
            <w:r>
              <w:rPr>
                <w:rFonts w:ascii="Arial"/>
              </w:rPr>
              <w:t>Board</w:t>
            </w:r>
            <w:r>
              <w:rPr>
                <w:rFonts w:ascii="Arial"/>
                <w:spacing w:val="-3"/>
              </w:rPr>
              <w:t xml:space="preserve"> </w:t>
            </w:r>
            <w:r>
              <w:rPr>
                <w:rFonts w:ascii="Arial"/>
              </w:rPr>
              <w:t>Chair,</w:t>
            </w:r>
            <w:r>
              <w:rPr>
                <w:rFonts w:ascii="Arial"/>
                <w:spacing w:val="-3"/>
              </w:rPr>
              <w:t xml:space="preserve"> </w:t>
            </w:r>
            <w:r>
              <w:rPr>
                <w:rFonts w:ascii="Arial"/>
              </w:rPr>
              <w:t>but</w:t>
            </w:r>
            <w:r>
              <w:rPr>
                <w:rFonts w:ascii="Arial"/>
                <w:spacing w:val="-2"/>
              </w:rPr>
              <w:t xml:space="preserve"> </w:t>
            </w:r>
            <w:r>
              <w:rPr>
                <w:rFonts w:ascii="Arial"/>
              </w:rPr>
              <w:t xml:space="preserve">in aggregate will equate to the </w:t>
            </w:r>
            <w:r w:rsidR="00D83CDC">
              <w:rPr>
                <w:rFonts w:ascii="Arial"/>
              </w:rPr>
              <w:t xml:space="preserve">agreed </w:t>
            </w:r>
            <w:r>
              <w:rPr>
                <w:rFonts w:ascii="Arial"/>
              </w:rPr>
              <w:t>fractional term of appointment.</w:t>
            </w:r>
          </w:p>
        </w:tc>
      </w:tr>
    </w:tbl>
    <w:p w14:paraId="6A9C05B9" w14:textId="77777777" w:rsidR="006147E2" w:rsidRDefault="006147E2">
      <w:pPr>
        <w:rPr>
          <w:rFonts w:ascii="Arial"/>
        </w:rPr>
        <w:sectPr w:rsidR="006147E2">
          <w:type w:val="continuous"/>
          <w:pgSz w:w="11910" w:h="16840"/>
          <w:pgMar w:top="1320" w:right="540" w:bottom="280" w:left="480" w:header="312" w:footer="0" w:gutter="0"/>
          <w:cols w:space="720"/>
        </w:sect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2268"/>
        <w:gridCol w:w="8080"/>
      </w:tblGrid>
      <w:tr w:rsidR="006147E2" w14:paraId="23553268" w14:textId="77777777">
        <w:trPr>
          <w:trHeight w:val="367"/>
        </w:trPr>
        <w:tc>
          <w:tcPr>
            <w:tcW w:w="10348" w:type="dxa"/>
            <w:gridSpan w:val="2"/>
            <w:shd w:val="clear" w:color="auto" w:fill="E2D7E9"/>
          </w:tcPr>
          <w:p w14:paraId="7E9488E8" w14:textId="77777777" w:rsidR="006147E2" w:rsidRDefault="00D31F30">
            <w:pPr>
              <w:pStyle w:val="TableParagraph"/>
              <w:spacing w:before="57"/>
              <w:rPr>
                <w:rFonts w:ascii="Arial"/>
                <w:b/>
              </w:rPr>
            </w:pPr>
            <w:r>
              <w:rPr>
                <w:rFonts w:ascii="Arial"/>
                <w:b/>
              </w:rPr>
              <w:lastRenderedPageBreak/>
              <w:t>Conditions</w:t>
            </w:r>
            <w:r>
              <w:rPr>
                <w:rFonts w:ascii="Arial"/>
                <w:b/>
                <w:spacing w:val="-8"/>
              </w:rPr>
              <w:t xml:space="preserve"> </w:t>
            </w:r>
            <w:r>
              <w:rPr>
                <w:rFonts w:ascii="Arial"/>
                <w:b/>
              </w:rPr>
              <w:t>of</w:t>
            </w:r>
            <w:r>
              <w:rPr>
                <w:rFonts w:ascii="Arial"/>
                <w:b/>
                <w:spacing w:val="-7"/>
              </w:rPr>
              <w:t xml:space="preserve"> </w:t>
            </w:r>
            <w:r>
              <w:rPr>
                <w:rFonts w:ascii="Arial"/>
                <w:b/>
                <w:spacing w:val="-2"/>
              </w:rPr>
              <w:t>Employment</w:t>
            </w:r>
          </w:p>
        </w:tc>
      </w:tr>
      <w:tr w:rsidR="006147E2" w14:paraId="42A6F4D0" w14:textId="77777777">
        <w:trPr>
          <w:trHeight w:val="2798"/>
        </w:trPr>
        <w:tc>
          <w:tcPr>
            <w:tcW w:w="2268" w:type="dxa"/>
            <w:shd w:val="clear" w:color="auto" w:fill="F0EBF5"/>
          </w:tcPr>
          <w:p w14:paraId="167B78A8" w14:textId="77777777" w:rsidR="006147E2" w:rsidRDefault="00D31F30">
            <w:pPr>
              <w:pStyle w:val="TableParagraph"/>
              <w:spacing w:before="57"/>
              <w:rPr>
                <w:rFonts w:ascii="Arial"/>
              </w:rPr>
            </w:pPr>
            <w:r>
              <w:rPr>
                <w:rFonts w:ascii="Arial"/>
                <w:spacing w:val="-2"/>
              </w:rPr>
              <w:t>Pre-employment checks:</w:t>
            </w:r>
          </w:p>
        </w:tc>
        <w:tc>
          <w:tcPr>
            <w:tcW w:w="8080" w:type="dxa"/>
            <w:shd w:val="clear" w:color="auto" w:fill="F0EBF5"/>
          </w:tcPr>
          <w:p w14:paraId="19D07357" w14:textId="77777777" w:rsidR="006147E2" w:rsidRDefault="00D31F30">
            <w:pPr>
              <w:pStyle w:val="TableParagraph"/>
              <w:spacing w:before="58"/>
              <w:ind w:right="40"/>
              <w:jc w:val="both"/>
            </w:pPr>
            <w:r>
              <w:t>A National Police Certificate is mandatory. In accordance with YDMH Policy, relevant convictions</w:t>
            </w:r>
            <w:r>
              <w:rPr>
                <w:spacing w:val="-13"/>
              </w:rPr>
              <w:t xml:space="preserve"> </w:t>
            </w:r>
            <w:r>
              <w:t>will</w:t>
            </w:r>
            <w:r>
              <w:rPr>
                <w:spacing w:val="-12"/>
              </w:rPr>
              <w:t xml:space="preserve"> </w:t>
            </w:r>
            <w:r>
              <w:t>be</w:t>
            </w:r>
            <w:r>
              <w:rPr>
                <w:spacing w:val="-13"/>
              </w:rPr>
              <w:t xml:space="preserve"> </w:t>
            </w:r>
            <w:r>
              <w:t>taken</w:t>
            </w:r>
            <w:r>
              <w:rPr>
                <w:spacing w:val="-12"/>
              </w:rPr>
              <w:t xml:space="preserve"> </w:t>
            </w:r>
            <w:r>
              <w:t>into</w:t>
            </w:r>
            <w:r>
              <w:rPr>
                <w:spacing w:val="-13"/>
              </w:rPr>
              <w:t xml:space="preserve"> </w:t>
            </w:r>
            <w:r>
              <w:t>consideration</w:t>
            </w:r>
            <w:r>
              <w:rPr>
                <w:spacing w:val="-12"/>
              </w:rPr>
              <w:t xml:space="preserve"> </w:t>
            </w:r>
            <w:r>
              <w:t>when</w:t>
            </w:r>
            <w:r>
              <w:rPr>
                <w:spacing w:val="-13"/>
              </w:rPr>
              <w:t xml:space="preserve"> </w:t>
            </w:r>
            <w:r>
              <w:t>considering</w:t>
            </w:r>
            <w:r>
              <w:rPr>
                <w:spacing w:val="-12"/>
              </w:rPr>
              <w:t xml:space="preserve"> </w:t>
            </w:r>
            <w:r>
              <w:t>applicants</w:t>
            </w:r>
            <w:r>
              <w:rPr>
                <w:spacing w:val="-12"/>
              </w:rPr>
              <w:t xml:space="preserve"> </w:t>
            </w:r>
            <w:r>
              <w:t>for</w:t>
            </w:r>
            <w:r>
              <w:rPr>
                <w:spacing w:val="-13"/>
              </w:rPr>
              <w:t xml:space="preserve"> </w:t>
            </w:r>
            <w:r>
              <w:t>this</w:t>
            </w:r>
            <w:r>
              <w:rPr>
                <w:spacing w:val="-12"/>
              </w:rPr>
              <w:t xml:space="preserve"> </w:t>
            </w:r>
            <w:r>
              <w:t>position.</w:t>
            </w:r>
          </w:p>
          <w:p w14:paraId="6CE58DD2" w14:textId="77777777" w:rsidR="006147E2" w:rsidRDefault="006147E2">
            <w:pPr>
              <w:pStyle w:val="TableParagraph"/>
              <w:spacing w:before="3"/>
              <w:ind w:left="0"/>
              <w:rPr>
                <w:rFonts w:ascii="Times New Roman"/>
                <w:sz w:val="23"/>
              </w:rPr>
            </w:pPr>
          </w:p>
          <w:p w14:paraId="3D7E9A7D" w14:textId="77777777" w:rsidR="006147E2" w:rsidRDefault="00D31F30">
            <w:pPr>
              <w:pStyle w:val="TableParagraph"/>
              <w:ind w:right="40"/>
              <w:jc w:val="both"/>
            </w:pPr>
            <w:r>
              <w:t>All</w:t>
            </w:r>
            <w:r>
              <w:rPr>
                <w:spacing w:val="-12"/>
              </w:rPr>
              <w:t xml:space="preserve"> </w:t>
            </w:r>
            <w:r>
              <w:t>employees</w:t>
            </w:r>
            <w:r>
              <w:rPr>
                <w:spacing w:val="-12"/>
              </w:rPr>
              <w:t xml:space="preserve"> </w:t>
            </w:r>
            <w:r>
              <w:t>of</w:t>
            </w:r>
            <w:r>
              <w:rPr>
                <w:spacing w:val="-12"/>
              </w:rPr>
              <w:t xml:space="preserve"> </w:t>
            </w:r>
            <w:r>
              <w:t>YDMH</w:t>
            </w:r>
            <w:r>
              <w:rPr>
                <w:spacing w:val="-12"/>
              </w:rPr>
              <w:t xml:space="preserve"> </w:t>
            </w:r>
            <w:r>
              <w:t>must</w:t>
            </w:r>
            <w:r>
              <w:rPr>
                <w:spacing w:val="-13"/>
              </w:rPr>
              <w:t xml:space="preserve"> </w:t>
            </w:r>
            <w:r>
              <w:t>be</w:t>
            </w:r>
            <w:r>
              <w:rPr>
                <w:spacing w:val="-10"/>
              </w:rPr>
              <w:t xml:space="preserve"> </w:t>
            </w:r>
            <w:r>
              <w:t>either</w:t>
            </w:r>
            <w:r>
              <w:rPr>
                <w:spacing w:val="-11"/>
              </w:rPr>
              <w:t xml:space="preserve"> </w:t>
            </w:r>
            <w:r>
              <w:t>an</w:t>
            </w:r>
            <w:r>
              <w:rPr>
                <w:spacing w:val="-13"/>
              </w:rPr>
              <w:t xml:space="preserve"> </w:t>
            </w:r>
            <w:r>
              <w:t>Australian</w:t>
            </w:r>
            <w:r>
              <w:rPr>
                <w:spacing w:val="-10"/>
              </w:rPr>
              <w:t xml:space="preserve"> </w:t>
            </w:r>
            <w:r>
              <w:t>Citizen,</w:t>
            </w:r>
            <w:r>
              <w:rPr>
                <w:spacing w:val="-12"/>
              </w:rPr>
              <w:t xml:space="preserve"> </w:t>
            </w:r>
            <w:r>
              <w:t>Permanent</w:t>
            </w:r>
            <w:r>
              <w:rPr>
                <w:spacing w:val="-12"/>
              </w:rPr>
              <w:t xml:space="preserve"> </w:t>
            </w:r>
            <w:r>
              <w:t>Resident</w:t>
            </w:r>
            <w:r>
              <w:rPr>
                <w:spacing w:val="-13"/>
              </w:rPr>
              <w:t xml:space="preserve"> </w:t>
            </w:r>
            <w:r>
              <w:t>or</w:t>
            </w:r>
            <w:r>
              <w:rPr>
                <w:spacing w:val="-11"/>
              </w:rPr>
              <w:t xml:space="preserve"> </w:t>
            </w:r>
            <w:r>
              <w:t>have an</w:t>
            </w:r>
            <w:r>
              <w:rPr>
                <w:spacing w:val="-6"/>
              </w:rPr>
              <w:t xml:space="preserve"> </w:t>
            </w:r>
            <w:r>
              <w:t>appropriate</w:t>
            </w:r>
            <w:r>
              <w:rPr>
                <w:spacing w:val="-5"/>
              </w:rPr>
              <w:t xml:space="preserve"> </w:t>
            </w:r>
            <w:r>
              <w:t>Australian</w:t>
            </w:r>
            <w:r>
              <w:rPr>
                <w:spacing w:val="-6"/>
              </w:rPr>
              <w:t xml:space="preserve"> </w:t>
            </w:r>
            <w:r>
              <w:t>visa</w:t>
            </w:r>
            <w:r>
              <w:rPr>
                <w:spacing w:val="-5"/>
              </w:rPr>
              <w:t xml:space="preserve"> </w:t>
            </w:r>
            <w:r>
              <w:t>that</w:t>
            </w:r>
            <w:r>
              <w:rPr>
                <w:spacing w:val="-5"/>
              </w:rPr>
              <w:t xml:space="preserve"> </w:t>
            </w:r>
            <w:r>
              <w:t>will</w:t>
            </w:r>
            <w:r>
              <w:rPr>
                <w:spacing w:val="-6"/>
              </w:rPr>
              <w:t xml:space="preserve"> </w:t>
            </w:r>
            <w:r>
              <w:t>legally</w:t>
            </w:r>
            <w:r>
              <w:rPr>
                <w:spacing w:val="-6"/>
              </w:rPr>
              <w:t xml:space="preserve"> </w:t>
            </w:r>
            <w:r>
              <w:t>enable</w:t>
            </w:r>
            <w:r>
              <w:rPr>
                <w:spacing w:val="-4"/>
              </w:rPr>
              <w:t xml:space="preserve"> </w:t>
            </w:r>
            <w:r>
              <w:t>them</w:t>
            </w:r>
            <w:r>
              <w:rPr>
                <w:spacing w:val="-4"/>
              </w:rPr>
              <w:t xml:space="preserve"> </w:t>
            </w:r>
            <w:r>
              <w:t>to</w:t>
            </w:r>
            <w:r>
              <w:rPr>
                <w:spacing w:val="-4"/>
              </w:rPr>
              <w:t xml:space="preserve"> </w:t>
            </w:r>
            <w:r>
              <w:t>fulfil</w:t>
            </w:r>
            <w:r>
              <w:rPr>
                <w:spacing w:val="-4"/>
              </w:rPr>
              <w:t xml:space="preserve"> </w:t>
            </w:r>
            <w:r>
              <w:t>the</w:t>
            </w:r>
            <w:r>
              <w:rPr>
                <w:spacing w:val="-6"/>
              </w:rPr>
              <w:t xml:space="preserve"> </w:t>
            </w:r>
            <w:r>
              <w:t>obligations</w:t>
            </w:r>
            <w:r>
              <w:rPr>
                <w:spacing w:val="-5"/>
              </w:rPr>
              <w:t xml:space="preserve"> </w:t>
            </w:r>
            <w:r>
              <w:t>of</w:t>
            </w:r>
            <w:r>
              <w:rPr>
                <w:spacing w:val="-5"/>
              </w:rPr>
              <w:t xml:space="preserve"> </w:t>
            </w:r>
            <w:r>
              <w:t>the contract of employment.</w:t>
            </w:r>
          </w:p>
          <w:p w14:paraId="3CF98826" w14:textId="77777777" w:rsidR="006147E2" w:rsidRDefault="006147E2">
            <w:pPr>
              <w:pStyle w:val="TableParagraph"/>
              <w:spacing w:before="4"/>
              <w:ind w:left="0"/>
              <w:rPr>
                <w:rFonts w:ascii="Times New Roman"/>
                <w:sz w:val="23"/>
              </w:rPr>
            </w:pPr>
          </w:p>
          <w:p w14:paraId="4BE8F25F" w14:textId="77777777" w:rsidR="006147E2" w:rsidRDefault="00D31F30">
            <w:pPr>
              <w:pStyle w:val="TableParagraph"/>
              <w:ind w:right="41"/>
              <w:jc w:val="both"/>
            </w:pPr>
            <w:r>
              <w:t>YDMH employees who are engaged in direct client care are required to complete the YDMH</w:t>
            </w:r>
            <w:r>
              <w:rPr>
                <w:spacing w:val="-13"/>
              </w:rPr>
              <w:t xml:space="preserve"> </w:t>
            </w:r>
            <w:r>
              <w:t>Staff</w:t>
            </w:r>
            <w:r>
              <w:rPr>
                <w:spacing w:val="-12"/>
              </w:rPr>
              <w:t xml:space="preserve"> </w:t>
            </w:r>
            <w:proofErr w:type="spellStart"/>
            <w:r>
              <w:t>immunisation</w:t>
            </w:r>
            <w:proofErr w:type="spellEnd"/>
            <w:r>
              <w:rPr>
                <w:spacing w:val="-13"/>
              </w:rPr>
              <w:t xml:space="preserve"> </w:t>
            </w:r>
            <w:r>
              <w:t>record</w:t>
            </w:r>
            <w:r>
              <w:rPr>
                <w:spacing w:val="-12"/>
              </w:rPr>
              <w:t xml:space="preserve"> </w:t>
            </w:r>
            <w:r>
              <w:t>form,</w:t>
            </w:r>
            <w:r>
              <w:rPr>
                <w:spacing w:val="-13"/>
              </w:rPr>
              <w:t xml:space="preserve"> </w:t>
            </w:r>
            <w:r>
              <w:t>confirming</w:t>
            </w:r>
            <w:r>
              <w:rPr>
                <w:spacing w:val="-12"/>
              </w:rPr>
              <w:t xml:space="preserve"> </w:t>
            </w:r>
            <w:r>
              <w:t>their</w:t>
            </w:r>
            <w:r>
              <w:rPr>
                <w:spacing w:val="-13"/>
              </w:rPr>
              <w:t xml:space="preserve"> </w:t>
            </w:r>
            <w:r>
              <w:t>consent</w:t>
            </w:r>
            <w:r>
              <w:rPr>
                <w:spacing w:val="-12"/>
              </w:rPr>
              <w:t xml:space="preserve"> </w:t>
            </w:r>
            <w:r>
              <w:t>to</w:t>
            </w:r>
            <w:r>
              <w:rPr>
                <w:spacing w:val="-12"/>
              </w:rPr>
              <w:t xml:space="preserve"> </w:t>
            </w:r>
            <w:r>
              <w:t>receive</w:t>
            </w:r>
            <w:r>
              <w:rPr>
                <w:spacing w:val="-13"/>
              </w:rPr>
              <w:t xml:space="preserve"> </w:t>
            </w:r>
            <w:r>
              <w:t>or</w:t>
            </w:r>
            <w:r>
              <w:rPr>
                <w:spacing w:val="-12"/>
              </w:rPr>
              <w:t xml:space="preserve"> </w:t>
            </w:r>
            <w:r>
              <w:t>declaration that they have received the recommended vaccinations.</w:t>
            </w:r>
          </w:p>
        </w:tc>
      </w:tr>
      <w:tr w:rsidR="006147E2" w14:paraId="21FC4E22" w14:textId="77777777">
        <w:trPr>
          <w:trHeight w:val="1308"/>
        </w:trPr>
        <w:tc>
          <w:tcPr>
            <w:tcW w:w="2268" w:type="dxa"/>
          </w:tcPr>
          <w:p w14:paraId="1A0AA249" w14:textId="77777777" w:rsidR="006147E2" w:rsidRDefault="00D31F30">
            <w:pPr>
              <w:pStyle w:val="TableParagraph"/>
              <w:spacing w:before="57"/>
              <w:rPr>
                <w:rFonts w:ascii="Arial"/>
              </w:rPr>
            </w:pPr>
            <w:r>
              <w:rPr>
                <w:rFonts w:ascii="Arial"/>
              </w:rPr>
              <w:t>Probationary</w:t>
            </w:r>
            <w:r>
              <w:rPr>
                <w:rFonts w:ascii="Arial"/>
                <w:spacing w:val="-14"/>
              </w:rPr>
              <w:t xml:space="preserve"> </w:t>
            </w:r>
            <w:r>
              <w:rPr>
                <w:rFonts w:ascii="Arial"/>
                <w:spacing w:val="-2"/>
              </w:rPr>
              <w:t>period:</w:t>
            </w:r>
          </w:p>
        </w:tc>
        <w:tc>
          <w:tcPr>
            <w:tcW w:w="8080" w:type="dxa"/>
          </w:tcPr>
          <w:p w14:paraId="25009261" w14:textId="77777777" w:rsidR="006147E2" w:rsidRDefault="00D31F30">
            <w:pPr>
              <w:pStyle w:val="TableParagraph"/>
              <w:spacing w:before="58"/>
              <w:ind w:right="83"/>
            </w:pPr>
            <w:r>
              <w:t>Confirmation</w:t>
            </w:r>
            <w:r>
              <w:rPr>
                <w:spacing w:val="-4"/>
              </w:rPr>
              <w:t xml:space="preserve"> </w:t>
            </w:r>
            <w:r>
              <w:t>of</w:t>
            </w:r>
            <w:r>
              <w:rPr>
                <w:spacing w:val="-4"/>
              </w:rPr>
              <w:t xml:space="preserve"> </w:t>
            </w:r>
            <w:r>
              <w:t>new</w:t>
            </w:r>
            <w:r>
              <w:rPr>
                <w:spacing w:val="-3"/>
              </w:rPr>
              <w:t xml:space="preserve"> </w:t>
            </w:r>
            <w:r>
              <w:t>employees</w:t>
            </w:r>
            <w:r>
              <w:rPr>
                <w:spacing w:val="-3"/>
              </w:rPr>
              <w:t xml:space="preserve"> </w:t>
            </w:r>
            <w:r>
              <w:t>to</w:t>
            </w:r>
            <w:r>
              <w:rPr>
                <w:spacing w:val="-3"/>
              </w:rPr>
              <w:t xml:space="preserve"> </w:t>
            </w:r>
            <w:r>
              <w:t>YDMH</w:t>
            </w:r>
            <w:r>
              <w:rPr>
                <w:spacing w:val="-4"/>
              </w:rPr>
              <w:t xml:space="preserve"> </w:t>
            </w:r>
            <w:r>
              <w:t>is</w:t>
            </w:r>
            <w:r>
              <w:rPr>
                <w:spacing w:val="-4"/>
              </w:rPr>
              <w:t xml:space="preserve"> </w:t>
            </w:r>
            <w:r>
              <w:t>subject</w:t>
            </w:r>
            <w:r>
              <w:rPr>
                <w:spacing w:val="-3"/>
              </w:rPr>
              <w:t xml:space="preserve"> </w:t>
            </w:r>
            <w:r>
              <w:t>to</w:t>
            </w:r>
            <w:r>
              <w:rPr>
                <w:spacing w:val="-3"/>
              </w:rPr>
              <w:t xml:space="preserve"> </w:t>
            </w:r>
            <w:r>
              <w:t>a</w:t>
            </w:r>
            <w:r>
              <w:rPr>
                <w:spacing w:val="-4"/>
              </w:rPr>
              <w:t xml:space="preserve"> </w:t>
            </w:r>
            <w:r>
              <w:t>6-month</w:t>
            </w:r>
            <w:r>
              <w:rPr>
                <w:spacing w:val="-3"/>
              </w:rPr>
              <w:t xml:space="preserve"> </w:t>
            </w:r>
            <w:r>
              <w:t>probationary</w:t>
            </w:r>
            <w:r>
              <w:rPr>
                <w:spacing w:val="-3"/>
              </w:rPr>
              <w:t xml:space="preserve"> </w:t>
            </w:r>
            <w:r>
              <w:t>period, during which time the employee must demonstrate satisfactory capability to perform the Key Responsibilities and Duties. This probationary period is regarded as an extension of the interview process.</w:t>
            </w:r>
          </w:p>
        </w:tc>
      </w:tr>
    </w:tbl>
    <w:p w14:paraId="674E3F59" w14:textId="77777777" w:rsidR="006147E2" w:rsidRDefault="006147E2">
      <w:pPr>
        <w:pStyle w:val="BodyText"/>
        <w:rPr>
          <w:rFonts w:ascii="Times New Roman"/>
          <w:sz w:val="23"/>
        </w:rPr>
      </w:pPr>
    </w:p>
    <w:tbl>
      <w:tblPr>
        <w:tblW w:w="0" w:type="auto"/>
        <w:tblInd w:w="247" w:type="dxa"/>
        <w:tblBorders>
          <w:top w:val="single" w:sz="6" w:space="0" w:color="B97BBB"/>
          <w:left w:val="single" w:sz="6" w:space="0" w:color="B97BBB"/>
          <w:bottom w:val="single" w:sz="6" w:space="0" w:color="B97BBB"/>
          <w:right w:val="single" w:sz="6" w:space="0" w:color="B97BBB"/>
          <w:insideH w:val="single" w:sz="6" w:space="0" w:color="B97BBB"/>
          <w:insideV w:val="single" w:sz="6" w:space="0" w:color="B97BBB"/>
        </w:tblBorders>
        <w:tblLayout w:type="fixed"/>
        <w:tblCellMar>
          <w:left w:w="0" w:type="dxa"/>
          <w:right w:w="0" w:type="dxa"/>
        </w:tblCellMar>
        <w:tblLook w:val="01E0" w:firstRow="1" w:lastRow="1" w:firstColumn="1" w:lastColumn="1" w:noHBand="0" w:noVBand="0"/>
      </w:tblPr>
      <w:tblGrid>
        <w:gridCol w:w="10348"/>
      </w:tblGrid>
      <w:tr w:rsidR="006147E2" w14:paraId="3AB19940" w14:textId="77777777">
        <w:trPr>
          <w:trHeight w:val="367"/>
        </w:trPr>
        <w:tc>
          <w:tcPr>
            <w:tcW w:w="10348" w:type="dxa"/>
            <w:shd w:val="clear" w:color="auto" w:fill="E2D7E9"/>
          </w:tcPr>
          <w:p w14:paraId="3FE120BC" w14:textId="77777777" w:rsidR="006147E2" w:rsidRDefault="00D31F30">
            <w:pPr>
              <w:pStyle w:val="TableParagraph"/>
              <w:spacing w:before="57"/>
              <w:rPr>
                <w:rFonts w:ascii="Arial"/>
                <w:b/>
              </w:rPr>
            </w:pPr>
            <w:r>
              <w:rPr>
                <w:rFonts w:ascii="Arial"/>
                <w:b/>
                <w:spacing w:val="-2"/>
              </w:rPr>
              <w:t>Acknowledgement</w:t>
            </w:r>
          </w:p>
        </w:tc>
      </w:tr>
      <w:tr w:rsidR="006147E2" w14:paraId="2103EF69" w14:textId="77777777">
        <w:trPr>
          <w:trHeight w:val="1126"/>
        </w:trPr>
        <w:tc>
          <w:tcPr>
            <w:tcW w:w="10348" w:type="dxa"/>
          </w:tcPr>
          <w:p w14:paraId="4A50F4A1" w14:textId="77777777" w:rsidR="006147E2" w:rsidRDefault="00D31F30">
            <w:pPr>
              <w:pStyle w:val="TableParagraph"/>
              <w:spacing w:before="56"/>
              <w:rPr>
                <w:rFonts w:ascii="Arial"/>
                <w:b/>
                <w:i/>
              </w:rPr>
            </w:pPr>
            <w:r>
              <w:rPr>
                <w:rFonts w:ascii="Arial"/>
                <w:b/>
                <w:i/>
              </w:rPr>
              <w:t>Position</w:t>
            </w:r>
            <w:r>
              <w:rPr>
                <w:rFonts w:ascii="Arial"/>
                <w:b/>
                <w:i/>
                <w:spacing w:val="-3"/>
              </w:rPr>
              <w:t xml:space="preserve"> </w:t>
            </w:r>
            <w:r>
              <w:rPr>
                <w:rFonts w:ascii="Arial"/>
                <w:b/>
                <w:i/>
              </w:rPr>
              <w:t>Descriptions</w:t>
            </w:r>
            <w:r>
              <w:rPr>
                <w:rFonts w:ascii="Arial"/>
                <w:b/>
                <w:i/>
                <w:spacing w:val="-3"/>
              </w:rPr>
              <w:t xml:space="preserve"> </w:t>
            </w:r>
            <w:r>
              <w:rPr>
                <w:rFonts w:ascii="Arial"/>
                <w:b/>
                <w:i/>
              </w:rPr>
              <w:t>may</w:t>
            </w:r>
            <w:r>
              <w:rPr>
                <w:rFonts w:ascii="Arial"/>
                <w:b/>
                <w:i/>
                <w:spacing w:val="-3"/>
              </w:rPr>
              <w:t xml:space="preserve"> </w:t>
            </w:r>
            <w:r>
              <w:rPr>
                <w:rFonts w:ascii="Arial"/>
                <w:b/>
                <w:i/>
              </w:rPr>
              <w:t>be</w:t>
            </w:r>
            <w:r>
              <w:rPr>
                <w:rFonts w:ascii="Arial"/>
                <w:b/>
                <w:i/>
                <w:spacing w:val="-3"/>
              </w:rPr>
              <w:t xml:space="preserve"> </w:t>
            </w:r>
            <w:r>
              <w:rPr>
                <w:rFonts w:ascii="Arial"/>
                <w:b/>
                <w:i/>
              </w:rPr>
              <w:t>modified</w:t>
            </w:r>
            <w:r>
              <w:rPr>
                <w:rFonts w:ascii="Arial"/>
                <w:b/>
                <w:i/>
                <w:spacing w:val="-3"/>
              </w:rPr>
              <w:t xml:space="preserve"> </w:t>
            </w:r>
            <w:r>
              <w:rPr>
                <w:rFonts w:ascii="Arial"/>
                <w:b/>
                <w:i/>
              </w:rPr>
              <w:t>from</w:t>
            </w:r>
            <w:r>
              <w:rPr>
                <w:rFonts w:ascii="Arial"/>
                <w:b/>
                <w:i/>
                <w:spacing w:val="-3"/>
              </w:rPr>
              <w:t xml:space="preserve"> </w:t>
            </w:r>
            <w:r>
              <w:rPr>
                <w:rFonts w:ascii="Arial"/>
                <w:b/>
                <w:i/>
              </w:rPr>
              <w:t>time</w:t>
            </w:r>
            <w:r>
              <w:rPr>
                <w:rFonts w:ascii="Arial"/>
                <w:b/>
                <w:i/>
                <w:spacing w:val="-3"/>
              </w:rPr>
              <w:t xml:space="preserve"> </w:t>
            </w:r>
            <w:r>
              <w:rPr>
                <w:rFonts w:ascii="Arial"/>
                <w:b/>
                <w:i/>
              </w:rPr>
              <w:t>to</w:t>
            </w:r>
            <w:r>
              <w:rPr>
                <w:rFonts w:ascii="Arial"/>
                <w:b/>
                <w:i/>
                <w:spacing w:val="-3"/>
              </w:rPr>
              <w:t xml:space="preserve"> </w:t>
            </w:r>
            <w:r>
              <w:rPr>
                <w:rFonts w:ascii="Arial"/>
                <w:b/>
                <w:i/>
              </w:rPr>
              <w:t>time</w:t>
            </w:r>
            <w:r>
              <w:rPr>
                <w:rFonts w:ascii="Arial"/>
                <w:b/>
                <w:i/>
                <w:spacing w:val="-3"/>
              </w:rPr>
              <w:t xml:space="preserve"> </w:t>
            </w:r>
            <w:r>
              <w:rPr>
                <w:rFonts w:ascii="Arial"/>
                <w:b/>
                <w:i/>
              </w:rPr>
              <w:t>in</w:t>
            </w:r>
            <w:r>
              <w:rPr>
                <w:rFonts w:ascii="Arial"/>
                <w:b/>
                <w:i/>
                <w:spacing w:val="-3"/>
              </w:rPr>
              <w:t xml:space="preserve"> </w:t>
            </w:r>
            <w:r>
              <w:rPr>
                <w:rFonts w:ascii="Arial"/>
                <w:b/>
                <w:i/>
              </w:rPr>
              <w:t>accordance</w:t>
            </w:r>
            <w:r>
              <w:rPr>
                <w:rFonts w:ascii="Arial"/>
                <w:b/>
                <w:i/>
                <w:spacing w:val="-3"/>
              </w:rPr>
              <w:t xml:space="preserve"> </w:t>
            </w:r>
            <w:r>
              <w:rPr>
                <w:rFonts w:ascii="Arial"/>
                <w:b/>
                <w:i/>
              </w:rPr>
              <w:t>with</w:t>
            </w:r>
            <w:r>
              <w:rPr>
                <w:rFonts w:ascii="Arial"/>
                <w:b/>
                <w:i/>
                <w:spacing w:val="-4"/>
              </w:rPr>
              <w:t xml:space="preserve"> </w:t>
            </w:r>
            <w:r>
              <w:rPr>
                <w:rFonts w:ascii="Arial"/>
                <w:b/>
                <w:i/>
              </w:rPr>
              <w:t>YDMH</w:t>
            </w:r>
            <w:r>
              <w:rPr>
                <w:rFonts w:ascii="Arial"/>
                <w:b/>
                <w:i/>
                <w:spacing w:val="-3"/>
              </w:rPr>
              <w:t xml:space="preserve"> </w:t>
            </w:r>
            <w:r>
              <w:rPr>
                <w:rFonts w:ascii="Arial"/>
                <w:b/>
                <w:i/>
              </w:rPr>
              <w:t>Policy, relevant Awards, Agreements or Legislative amendments.</w:t>
            </w:r>
          </w:p>
          <w:p w14:paraId="1EC5B02A" w14:textId="77777777" w:rsidR="006147E2" w:rsidRDefault="00D31F30">
            <w:pPr>
              <w:pStyle w:val="TableParagraph"/>
              <w:ind w:right="167"/>
              <w:rPr>
                <w:rFonts w:ascii="Arial"/>
                <w:b/>
                <w:i/>
              </w:rPr>
            </w:pPr>
            <w:r>
              <w:rPr>
                <w:rFonts w:ascii="Arial"/>
                <w:b/>
                <w:i/>
              </w:rPr>
              <w:t>Awards</w:t>
            </w:r>
            <w:r>
              <w:rPr>
                <w:rFonts w:ascii="Arial"/>
                <w:b/>
                <w:i/>
                <w:spacing w:val="-3"/>
              </w:rPr>
              <w:t xml:space="preserve"> </w:t>
            </w:r>
            <w:r>
              <w:rPr>
                <w:rFonts w:ascii="Arial"/>
                <w:b/>
                <w:i/>
              </w:rPr>
              <w:t>and</w:t>
            </w:r>
            <w:r>
              <w:rPr>
                <w:rFonts w:ascii="Arial"/>
                <w:b/>
                <w:i/>
                <w:spacing w:val="-3"/>
              </w:rPr>
              <w:t xml:space="preserve"> </w:t>
            </w:r>
            <w:r>
              <w:rPr>
                <w:rFonts w:ascii="Arial"/>
                <w:b/>
                <w:i/>
              </w:rPr>
              <w:t>Agreements</w:t>
            </w:r>
            <w:r>
              <w:rPr>
                <w:rFonts w:ascii="Arial"/>
                <w:b/>
                <w:i/>
                <w:spacing w:val="-3"/>
              </w:rPr>
              <w:t xml:space="preserve"> </w:t>
            </w:r>
            <w:r>
              <w:rPr>
                <w:rFonts w:ascii="Arial"/>
                <w:b/>
                <w:i/>
              </w:rPr>
              <w:t>may</w:t>
            </w:r>
            <w:r>
              <w:rPr>
                <w:rFonts w:ascii="Arial"/>
                <w:b/>
                <w:i/>
                <w:spacing w:val="-3"/>
              </w:rPr>
              <w:t xml:space="preserve"> </w:t>
            </w:r>
            <w:r>
              <w:rPr>
                <w:rFonts w:ascii="Arial"/>
                <w:b/>
                <w:i/>
              </w:rPr>
              <w:t>be</w:t>
            </w:r>
            <w:r>
              <w:rPr>
                <w:rFonts w:ascii="Arial"/>
                <w:b/>
                <w:i/>
                <w:spacing w:val="-3"/>
              </w:rPr>
              <w:t xml:space="preserve"> </w:t>
            </w:r>
            <w:r>
              <w:rPr>
                <w:rFonts w:ascii="Arial"/>
                <w:b/>
                <w:i/>
              </w:rPr>
              <w:t>modified</w:t>
            </w:r>
            <w:r>
              <w:rPr>
                <w:rFonts w:ascii="Arial"/>
                <w:b/>
                <w:i/>
                <w:spacing w:val="-3"/>
              </w:rPr>
              <w:t xml:space="preserve"> </w:t>
            </w:r>
            <w:r>
              <w:rPr>
                <w:rFonts w:ascii="Arial"/>
                <w:b/>
                <w:i/>
              </w:rPr>
              <w:t>or</w:t>
            </w:r>
            <w:r>
              <w:rPr>
                <w:rFonts w:ascii="Arial"/>
                <w:b/>
                <w:i/>
                <w:spacing w:val="-4"/>
              </w:rPr>
              <w:t xml:space="preserve"> </w:t>
            </w:r>
            <w:r>
              <w:rPr>
                <w:rFonts w:ascii="Arial"/>
                <w:b/>
                <w:i/>
              </w:rPr>
              <w:t>replaced</w:t>
            </w:r>
            <w:r>
              <w:rPr>
                <w:rFonts w:ascii="Arial"/>
                <w:b/>
                <w:i/>
                <w:spacing w:val="-3"/>
              </w:rPr>
              <w:t xml:space="preserve"> </w:t>
            </w:r>
            <w:r>
              <w:rPr>
                <w:rFonts w:ascii="Arial"/>
                <w:b/>
                <w:i/>
              </w:rPr>
              <w:t>in</w:t>
            </w:r>
            <w:r>
              <w:rPr>
                <w:rFonts w:ascii="Arial"/>
                <w:b/>
                <w:i/>
                <w:spacing w:val="-3"/>
              </w:rPr>
              <w:t xml:space="preserve"> </w:t>
            </w:r>
            <w:r>
              <w:rPr>
                <w:rFonts w:ascii="Arial"/>
                <w:b/>
                <w:i/>
              </w:rPr>
              <w:t>accordance</w:t>
            </w:r>
            <w:r>
              <w:rPr>
                <w:rFonts w:ascii="Arial"/>
                <w:b/>
                <w:i/>
                <w:spacing w:val="-3"/>
              </w:rPr>
              <w:t xml:space="preserve"> </w:t>
            </w:r>
            <w:r>
              <w:rPr>
                <w:rFonts w:ascii="Arial"/>
                <w:b/>
                <w:i/>
              </w:rPr>
              <w:t>with</w:t>
            </w:r>
            <w:r>
              <w:rPr>
                <w:rFonts w:ascii="Arial"/>
                <w:b/>
                <w:i/>
                <w:spacing w:val="-3"/>
              </w:rPr>
              <w:t xml:space="preserve"> </w:t>
            </w:r>
            <w:r>
              <w:rPr>
                <w:rFonts w:ascii="Arial"/>
                <w:b/>
                <w:i/>
              </w:rPr>
              <w:t>the</w:t>
            </w:r>
            <w:r>
              <w:rPr>
                <w:rFonts w:ascii="Arial"/>
                <w:b/>
                <w:i/>
                <w:spacing w:val="-3"/>
              </w:rPr>
              <w:t xml:space="preserve"> </w:t>
            </w:r>
            <w:r>
              <w:rPr>
                <w:rFonts w:ascii="Arial"/>
                <w:b/>
                <w:i/>
              </w:rPr>
              <w:t>Fair</w:t>
            </w:r>
            <w:r>
              <w:rPr>
                <w:rFonts w:ascii="Arial"/>
                <w:b/>
                <w:i/>
                <w:spacing w:val="-4"/>
              </w:rPr>
              <w:t xml:space="preserve"> </w:t>
            </w:r>
            <w:r>
              <w:rPr>
                <w:rFonts w:ascii="Arial"/>
                <w:b/>
                <w:i/>
              </w:rPr>
              <w:t>Work</w:t>
            </w:r>
            <w:r>
              <w:rPr>
                <w:rFonts w:ascii="Arial"/>
                <w:b/>
                <w:i/>
                <w:spacing w:val="-3"/>
              </w:rPr>
              <w:t xml:space="preserve"> </w:t>
            </w:r>
            <w:r>
              <w:rPr>
                <w:rFonts w:ascii="Arial"/>
                <w:b/>
                <w:i/>
              </w:rPr>
              <w:t xml:space="preserve">Act </w:t>
            </w:r>
            <w:r>
              <w:rPr>
                <w:rFonts w:ascii="Arial"/>
                <w:b/>
                <w:i/>
                <w:spacing w:val="-2"/>
              </w:rPr>
              <w:t>2009.</w:t>
            </w:r>
          </w:p>
        </w:tc>
      </w:tr>
    </w:tbl>
    <w:p w14:paraId="2F0452CE" w14:textId="77777777" w:rsidR="006147E2" w:rsidRDefault="006147E2">
      <w:pPr>
        <w:pStyle w:val="BodyText"/>
        <w:rPr>
          <w:rFonts w:ascii="Times New Roman"/>
          <w:sz w:val="20"/>
        </w:rPr>
      </w:pPr>
    </w:p>
    <w:p w14:paraId="53E98380" w14:textId="77777777" w:rsidR="006147E2" w:rsidRDefault="006147E2">
      <w:pPr>
        <w:pStyle w:val="BodyText"/>
        <w:spacing w:before="4"/>
        <w:rPr>
          <w:rFonts w:ascii="Times New Roman"/>
          <w:sz w:val="26"/>
        </w:rPr>
      </w:pPr>
    </w:p>
    <w:p w14:paraId="40669719" w14:textId="77777777" w:rsidR="006147E2" w:rsidRDefault="00D31F30">
      <w:pPr>
        <w:pStyle w:val="BodyText"/>
        <w:spacing w:before="92"/>
        <w:ind w:left="240"/>
      </w:pPr>
      <w:r>
        <w:t>I</w:t>
      </w:r>
      <w:r>
        <w:rPr>
          <w:spacing w:val="-1"/>
        </w:rPr>
        <w:t xml:space="preserve"> </w:t>
      </w:r>
      <w:r>
        <w:rPr>
          <w:spacing w:val="-2"/>
        </w:rPr>
        <w:t>acknowledge:</w:t>
      </w:r>
    </w:p>
    <w:p w14:paraId="3ABF6C81" w14:textId="77777777" w:rsidR="006147E2" w:rsidRDefault="00D31F30">
      <w:pPr>
        <w:pStyle w:val="ListParagraph"/>
        <w:numPr>
          <w:ilvl w:val="0"/>
          <w:numId w:val="1"/>
        </w:numPr>
        <w:tabs>
          <w:tab w:val="left" w:pos="959"/>
          <w:tab w:val="left" w:pos="960"/>
        </w:tabs>
        <w:spacing w:line="268" w:lineRule="exact"/>
        <w:ind w:hanging="361"/>
      </w:pPr>
      <w:r>
        <w:t>That</w:t>
      </w:r>
      <w:r>
        <w:rPr>
          <w:spacing w:val="-6"/>
        </w:rPr>
        <w:t xml:space="preserve"> </w:t>
      </w:r>
      <w:r>
        <w:t>I</w:t>
      </w:r>
      <w:r>
        <w:rPr>
          <w:spacing w:val="-5"/>
        </w:rPr>
        <w:t xml:space="preserve"> </w:t>
      </w:r>
      <w:r>
        <w:t>have</w:t>
      </w:r>
      <w:r>
        <w:rPr>
          <w:spacing w:val="-6"/>
        </w:rPr>
        <w:t xml:space="preserve"> </w:t>
      </w:r>
      <w:r>
        <w:t>read</w:t>
      </w:r>
      <w:r>
        <w:rPr>
          <w:spacing w:val="-6"/>
        </w:rPr>
        <w:t xml:space="preserve"> </w:t>
      </w:r>
      <w:r>
        <w:t>and</w:t>
      </w:r>
      <w:r>
        <w:rPr>
          <w:spacing w:val="-5"/>
        </w:rPr>
        <w:t xml:space="preserve"> </w:t>
      </w:r>
      <w:r>
        <w:t>fully</w:t>
      </w:r>
      <w:r>
        <w:rPr>
          <w:spacing w:val="-5"/>
        </w:rPr>
        <w:t xml:space="preserve"> </w:t>
      </w:r>
      <w:r>
        <w:t>understand</w:t>
      </w:r>
      <w:r>
        <w:rPr>
          <w:spacing w:val="-6"/>
        </w:rPr>
        <w:t xml:space="preserve"> </w:t>
      </w:r>
      <w:r>
        <w:t>the</w:t>
      </w:r>
      <w:r>
        <w:rPr>
          <w:spacing w:val="-5"/>
        </w:rPr>
        <w:t xml:space="preserve"> </w:t>
      </w:r>
      <w:r>
        <w:t>Position</w:t>
      </w:r>
      <w:r>
        <w:rPr>
          <w:spacing w:val="-5"/>
        </w:rPr>
        <w:t xml:space="preserve"> </w:t>
      </w:r>
      <w:r>
        <w:rPr>
          <w:spacing w:val="-2"/>
        </w:rPr>
        <w:t>Description.</w:t>
      </w:r>
    </w:p>
    <w:p w14:paraId="5CB26335" w14:textId="77777777" w:rsidR="006147E2" w:rsidRDefault="00D31F30">
      <w:pPr>
        <w:pStyle w:val="ListParagraph"/>
        <w:numPr>
          <w:ilvl w:val="0"/>
          <w:numId w:val="1"/>
        </w:numPr>
        <w:tabs>
          <w:tab w:val="left" w:pos="959"/>
          <w:tab w:val="left" w:pos="960"/>
        </w:tabs>
        <w:ind w:right="177"/>
      </w:pPr>
      <w:r>
        <w:t>I</w:t>
      </w:r>
      <w:r>
        <w:rPr>
          <w:spacing w:val="-3"/>
        </w:rPr>
        <w:t xml:space="preserve"> </w:t>
      </w:r>
      <w:r>
        <w:t>understand</w:t>
      </w:r>
      <w:r>
        <w:rPr>
          <w:spacing w:val="-4"/>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3"/>
        </w:rPr>
        <w:t xml:space="preserve"> </w:t>
      </w:r>
      <w:r>
        <w:t>is</w:t>
      </w:r>
      <w:r>
        <w:rPr>
          <w:spacing w:val="-3"/>
        </w:rPr>
        <w:t xml:space="preserve"> </w:t>
      </w:r>
      <w:r>
        <w:t>a</w:t>
      </w:r>
      <w:r>
        <w:rPr>
          <w:spacing w:val="-3"/>
        </w:rPr>
        <w:t xml:space="preserve"> </w:t>
      </w:r>
      <w:r>
        <w:t>general</w:t>
      </w:r>
      <w:r>
        <w:rPr>
          <w:spacing w:val="-3"/>
        </w:rPr>
        <w:t xml:space="preserve"> </w:t>
      </w:r>
      <w:r>
        <w:t>outline</w:t>
      </w:r>
      <w:r>
        <w:rPr>
          <w:spacing w:val="-4"/>
        </w:rPr>
        <w:t xml:space="preserve"> </w:t>
      </w:r>
      <w:r>
        <w:t>and</w:t>
      </w:r>
      <w:r>
        <w:rPr>
          <w:spacing w:val="-3"/>
        </w:rPr>
        <w:t xml:space="preserve"> </w:t>
      </w:r>
      <w:r>
        <w:t>may</w:t>
      </w:r>
      <w:r>
        <w:rPr>
          <w:spacing w:val="-3"/>
        </w:rPr>
        <w:t xml:space="preserve"> </w:t>
      </w:r>
      <w:r>
        <w:t>not</w:t>
      </w:r>
      <w:r>
        <w:rPr>
          <w:spacing w:val="-3"/>
        </w:rPr>
        <w:t xml:space="preserve"> </w:t>
      </w:r>
      <w:r>
        <w:t>encompass</w:t>
      </w:r>
      <w:r>
        <w:rPr>
          <w:spacing w:val="-3"/>
        </w:rPr>
        <w:t xml:space="preserve"> </w:t>
      </w:r>
      <w:r>
        <w:t>every</w:t>
      </w:r>
      <w:r>
        <w:rPr>
          <w:spacing w:val="-1"/>
        </w:rPr>
        <w:t xml:space="preserve"> </w:t>
      </w:r>
      <w:r>
        <w:t>aspect of the position.</w:t>
      </w:r>
    </w:p>
    <w:p w14:paraId="4294D9FF" w14:textId="77777777" w:rsidR="006147E2" w:rsidRDefault="00D31F30">
      <w:pPr>
        <w:pStyle w:val="ListParagraph"/>
        <w:numPr>
          <w:ilvl w:val="0"/>
          <w:numId w:val="1"/>
        </w:numPr>
        <w:tabs>
          <w:tab w:val="left" w:pos="959"/>
          <w:tab w:val="left" w:pos="960"/>
        </w:tabs>
        <w:ind w:right="179"/>
      </w:pPr>
      <w:r>
        <w:t>Yea and District Memorial Hospital may alter the duties of this position description if and when the need arises.</w:t>
      </w:r>
      <w:r>
        <w:rPr>
          <w:spacing w:val="40"/>
        </w:rPr>
        <w:t xml:space="preserve"> </w:t>
      </w:r>
      <w:r>
        <w:t>Any such changes will be made in consultation with the affected employee(s).</w:t>
      </w:r>
    </w:p>
    <w:p w14:paraId="637BDB22" w14:textId="77777777" w:rsidR="006147E2" w:rsidRDefault="00D31F30">
      <w:pPr>
        <w:pStyle w:val="ListParagraph"/>
        <w:numPr>
          <w:ilvl w:val="0"/>
          <w:numId w:val="1"/>
        </w:numPr>
        <w:tabs>
          <w:tab w:val="left" w:pos="959"/>
          <w:tab w:val="left" w:pos="960"/>
        </w:tabs>
        <w:ind w:right="180"/>
      </w:pPr>
      <w:r>
        <w:t>I understand that this is separate to the Employment Agreement that I will sign, outlining the terms and conditions of my employment.</w:t>
      </w:r>
    </w:p>
    <w:p w14:paraId="21929CD7" w14:textId="77777777" w:rsidR="006147E2" w:rsidRDefault="006147E2">
      <w:pPr>
        <w:pStyle w:val="BodyText"/>
        <w:rPr>
          <w:sz w:val="24"/>
        </w:rPr>
      </w:pPr>
    </w:p>
    <w:p w14:paraId="1097B6C1" w14:textId="77777777" w:rsidR="006147E2" w:rsidRDefault="006147E2">
      <w:pPr>
        <w:pStyle w:val="BodyText"/>
        <w:spacing w:before="7"/>
        <w:rPr>
          <w:sz w:val="19"/>
        </w:rPr>
      </w:pPr>
    </w:p>
    <w:p w14:paraId="274ACB01" w14:textId="77777777" w:rsidR="006147E2" w:rsidRDefault="00D31F30">
      <w:pPr>
        <w:pStyle w:val="BodyText"/>
        <w:tabs>
          <w:tab w:val="left" w:pos="10586"/>
        </w:tabs>
        <w:ind w:left="239"/>
      </w:pPr>
      <w:r>
        <w:t xml:space="preserve">Accepted by (Print Name): </w:t>
      </w:r>
      <w:r>
        <w:rPr>
          <w:u w:val="single"/>
        </w:rPr>
        <w:tab/>
      </w:r>
    </w:p>
    <w:p w14:paraId="7B5AA460" w14:textId="77777777" w:rsidR="006147E2" w:rsidRDefault="006147E2">
      <w:pPr>
        <w:pStyle w:val="BodyText"/>
        <w:spacing w:before="10"/>
        <w:rPr>
          <w:sz w:val="13"/>
        </w:rPr>
      </w:pPr>
    </w:p>
    <w:p w14:paraId="5F60EDDC" w14:textId="77777777" w:rsidR="006147E2" w:rsidRDefault="00D31F30">
      <w:pPr>
        <w:pStyle w:val="BodyText"/>
        <w:tabs>
          <w:tab w:val="left" w:pos="1658"/>
          <w:tab w:val="left" w:pos="7650"/>
          <w:tab w:val="left" w:pos="8388"/>
          <w:tab w:val="left" w:pos="9061"/>
          <w:tab w:val="left" w:pos="10590"/>
        </w:tabs>
        <w:spacing w:before="93"/>
        <w:ind w:left="239"/>
      </w:pPr>
      <w:r>
        <w:rPr>
          <w:spacing w:val="-2"/>
        </w:rPr>
        <w:t>Signature:</w:t>
      </w:r>
      <w:r>
        <w:tab/>
      </w:r>
      <w:r>
        <w:rPr>
          <w:u w:val="single"/>
        </w:rPr>
        <w:tab/>
      </w:r>
      <w:r>
        <w:rPr>
          <w:spacing w:val="65"/>
        </w:rPr>
        <w:t xml:space="preserve"> </w:t>
      </w:r>
      <w:r>
        <w:rPr>
          <w:u w:val="single"/>
        </w:rPr>
        <w:tab/>
      </w:r>
      <w:r>
        <w:rPr>
          <w:spacing w:val="-10"/>
          <w:u w:val="single"/>
        </w:rPr>
        <w:t>/</w:t>
      </w:r>
      <w:r>
        <w:rPr>
          <w:u w:val="single"/>
        </w:rPr>
        <w:tab/>
      </w:r>
      <w:r>
        <w:rPr>
          <w:spacing w:val="-10"/>
          <w:u w:val="single"/>
        </w:rPr>
        <w:t>/</w:t>
      </w:r>
      <w:r>
        <w:rPr>
          <w:u w:val="single"/>
        </w:rPr>
        <w:tab/>
      </w:r>
    </w:p>
    <w:p w14:paraId="2491FBD9" w14:textId="77777777" w:rsidR="006147E2" w:rsidRDefault="006147E2">
      <w:pPr>
        <w:pStyle w:val="BodyText"/>
        <w:rPr>
          <w:sz w:val="14"/>
        </w:rPr>
      </w:pPr>
    </w:p>
    <w:p w14:paraId="0F776F07" w14:textId="77777777" w:rsidR="006147E2" w:rsidRDefault="00D31F30">
      <w:pPr>
        <w:pStyle w:val="BodyText"/>
        <w:tabs>
          <w:tab w:val="left" w:pos="7405"/>
          <w:tab w:val="left" w:pos="8142"/>
          <w:tab w:val="left" w:pos="8815"/>
          <w:tab w:val="left" w:pos="10344"/>
        </w:tabs>
        <w:spacing w:before="92"/>
        <w:ind w:left="239"/>
      </w:pPr>
      <w:r>
        <w:t xml:space="preserve">Board Chair: </w:t>
      </w:r>
      <w:r>
        <w:rPr>
          <w:u w:val="single"/>
        </w:rPr>
        <w:tab/>
      </w:r>
      <w:r>
        <w:rPr>
          <w:spacing w:val="64"/>
        </w:rPr>
        <w:t xml:space="preserve"> </w:t>
      </w:r>
      <w:r>
        <w:rPr>
          <w:u w:val="single"/>
        </w:rPr>
        <w:tab/>
      </w:r>
      <w:r>
        <w:rPr>
          <w:spacing w:val="-10"/>
          <w:u w:val="single"/>
        </w:rPr>
        <w:t>/</w:t>
      </w:r>
      <w:r>
        <w:rPr>
          <w:u w:val="single"/>
        </w:rPr>
        <w:tab/>
      </w:r>
      <w:r>
        <w:rPr>
          <w:spacing w:val="-10"/>
          <w:u w:val="single"/>
        </w:rPr>
        <w:t>/</w:t>
      </w:r>
      <w:r>
        <w:rPr>
          <w:u w:val="single"/>
        </w:rPr>
        <w:tab/>
      </w:r>
    </w:p>
    <w:p w14:paraId="73EB260C" w14:textId="77777777" w:rsidR="006147E2" w:rsidRDefault="006147E2">
      <w:pPr>
        <w:pStyle w:val="BodyText"/>
        <w:rPr>
          <w:sz w:val="20"/>
        </w:rPr>
      </w:pPr>
    </w:p>
    <w:p w14:paraId="1F1F97A4" w14:textId="77777777" w:rsidR="006147E2" w:rsidRDefault="00F56BB4">
      <w:pPr>
        <w:pStyle w:val="BodyText"/>
        <w:spacing w:before="5"/>
        <w:rPr>
          <w:sz w:val="20"/>
        </w:rPr>
      </w:pPr>
      <w:r>
        <w:pict w14:anchorId="469B8881">
          <v:group id="docshapegroup1" o:spid="_x0000_s1026" alt="" style="position:absolute;margin-left:44.95pt;margin-top:13pt;width:508.8pt;height:48.85pt;z-index:-251657216;mso-wrap-distance-left:0;mso-wrap-distance-right:0;mso-position-horizontal-relative:page" coordorigin="899,260" coordsize="10176,977">
            <v:rect id="docshape2" o:spid="_x0000_s1027" alt="" style="position:absolute;left:907;top:267;width:10161;height:962" filled="f"/>
            <v:shapetype id="_x0000_t202" coordsize="21600,21600" o:spt="202" path="m,l,21600r21600,l21600,xe">
              <v:stroke joinstyle="miter"/>
              <v:path gradientshapeok="t" o:connecttype="rect"/>
            </v:shapetype>
            <v:shape id="docshape3" o:spid="_x0000_s1028" type="#_x0000_t202" alt="" style="position:absolute;left:1058;top:352;width:1390;height:752;mso-wrap-style:square;v-text-anchor:top" filled="f" stroked="f">
              <v:textbox style="mso-next-textbox:#docshape3" inset="0,0,0,0">
                <w:txbxContent>
                  <w:p w14:paraId="69AAC5CF" w14:textId="77777777" w:rsidR="006147E2" w:rsidRDefault="00D31F30">
                    <w:pPr>
                      <w:ind w:right="16"/>
                      <w:rPr>
                        <w:rFonts w:ascii="Arial"/>
                        <w:b/>
                      </w:rPr>
                    </w:pPr>
                    <w:r>
                      <w:rPr>
                        <w:rFonts w:ascii="Arial"/>
                        <w:b/>
                      </w:rPr>
                      <w:t>Validated</w:t>
                    </w:r>
                    <w:r>
                      <w:rPr>
                        <w:rFonts w:ascii="Arial"/>
                        <w:b/>
                        <w:spacing w:val="-16"/>
                      </w:rPr>
                      <w:t xml:space="preserve"> </w:t>
                    </w:r>
                    <w:r>
                      <w:rPr>
                        <w:rFonts w:ascii="Arial"/>
                        <w:b/>
                      </w:rPr>
                      <w:t xml:space="preserve">by: </w:t>
                    </w:r>
                    <w:r>
                      <w:rPr>
                        <w:rFonts w:ascii="Arial"/>
                        <w:b/>
                        <w:spacing w:val="-2"/>
                      </w:rPr>
                      <w:t xml:space="preserve">Reviewed: </w:t>
                    </w:r>
                    <w:r>
                      <w:rPr>
                        <w:rFonts w:ascii="Arial"/>
                        <w:b/>
                      </w:rPr>
                      <w:t>Review</w:t>
                    </w:r>
                    <w:r>
                      <w:rPr>
                        <w:rFonts w:ascii="Arial"/>
                        <w:b/>
                        <w:spacing w:val="-16"/>
                      </w:rPr>
                      <w:t xml:space="preserve"> </w:t>
                    </w:r>
                    <w:r>
                      <w:rPr>
                        <w:rFonts w:ascii="Arial"/>
                        <w:b/>
                      </w:rPr>
                      <w:t>Date:</w:t>
                    </w:r>
                  </w:p>
                </w:txbxContent>
              </v:textbox>
            </v:shape>
            <v:shape id="docshape4" o:spid="_x0000_s1029" type="#_x0000_t202" alt="" style="position:absolute;left:3894;top:352;width:1951;height:246;mso-wrap-style:square;v-text-anchor:top" filled="f" stroked="f">
              <v:textbox style="mso-next-textbox:#docshape4" inset="0,0,0,0">
                <w:txbxContent>
                  <w:p w14:paraId="0707AE7C" w14:textId="77777777" w:rsidR="006147E2" w:rsidRDefault="00D31F30">
                    <w:pPr>
                      <w:spacing w:line="245" w:lineRule="exact"/>
                      <w:rPr>
                        <w:rFonts w:ascii="Arial"/>
                        <w:b/>
                      </w:rPr>
                    </w:pPr>
                    <w:r>
                      <w:rPr>
                        <w:rFonts w:ascii="Arial"/>
                        <w:b/>
                      </w:rPr>
                      <w:t>Board</w:t>
                    </w:r>
                    <w:r>
                      <w:rPr>
                        <w:rFonts w:ascii="Arial"/>
                        <w:b/>
                        <w:spacing w:val="-6"/>
                      </w:rPr>
                      <w:t xml:space="preserve"> </w:t>
                    </w:r>
                    <w:r>
                      <w:rPr>
                        <w:rFonts w:ascii="Arial"/>
                        <w:b/>
                      </w:rPr>
                      <w:t>of</w:t>
                    </w:r>
                    <w:r>
                      <w:rPr>
                        <w:rFonts w:ascii="Arial"/>
                        <w:b/>
                        <w:spacing w:val="-5"/>
                      </w:rPr>
                      <w:t xml:space="preserve"> </w:t>
                    </w:r>
                    <w:r>
                      <w:rPr>
                        <w:rFonts w:ascii="Arial"/>
                        <w:b/>
                        <w:spacing w:val="-2"/>
                      </w:rPr>
                      <w:t>Directors</w:t>
                    </w:r>
                  </w:p>
                </w:txbxContent>
              </v:textbox>
            </v:shape>
            <v:shape id="docshape5" o:spid="_x0000_s1030" type="#_x0000_t202" alt="" style="position:absolute;left:3893;top:859;width:1328;height:246;mso-wrap-style:square;v-text-anchor:top" filled="f" stroked="f">
              <v:textbox style="mso-next-textbox:#docshape5" inset="0,0,0,0">
                <w:txbxContent>
                  <w:p w14:paraId="1B5B5B7C" w14:textId="77618915" w:rsidR="006147E2" w:rsidRDefault="00D83CDC">
                    <w:pPr>
                      <w:spacing w:line="245" w:lineRule="exact"/>
                      <w:rPr>
                        <w:rFonts w:ascii="Arial"/>
                        <w:b/>
                      </w:rPr>
                    </w:pPr>
                    <w:r>
                      <w:rPr>
                        <w:rFonts w:ascii="Arial"/>
                        <w:b/>
                      </w:rPr>
                      <w:t>May 2022</w:t>
                    </w:r>
                  </w:p>
                </w:txbxContent>
              </v:textbox>
            </v:shape>
            <w10:wrap type="topAndBottom" anchorx="page"/>
          </v:group>
        </w:pict>
      </w:r>
    </w:p>
    <w:p w14:paraId="1A093D08" w14:textId="77777777" w:rsidR="006147E2" w:rsidRDefault="006147E2">
      <w:pPr>
        <w:pStyle w:val="BodyText"/>
        <w:spacing w:before="5"/>
        <w:rPr>
          <w:sz w:val="18"/>
        </w:rPr>
      </w:pPr>
    </w:p>
    <w:p w14:paraId="6F771633" w14:textId="77777777" w:rsidR="006147E2" w:rsidRDefault="00D31F30">
      <w:pPr>
        <w:spacing w:before="93"/>
        <w:ind w:left="120" w:right="201"/>
        <w:jc w:val="center"/>
        <w:rPr>
          <w:rFonts w:ascii="Arial" w:hAnsi="Arial"/>
          <w:i/>
        </w:rPr>
      </w:pPr>
      <w:r>
        <w:rPr>
          <w:rFonts w:ascii="Arial" w:hAnsi="Arial"/>
          <w:i/>
        </w:rPr>
        <w:t>Yea</w:t>
      </w:r>
      <w:r>
        <w:rPr>
          <w:rFonts w:ascii="Arial" w:hAnsi="Arial"/>
          <w:i/>
          <w:spacing w:val="-3"/>
        </w:rPr>
        <w:t xml:space="preserve"> </w:t>
      </w:r>
      <w:r>
        <w:rPr>
          <w:rFonts w:ascii="Arial" w:hAnsi="Arial"/>
          <w:i/>
        </w:rPr>
        <w:t>&amp;</w:t>
      </w:r>
      <w:r>
        <w:rPr>
          <w:rFonts w:ascii="Arial" w:hAnsi="Arial"/>
          <w:i/>
          <w:spacing w:val="-3"/>
        </w:rPr>
        <w:t xml:space="preserve"> </w:t>
      </w:r>
      <w:r>
        <w:rPr>
          <w:rFonts w:ascii="Arial" w:hAnsi="Arial"/>
          <w:i/>
        </w:rPr>
        <w:t>District</w:t>
      </w:r>
      <w:r>
        <w:rPr>
          <w:rFonts w:ascii="Arial" w:hAnsi="Arial"/>
          <w:i/>
          <w:spacing w:val="-3"/>
        </w:rPr>
        <w:t xml:space="preserve"> </w:t>
      </w:r>
      <w:r>
        <w:rPr>
          <w:rFonts w:ascii="Arial" w:hAnsi="Arial"/>
          <w:i/>
        </w:rPr>
        <w:t>Memorial</w:t>
      </w:r>
      <w:r>
        <w:rPr>
          <w:rFonts w:ascii="Arial" w:hAnsi="Arial"/>
          <w:i/>
          <w:spacing w:val="-3"/>
        </w:rPr>
        <w:t xml:space="preserve"> </w:t>
      </w:r>
      <w:r>
        <w:rPr>
          <w:rFonts w:ascii="Arial" w:hAnsi="Arial"/>
          <w:i/>
        </w:rPr>
        <w:t>Hospital</w:t>
      </w:r>
      <w:r>
        <w:rPr>
          <w:rFonts w:ascii="Arial" w:hAnsi="Arial"/>
          <w:i/>
          <w:spacing w:val="-3"/>
        </w:rPr>
        <w:t xml:space="preserve"> </w:t>
      </w:r>
      <w:r>
        <w:rPr>
          <w:rFonts w:ascii="Arial" w:hAnsi="Arial"/>
          <w:i/>
        </w:rPr>
        <w:t>is</w:t>
      </w:r>
      <w:r>
        <w:rPr>
          <w:rFonts w:ascii="Arial" w:hAnsi="Arial"/>
          <w:i/>
          <w:spacing w:val="-3"/>
        </w:rPr>
        <w:t xml:space="preserve"> </w:t>
      </w:r>
      <w:r>
        <w:rPr>
          <w:rFonts w:ascii="Arial" w:hAnsi="Arial"/>
          <w:i/>
        </w:rPr>
        <w:t>an</w:t>
      </w:r>
      <w:r>
        <w:rPr>
          <w:rFonts w:ascii="Arial" w:hAnsi="Arial"/>
          <w:i/>
          <w:spacing w:val="-3"/>
        </w:rPr>
        <w:t xml:space="preserve"> </w:t>
      </w:r>
      <w:r>
        <w:rPr>
          <w:rFonts w:ascii="Arial" w:hAnsi="Arial"/>
          <w:i/>
        </w:rPr>
        <w:t>equal</w:t>
      </w:r>
      <w:r>
        <w:rPr>
          <w:rFonts w:ascii="Arial" w:hAnsi="Arial"/>
          <w:i/>
          <w:spacing w:val="-3"/>
        </w:rPr>
        <w:t xml:space="preserve"> </w:t>
      </w:r>
      <w:r>
        <w:rPr>
          <w:rFonts w:ascii="Arial" w:hAnsi="Arial"/>
          <w:i/>
        </w:rPr>
        <w:t>opportunity</w:t>
      </w:r>
      <w:r>
        <w:rPr>
          <w:rFonts w:ascii="Arial" w:hAnsi="Arial"/>
          <w:i/>
          <w:spacing w:val="-3"/>
        </w:rPr>
        <w:t xml:space="preserve"> </w:t>
      </w:r>
      <w:r>
        <w:rPr>
          <w:rFonts w:ascii="Arial" w:hAnsi="Arial"/>
          <w:i/>
        </w:rPr>
        <w:t>employer</w:t>
      </w:r>
      <w:r>
        <w:rPr>
          <w:rFonts w:ascii="Arial" w:hAnsi="Arial"/>
          <w:i/>
          <w:spacing w:val="-3"/>
        </w:rPr>
        <w:t xml:space="preserve"> </w:t>
      </w:r>
      <w:r>
        <w:rPr>
          <w:rFonts w:ascii="Arial" w:hAnsi="Arial"/>
          <w:i/>
        </w:rPr>
        <w:t>who</w:t>
      </w:r>
      <w:r>
        <w:rPr>
          <w:rFonts w:ascii="Arial" w:hAnsi="Arial"/>
          <w:i/>
          <w:spacing w:val="-3"/>
        </w:rPr>
        <w:t xml:space="preserve"> </w:t>
      </w:r>
      <w:r>
        <w:rPr>
          <w:rFonts w:ascii="Arial" w:hAnsi="Arial"/>
          <w:i/>
        </w:rPr>
        <w:t>respects</w:t>
      </w:r>
      <w:r>
        <w:rPr>
          <w:rFonts w:ascii="Arial" w:hAnsi="Arial"/>
          <w:i/>
          <w:spacing w:val="-3"/>
        </w:rPr>
        <w:t xml:space="preserve"> </w:t>
      </w:r>
      <w:r>
        <w:rPr>
          <w:rFonts w:ascii="Arial" w:hAnsi="Arial"/>
          <w:i/>
        </w:rPr>
        <w:t>the</w:t>
      </w:r>
      <w:r>
        <w:rPr>
          <w:rFonts w:ascii="Arial" w:hAnsi="Arial"/>
          <w:i/>
          <w:spacing w:val="-3"/>
        </w:rPr>
        <w:t xml:space="preserve"> </w:t>
      </w:r>
      <w:r>
        <w:rPr>
          <w:rFonts w:ascii="Arial" w:hAnsi="Arial"/>
          <w:i/>
        </w:rPr>
        <w:t>diversity</w:t>
      </w:r>
      <w:r>
        <w:rPr>
          <w:rFonts w:ascii="Arial" w:hAnsi="Arial"/>
          <w:i/>
          <w:spacing w:val="-3"/>
        </w:rPr>
        <w:t xml:space="preserve"> </w:t>
      </w:r>
      <w:r>
        <w:rPr>
          <w:rFonts w:ascii="Arial" w:hAnsi="Arial"/>
          <w:i/>
        </w:rPr>
        <w:t>within</w:t>
      </w:r>
      <w:r>
        <w:rPr>
          <w:rFonts w:ascii="Arial" w:hAnsi="Arial"/>
          <w:i/>
          <w:spacing w:val="-3"/>
        </w:rPr>
        <w:t xml:space="preserve"> </w:t>
      </w:r>
      <w:r>
        <w:rPr>
          <w:rFonts w:ascii="Arial" w:hAnsi="Arial"/>
          <w:i/>
        </w:rPr>
        <w:t>our</w:t>
      </w:r>
      <w:r>
        <w:rPr>
          <w:rFonts w:ascii="Arial" w:hAnsi="Arial"/>
          <w:i/>
          <w:spacing w:val="-3"/>
        </w:rPr>
        <w:t xml:space="preserve"> </w:t>
      </w:r>
      <w:r>
        <w:rPr>
          <w:rFonts w:ascii="Arial" w:hAnsi="Arial"/>
          <w:i/>
        </w:rPr>
        <w:t>world and is inclusive of our community’s diversity including Aboriginal and Torres Strait Islander people, Lesbian, Gay, Transsexual, Bisexual and Intersex, varying age groups, cultural backgrounds and abilities.</w:t>
      </w:r>
    </w:p>
    <w:sectPr w:rsidR="006147E2">
      <w:pgSz w:w="11910" w:h="16840"/>
      <w:pgMar w:top="1320" w:right="540" w:bottom="280" w:left="480" w:header="3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BE4F" w14:textId="77777777" w:rsidR="00F56BB4" w:rsidRDefault="00F56BB4">
      <w:r>
        <w:separator/>
      </w:r>
    </w:p>
  </w:endnote>
  <w:endnote w:type="continuationSeparator" w:id="0">
    <w:p w14:paraId="36D713FA" w14:textId="77777777" w:rsidR="00F56BB4" w:rsidRDefault="00F5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E9C0" w14:textId="77777777" w:rsidR="00F56BB4" w:rsidRDefault="00F56BB4">
      <w:r>
        <w:separator/>
      </w:r>
    </w:p>
  </w:footnote>
  <w:footnote w:type="continuationSeparator" w:id="0">
    <w:p w14:paraId="09F85728" w14:textId="77777777" w:rsidR="00F56BB4" w:rsidRDefault="00F5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C4C" w14:textId="77777777" w:rsidR="006147E2" w:rsidRDefault="00D31F30">
    <w:pPr>
      <w:pStyle w:val="BodyText"/>
      <w:spacing w:line="14" w:lineRule="auto"/>
      <w:rPr>
        <w:sz w:val="20"/>
      </w:rPr>
    </w:pPr>
    <w:r>
      <w:rPr>
        <w:noProof/>
      </w:rPr>
      <w:drawing>
        <wp:anchor distT="0" distB="0" distL="0" distR="0" simplePos="0" relativeHeight="487381504" behindDoc="1" locked="0" layoutInCell="1" allowOverlap="1" wp14:anchorId="231E0E11" wp14:editId="530E60F7">
          <wp:simplePos x="0" y="0"/>
          <wp:positionH relativeFrom="page">
            <wp:posOffset>2834841</wp:posOffset>
          </wp:positionH>
          <wp:positionV relativeFrom="page">
            <wp:posOffset>198120</wp:posOffset>
          </wp:positionV>
          <wp:extent cx="1619606" cy="5810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19606" cy="5810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43"/>
    <w:multiLevelType w:val="hybridMultilevel"/>
    <w:tmpl w:val="60B2238E"/>
    <w:lvl w:ilvl="0" w:tplc="82ECFD8A">
      <w:numFmt w:val="bullet"/>
      <w:lvlText w:val=""/>
      <w:lvlJc w:val="left"/>
      <w:pPr>
        <w:ind w:left="501" w:hanging="360"/>
      </w:pPr>
      <w:rPr>
        <w:rFonts w:ascii="Symbol" w:eastAsia="Symbol" w:hAnsi="Symbol" w:cs="Symbol" w:hint="default"/>
        <w:b w:val="0"/>
        <w:bCs w:val="0"/>
        <w:i w:val="0"/>
        <w:iCs w:val="0"/>
        <w:w w:val="99"/>
        <w:sz w:val="22"/>
        <w:szCs w:val="22"/>
      </w:rPr>
    </w:lvl>
    <w:lvl w:ilvl="1" w:tplc="4D8C5DAA">
      <w:numFmt w:val="bullet"/>
      <w:lvlText w:val="•"/>
      <w:lvlJc w:val="left"/>
      <w:pPr>
        <w:ind w:left="1256" w:hanging="360"/>
      </w:pPr>
      <w:rPr>
        <w:rFonts w:hint="default"/>
      </w:rPr>
    </w:lvl>
    <w:lvl w:ilvl="2" w:tplc="AEC8C5A0">
      <w:numFmt w:val="bullet"/>
      <w:lvlText w:val="•"/>
      <w:lvlJc w:val="left"/>
      <w:pPr>
        <w:ind w:left="2013" w:hanging="360"/>
      </w:pPr>
      <w:rPr>
        <w:rFonts w:hint="default"/>
      </w:rPr>
    </w:lvl>
    <w:lvl w:ilvl="3" w:tplc="46A24A86">
      <w:numFmt w:val="bullet"/>
      <w:lvlText w:val="•"/>
      <w:lvlJc w:val="left"/>
      <w:pPr>
        <w:ind w:left="2769" w:hanging="360"/>
      </w:pPr>
      <w:rPr>
        <w:rFonts w:hint="default"/>
      </w:rPr>
    </w:lvl>
    <w:lvl w:ilvl="4" w:tplc="8C0C477C">
      <w:numFmt w:val="bullet"/>
      <w:lvlText w:val="•"/>
      <w:lvlJc w:val="left"/>
      <w:pPr>
        <w:ind w:left="3526" w:hanging="360"/>
      </w:pPr>
      <w:rPr>
        <w:rFonts w:hint="default"/>
      </w:rPr>
    </w:lvl>
    <w:lvl w:ilvl="5" w:tplc="E9A4B5FC">
      <w:numFmt w:val="bullet"/>
      <w:lvlText w:val="•"/>
      <w:lvlJc w:val="left"/>
      <w:pPr>
        <w:ind w:left="4282" w:hanging="360"/>
      </w:pPr>
      <w:rPr>
        <w:rFonts w:hint="default"/>
      </w:rPr>
    </w:lvl>
    <w:lvl w:ilvl="6" w:tplc="3AE611A6">
      <w:numFmt w:val="bullet"/>
      <w:lvlText w:val="•"/>
      <w:lvlJc w:val="left"/>
      <w:pPr>
        <w:ind w:left="5039" w:hanging="360"/>
      </w:pPr>
      <w:rPr>
        <w:rFonts w:hint="default"/>
      </w:rPr>
    </w:lvl>
    <w:lvl w:ilvl="7" w:tplc="8304D88C">
      <w:numFmt w:val="bullet"/>
      <w:lvlText w:val="•"/>
      <w:lvlJc w:val="left"/>
      <w:pPr>
        <w:ind w:left="5795" w:hanging="360"/>
      </w:pPr>
      <w:rPr>
        <w:rFonts w:hint="default"/>
      </w:rPr>
    </w:lvl>
    <w:lvl w:ilvl="8" w:tplc="2ECCC958">
      <w:numFmt w:val="bullet"/>
      <w:lvlText w:val="•"/>
      <w:lvlJc w:val="left"/>
      <w:pPr>
        <w:ind w:left="6552" w:hanging="360"/>
      </w:pPr>
      <w:rPr>
        <w:rFonts w:hint="default"/>
      </w:rPr>
    </w:lvl>
  </w:abstractNum>
  <w:abstractNum w:abstractNumId="1" w15:restartNumberingAfterBreak="0">
    <w:nsid w:val="07E059D8"/>
    <w:multiLevelType w:val="hybridMultilevel"/>
    <w:tmpl w:val="12AA67AA"/>
    <w:lvl w:ilvl="0" w:tplc="40FC5602">
      <w:numFmt w:val="bullet"/>
      <w:lvlText w:val=""/>
      <w:lvlJc w:val="left"/>
      <w:pPr>
        <w:ind w:left="498" w:hanging="360"/>
      </w:pPr>
      <w:rPr>
        <w:rFonts w:ascii="Symbol" w:eastAsia="Symbol" w:hAnsi="Symbol" w:cs="Symbol" w:hint="default"/>
        <w:w w:val="99"/>
      </w:rPr>
    </w:lvl>
    <w:lvl w:ilvl="1" w:tplc="DD082458">
      <w:numFmt w:val="bullet"/>
      <w:lvlText w:val="o"/>
      <w:lvlJc w:val="left"/>
      <w:pPr>
        <w:ind w:left="1221" w:hanging="360"/>
      </w:pPr>
      <w:rPr>
        <w:rFonts w:ascii="Courier New" w:eastAsia="Courier New" w:hAnsi="Courier New" w:cs="Courier New" w:hint="default"/>
        <w:b w:val="0"/>
        <w:bCs w:val="0"/>
        <w:i w:val="0"/>
        <w:iCs w:val="0"/>
        <w:w w:val="99"/>
        <w:sz w:val="22"/>
        <w:szCs w:val="22"/>
      </w:rPr>
    </w:lvl>
    <w:lvl w:ilvl="2" w:tplc="893C423A">
      <w:numFmt w:val="bullet"/>
      <w:lvlText w:val="•"/>
      <w:lvlJc w:val="left"/>
      <w:pPr>
        <w:ind w:left="1980" w:hanging="360"/>
      </w:pPr>
      <w:rPr>
        <w:rFonts w:hint="default"/>
      </w:rPr>
    </w:lvl>
    <w:lvl w:ilvl="3" w:tplc="F8AC629C">
      <w:numFmt w:val="bullet"/>
      <w:lvlText w:val="•"/>
      <w:lvlJc w:val="left"/>
      <w:pPr>
        <w:ind w:left="2741" w:hanging="360"/>
      </w:pPr>
      <w:rPr>
        <w:rFonts w:hint="default"/>
      </w:rPr>
    </w:lvl>
    <w:lvl w:ilvl="4" w:tplc="958ED4CE">
      <w:numFmt w:val="bullet"/>
      <w:lvlText w:val="•"/>
      <w:lvlJc w:val="left"/>
      <w:pPr>
        <w:ind w:left="3501" w:hanging="360"/>
      </w:pPr>
      <w:rPr>
        <w:rFonts w:hint="default"/>
      </w:rPr>
    </w:lvl>
    <w:lvl w:ilvl="5" w:tplc="69F07484">
      <w:numFmt w:val="bullet"/>
      <w:lvlText w:val="•"/>
      <w:lvlJc w:val="left"/>
      <w:pPr>
        <w:ind w:left="4262" w:hanging="360"/>
      </w:pPr>
      <w:rPr>
        <w:rFonts w:hint="default"/>
      </w:rPr>
    </w:lvl>
    <w:lvl w:ilvl="6" w:tplc="466033E0">
      <w:numFmt w:val="bullet"/>
      <w:lvlText w:val="•"/>
      <w:lvlJc w:val="left"/>
      <w:pPr>
        <w:ind w:left="5022" w:hanging="360"/>
      </w:pPr>
      <w:rPr>
        <w:rFonts w:hint="default"/>
      </w:rPr>
    </w:lvl>
    <w:lvl w:ilvl="7" w:tplc="976697B4">
      <w:numFmt w:val="bullet"/>
      <w:lvlText w:val="•"/>
      <w:lvlJc w:val="left"/>
      <w:pPr>
        <w:ind w:left="5783" w:hanging="360"/>
      </w:pPr>
      <w:rPr>
        <w:rFonts w:hint="default"/>
      </w:rPr>
    </w:lvl>
    <w:lvl w:ilvl="8" w:tplc="5A1ECB26">
      <w:numFmt w:val="bullet"/>
      <w:lvlText w:val="•"/>
      <w:lvlJc w:val="left"/>
      <w:pPr>
        <w:ind w:left="6543" w:hanging="360"/>
      </w:pPr>
      <w:rPr>
        <w:rFonts w:hint="default"/>
      </w:rPr>
    </w:lvl>
  </w:abstractNum>
  <w:abstractNum w:abstractNumId="2" w15:restartNumberingAfterBreak="0">
    <w:nsid w:val="14830E3B"/>
    <w:multiLevelType w:val="hybridMultilevel"/>
    <w:tmpl w:val="1E88960E"/>
    <w:lvl w:ilvl="0" w:tplc="222A3194">
      <w:numFmt w:val="bullet"/>
      <w:lvlText w:val=""/>
      <w:lvlJc w:val="left"/>
      <w:pPr>
        <w:ind w:left="562" w:hanging="422"/>
      </w:pPr>
      <w:rPr>
        <w:rFonts w:ascii="Symbol" w:eastAsia="Symbol" w:hAnsi="Symbol" w:cs="Symbol" w:hint="default"/>
        <w:b w:val="0"/>
        <w:bCs w:val="0"/>
        <w:i w:val="0"/>
        <w:iCs w:val="0"/>
        <w:w w:val="99"/>
        <w:sz w:val="22"/>
        <w:szCs w:val="22"/>
      </w:rPr>
    </w:lvl>
    <w:lvl w:ilvl="1" w:tplc="88E06CC0">
      <w:numFmt w:val="bullet"/>
      <w:lvlText w:val="•"/>
      <w:lvlJc w:val="left"/>
      <w:pPr>
        <w:ind w:left="1310" w:hanging="422"/>
      </w:pPr>
      <w:rPr>
        <w:rFonts w:hint="default"/>
      </w:rPr>
    </w:lvl>
    <w:lvl w:ilvl="2" w:tplc="7316ACBE">
      <w:numFmt w:val="bullet"/>
      <w:lvlText w:val="•"/>
      <w:lvlJc w:val="left"/>
      <w:pPr>
        <w:ind w:left="2061" w:hanging="422"/>
      </w:pPr>
      <w:rPr>
        <w:rFonts w:hint="default"/>
      </w:rPr>
    </w:lvl>
    <w:lvl w:ilvl="3" w:tplc="9E2C6A22">
      <w:numFmt w:val="bullet"/>
      <w:lvlText w:val="•"/>
      <w:lvlJc w:val="left"/>
      <w:pPr>
        <w:ind w:left="2811" w:hanging="422"/>
      </w:pPr>
      <w:rPr>
        <w:rFonts w:hint="default"/>
      </w:rPr>
    </w:lvl>
    <w:lvl w:ilvl="4" w:tplc="0B24B590">
      <w:numFmt w:val="bullet"/>
      <w:lvlText w:val="•"/>
      <w:lvlJc w:val="left"/>
      <w:pPr>
        <w:ind w:left="3562" w:hanging="422"/>
      </w:pPr>
      <w:rPr>
        <w:rFonts w:hint="default"/>
      </w:rPr>
    </w:lvl>
    <w:lvl w:ilvl="5" w:tplc="FA4272C4">
      <w:numFmt w:val="bullet"/>
      <w:lvlText w:val="•"/>
      <w:lvlJc w:val="left"/>
      <w:pPr>
        <w:ind w:left="4312" w:hanging="422"/>
      </w:pPr>
      <w:rPr>
        <w:rFonts w:hint="default"/>
      </w:rPr>
    </w:lvl>
    <w:lvl w:ilvl="6" w:tplc="4ED0EAB2">
      <w:numFmt w:val="bullet"/>
      <w:lvlText w:val="•"/>
      <w:lvlJc w:val="left"/>
      <w:pPr>
        <w:ind w:left="5063" w:hanging="422"/>
      </w:pPr>
      <w:rPr>
        <w:rFonts w:hint="default"/>
      </w:rPr>
    </w:lvl>
    <w:lvl w:ilvl="7" w:tplc="58A40902">
      <w:numFmt w:val="bullet"/>
      <w:lvlText w:val="•"/>
      <w:lvlJc w:val="left"/>
      <w:pPr>
        <w:ind w:left="5813" w:hanging="422"/>
      </w:pPr>
      <w:rPr>
        <w:rFonts w:hint="default"/>
      </w:rPr>
    </w:lvl>
    <w:lvl w:ilvl="8" w:tplc="DE88B1B6">
      <w:numFmt w:val="bullet"/>
      <w:lvlText w:val="•"/>
      <w:lvlJc w:val="left"/>
      <w:pPr>
        <w:ind w:left="6564" w:hanging="422"/>
      </w:pPr>
      <w:rPr>
        <w:rFonts w:hint="default"/>
      </w:rPr>
    </w:lvl>
  </w:abstractNum>
  <w:abstractNum w:abstractNumId="3" w15:restartNumberingAfterBreak="0">
    <w:nsid w:val="170D0534"/>
    <w:multiLevelType w:val="hybridMultilevel"/>
    <w:tmpl w:val="8FF075DA"/>
    <w:lvl w:ilvl="0" w:tplc="8992245A">
      <w:numFmt w:val="bullet"/>
      <w:lvlText w:val=""/>
      <w:lvlJc w:val="left"/>
      <w:pPr>
        <w:ind w:left="501" w:hanging="360"/>
      </w:pPr>
      <w:rPr>
        <w:rFonts w:ascii="Symbol" w:eastAsia="Symbol" w:hAnsi="Symbol" w:cs="Symbol" w:hint="default"/>
        <w:b w:val="0"/>
        <w:bCs w:val="0"/>
        <w:i w:val="0"/>
        <w:iCs w:val="0"/>
        <w:w w:val="99"/>
        <w:sz w:val="22"/>
        <w:szCs w:val="22"/>
      </w:rPr>
    </w:lvl>
    <w:lvl w:ilvl="1" w:tplc="EFD4462E">
      <w:numFmt w:val="bullet"/>
      <w:lvlText w:val="•"/>
      <w:lvlJc w:val="left"/>
      <w:pPr>
        <w:ind w:left="1256" w:hanging="360"/>
      </w:pPr>
      <w:rPr>
        <w:rFonts w:hint="default"/>
      </w:rPr>
    </w:lvl>
    <w:lvl w:ilvl="2" w:tplc="CAC0AD28">
      <w:numFmt w:val="bullet"/>
      <w:lvlText w:val="•"/>
      <w:lvlJc w:val="left"/>
      <w:pPr>
        <w:ind w:left="2013" w:hanging="360"/>
      </w:pPr>
      <w:rPr>
        <w:rFonts w:hint="default"/>
      </w:rPr>
    </w:lvl>
    <w:lvl w:ilvl="3" w:tplc="54DA900C">
      <w:numFmt w:val="bullet"/>
      <w:lvlText w:val="•"/>
      <w:lvlJc w:val="left"/>
      <w:pPr>
        <w:ind w:left="2769" w:hanging="360"/>
      </w:pPr>
      <w:rPr>
        <w:rFonts w:hint="default"/>
      </w:rPr>
    </w:lvl>
    <w:lvl w:ilvl="4" w:tplc="8A4CE89E">
      <w:numFmt w:val="bullet"/>
      <w:lvlText w:val="•"/>
      <w:lvlJc w:val="left"/>
      <w:pPr>
        <w:ind w:left="3526" w:hanging="360"/>
      </w:pPr>
      <w:rPr>
        <w:rFonts w:hint="default"/>
      </w:rPr>
    </w:lvl>
    <w:lvl w:ilvl="5" w:tplc="71A06E44">
      <w:numFmt w:val="bullet"/>
      <w:lvlText w:val="•"/>
      <w:lvlJc w:val="left"/>
      <w:pPr>
        <w:ind w:left="4282" w:hanging="360"/>
      </w:pPr>
      <w:rPr>
        <w:rFonts w:hint="default"/>
      </w:rPr>
    </w:lvl>
    <w:lvl w:ilvl="6" w:tplc="947E51D2">
      <w:numFmt w:val="bullet"/>
      <w:lvlText w:val="•"/>
      <w:lvlJc w:val="left"/>
      <w:pPr>
        <w:ind w:left="5039" w:hanging="360"/>
      </w:pPr>
      <w:rPr>
        <w:rFonts w:hint="default"/>
      </w:rPr>
    </w:lvl>
    <w:lvl w:ilvl="7" w:tplc="63808CA6">
      <w:numFmt w:val="bullet"/>
      <w:lvlText w:val="•"/>
      <w:lvlJc w:val="left"/>
      <w:pPr>
        <w:ind w:left="5795" w:hanging="360"/>
      </w:pPr>
      <w:rPr>
        <w:rFonts w:hint="default"/>
      </w:rPr>
    </w:lvl>
    <w:lvl w:ilvl="8" w:tplc="4E4AC920">
      <w:numFmt w:val="bullet"/>
      <w:lvlText w:val="•"/>
      <w:lvlJc w:val="left"/>
      <w:pPr>
        <w:ind w:left="6552" w:hanging="360"/>
      </w:pPr>
      <w:rPr>
        <w:rFonts w:hint="default"/>
      </w:rPr>
    </w:lvl>
  </w:abstractNum>
  <w:abstractNum w:abstractNumId="4" w15:restartNumberingAfterBreak="0">
    <w:nsid w:val="232F7D7A"/>
    <w:multiLevelType w:val="hybridMultilevel"/>
    <w:tmpl w:val="071611E2"/>
    <w:lvl w:ilvl="0" w:tplc="5806791C">
      <w:numFmt w:val="bullet"/>
      <w:lvlText w:val=""/>
      <w:lvlJc w:val="left"/>
      <w:pPr>
        <w:ind w:left="550" w:hanging="410"/>
      </w:pPr>
      <w:rPr>
        <w:rFonts w:ascii="Symbol" w:eastAsia="Symbol" w:hAnsi="Symbol" w:cs="Symbol" w:hint="default"/>
        <w:b w:val="0"/>
        <w:bCs w:val="0"/>
        <w:i w:val="0"/>
        <w:iCs w:val="0"/>
        <w:w w:val="99"/>
        <w:sz w:val="22"/>
        <w:szCs w:val="22"/>
      </w:rPr>
    </w:lvl>
    <w:lvl w:ilvl="1" w:tplc="8A5433F2">
      <w:numFmt w:val="bullet"/>
      <w:lvlText w:val="•"/>
      <w:lvlJc w:val="left"/>
      <w:pPr>
        <w:ind w:left="1310" w:hanging="410"/>
      </w:pPr>
      <w:rPr>
        <w:rFonts w:hint="default"/>
      </w:rPr>
    </w:lvl>
    <w:lvl w:ilvl="2" w:tplc="433EF596">
      <w:numFmt w:val="bullet"/>
      <w:lvlText w:val="•"/>
      <w:lvlJc w:val="left"/>
      <w:pPr>
        <w:ind w:left="2061" w:hanging="410"/>
      </w:pPr>
      <w:rPr>
        <w:rFonts w:hint="default"/>
      </w:rPr>
    </w:lvl>
    <w:lvl w:ilvl="3" w:tplc="024428F0">
      <w:numFmt w:val="bullet"/>
      <w:lvlText w:val="•"/>
      <w:lvlJc w:val="left"/>
      <w:pPr>
        <w:ind w:left="2811" w:hanging="410"/>
      </w:pPr>
      <w:rPr>
        <w:rFonts w:hint="default"/>
      </w:rPr>
    </w:lvl>
    <w:lvl w:ilvl="4" w:tplc="FC76D0E8">
      <w:numFmt w:val="bullet"/>
      <w:lvlText w:val="•"/>
      <w:lvlJc w:val="left"/>
      <w:pPr>
        <w:ind w:left="3562" w:hanging="410"/>
      </w:pPr>
      <w:rPr>
        <w:rFonts w:hint="default"/>
      </w:rPr>
    </w:lvl>
    <w:lvl w:ilvl="5" w:tplc="EEAA81B6">
      <w:numFmt w:val="bullet"/>
      <w:lvlText w:val="•"/>
      <w:lvlJc w:val="left"/>
      <w:pPr>
        <w:ind w:left="4312" w:hanging="410"/>
      </w:pPr>
      <w:rPr>
        <w:rFonts w:hint="default"/>
      </w:rPr>
    </w:lvl>
    <w:lvl w:ilvl="6" w:tplc="C6343C6A">
      <w:numFmt w:val="bullet"/>
      <w:lvlText w:val="•"/>
      <w:lvlJc w:val="left"/>
      <w:pPr>
        <w:ind w:left="5063" w:hanging="410"/>
      </w:pPr>
      <w:rPr>
        <w:rFonts w:hint="default"/>
      </w:rPr>
    </w:lvl>
    <w:lvl w:ilvl="7" w:tplc="1D1C32BA">
      <w:numFmt w:val="bullet"/>
      <w:lvlText w:val="•"/>
      <w:lvlJc w:val="left"/>
      <w:pPr>
        <w:ind w:left="5813" w:hanging="410"/>
      </w:pPr>
      <w:rPr>
        <w:rFonts w:hint="default"/>
      </w:rPr>
    </w:lvl>
    <w:lvl w:ilvl="8" w:tplc="8BCA64DE">
      <w:numFmt w:val="bullet"/>
      <w:lvlText w:val="•"/>
      <w:lvlJc w:val="left"/>
      <w:pPr>
        <w:ind w:left="6564" w:hanging="410"/>
      </w:pPr>
      <w:rPr>
        <w:rFonts w:hint="default"/>
      </w:rPr>
    </w:lvl>
  </w:abstractNum>
  <w:abstractNum w:abstractNumId="5" w15:restartNumberingAfterBreak="0">
    <w:nsid w:val="349D2E15"/>
    <w:multiLevelType w:val="hybridMultilevel"/>
    <w:tmpl w:val="1C820A4C"/>
    <w:lvl w:ilvl="0" w:tplc="5624FADE">
      <w:numFmt w:val="bullet"/>
      <w:lvlText w:val=""/>
      <w:lvlJc w:val="left"/>
      <w:pPr>
        <w:ind w:left="501" w:hanging="360"/>
      </w:pPr>
      <w:rPr>
        <w:rFonts w:ascii="Symbol" w:eastAsia="Symbol" w:hAnsi="Symbol" w:cs="Symbol" w:hint="default"/>
        <w:b w:val="0"/>
        <w:bCs w:val="0"/>
        <w:i w:val="0"/>
        <w:iCs w:val="0"/>
        <w:w w:val="99"/>
        <w:sz w:val="22"/>
        <w:szCs w:val="22"/>
      </w:rPr>
    </w:lvl>
    <w:lvl w:ilvl="1" w:tplc="CE3A19E0">
      <w:numFmt w:val="bullet"/>
      <w:lvlText w:val="•"/>
      <w:lvlJc w:val="left"/>
      <w:pPr>
        <w:ind w:left="1256" w:hanging="360"/>
      </w:pPr>
      <w:rPr>
        <w:rFonts w:hint="default"/>
      </w:rPr>
    </w:lvl>
    <w:lvl w:ilvl="2" w:tplc="EE524684">
      <w:numFmt w:val="bullet"/>
      <w:lvlText w:val="•"/>
      <w:lvlJc w:val="left"/>
      <w:pPr>
        <w:ind w:left="2013" w:hanging="360"/>
      </w:pPr>
      <w:rPr>
        <w:rFonts w:hint="default"/>
      </w:rPr>
    </w:lvl>
    <w:lvl w:ilvl="3" w:tplc="A5A66AD0">
      <w:numFmt w:val="bullet"/>
      <w:lvlText w:val="•"/>
      <w:lvlJc w:val="left"/>
      <w:pPr>
        <w:ind w:left="2769" w:hanging="360"/>
      </w:pPr>
      <w:rPr>
        <w:rFonts w:hint="default"/>
      </w:rPr>
    </w:lvl>
    <w:lvl w:ilvl="4" w:tplc="3738BF28">
      <w:numFmt w:val="bullet"/>
      <w:lvlText w:val="•"/>
      <w:lvlJc w:val="left"/>
      <w:pPr>
        <w:ind w:left="3526" w:hanging="360"/>
      </w:pPr>
      <w:rPr>
        <w:rFonts w:hint="default"/>
      </w:rPr>
    </w:lvl>
    <w:lvl w:ilvl="5" w:tplc="1690054A">
      <w:numFmt w:val="bullet"/>
      <w:lvlText w:val="•"/>
      <w:lvlJc w:val="left"/>
      <w:pPr>
        <w:ind w:left="4282" w:hanging="360"/>
      </w:pPr>
      <w:rPr>
        <w:rFonts w:hint="default"/>
      </w:rPr>
    </w:lvl>
    <w:lvl w:ilvl="6" w:tplc="30F824FC">
      <w:numFmt w:val="bullet"/>
      <w:lvlText w:val="•"/>
      <w:lvlJc w:val="left"/>
      <w:pPr>
        <w:ind w:left="5039" w:hanging="360"/>
      </w:pPr>
      <w:rPr>
        <w:rFonts w:hint="default"/>
      </w:rPr>
    </w:lvl>
    <w:lvl w:ilvl="7" w:tplc="36D4F330">
      <w:numFmt w:val="bullet"/>
      <w:lvlText w:val="•"/>
      <w:lvlJc w:val="left"/>
      <w:pPr>
        <w:ind w:left="5795" w:hanging="360"/>
      </w:pPr>
      <w:rPr>
        <w:rFonts w:hint="default"/>
      </w:rPr>
    </w:lvl>
    <w:lvl w:ilvl="8" w:tplc="0DB099A2">
      <w:numFmt w:val="bullet"/>
      <w:lvlText w:val="•"/>
      <w:lvlJc w:val="left"/>
      <w:pPr>
        <w:ind w:left="6552" w:hanging="360"/>
      </w:pPr>
      <w:rPr>
        <w:rFonts w:hint="default"/>
      </w:rPr>
    </w:lvl>
  </w:abstractNum>
  <w:abstractNum w:abstractNumId="6" w15:restartNumberingAfterBreak="0">
    <w:nsid w:val="359A0EC0"/>
    <w:multiLevelType w:val="hybridMultilevel"/>
    <w:tmpl w:val="40BCDA84"/>
    <w:lvl w:ilvl="0" w:tplc="9C2A6F10">
      <w:numFmt w:val="bullet"/>
      <w:lvlText w:val=""/>
      <w:lvlJc w:val="left"/>
      <w:pPr>
        <w:ind w:left="501" w:hanging="360"/>
      </w:pPr>
      <w:rPr>
        <w:rFonts w:ascii="Symbol" w:eastAsia="Symbol" w:hAnsi="Symbol" w:cs="Symbol" w:hint="default"/>
        <w:b w:val="0"/>
        <w:bCs w:val="0"/>
        <w:i w:val="0"/>
        <w:iCs w:val="0"/>
        <w:w w:val="99"/>
        <w:sz w:val="22"/>
        <w:szCs w:val="22"/>
      </w:rPr>
    </w:lvl>
    <w:lvl w:ilvl="1" w:tplc="36D01C6C">
      <w:numFmt w:val="bullet"/>
      <w:lvlText w:val="•"/>
      <w:lvlJc w:val="left"/>
      <w:pPr>
        <w:ind w:left="1256" w:hanging="360"/>
      </w:pPr>
      <w:rPr>
        <w:rFonts w:hint="default"/>
      </w:rPr>
    </w:lvl>
    <w:lvl w:ilvl="2" w:tplc="A4F869C0">
      <w:numFmt w:val="bullet"/>
      <w:lvlText w:val="•"/>
      <w:lvlJc w:val="left"/>
      <w:pPr>
        <w:ind w:left="2013" w:hanging="360"/>
      </w:pPr>
      <w:rPr>
        <w:rFonts w:hint="default"/>
      </w:rPr>
    </w:lvl>
    <w:lvl w:ilvl="3" w:tplc="6736DD6C">
      <w:numFmt w:val="bullet"/>
      <w:lvlText w:val="•"/>
      <w:lvlJc w:val="left"/>
      <w:pPr>
        <w:ind w:left="2769" w:hanging="360"/>
      </w:pPr>
      <w:rPr>
        <w:rFonts w:hint="default"/>
      </w:rPr>
    </w:lvl>
    <w:lvl w:ilvl="4" w:tplc="28F46BC6">
      <w:numFmt w:val="bullet"/>
      <w:lvlText w:val="•"/>
      <w:lvlJc w:val="left"/>
      <w:pPr>
        <w:ind w:left="3526" w:hanging="360"/>
      </w:pPr>
      <w:rPr>
        <w:rFonts w:hint="default"/>
      </w:rPr>
    </w:lvl>
    <w:lvl w:ilvl="5" w:tplc="27B2347C">
      <w:numFmt w:val="bullet"/>
      <w:lvlText w:val="•"/>
      <w:lvlJc w:val="left"/>
      <w:pPr>
        <w:ind w:left="4282" w:hanging="360"/>
      </w:pPr>
      <w:rPr>
        <w:rFonts w:hint="default"/>
      </w:rPr>
    </w:lvl>
    <w:lvl w:ilvl="6" w:tplc="00A63C82">
      <w:numFmt w:val="bullet"/>
      <w:lvlText w:val="•"/>
      <w:lvlJc w:val="left"/>
      <w:pPr>
        <w:ind w:left="5039" w:hanging="360"/>
      </w:pPr>
      <w:rPr>
        <w:rFonts w:hint="default"/>
      </w:rPr>
    </w:lvl>
    <w:lvl w:ilvl="7" w:tplc="A754E9D4">
      <w:numFmt w:val="bullet"/>
      <w:lvlText w:val="•"/>
      <w:lvlJc w:val="left"/>
      <w:pPr>
        <w:ind w:left="5795" w:hanging="360"/>
      </w:pPr>
      <w:rPr>
        <w:rFonts w:hint="default"/>
      </w:rPr>
    </w:lvl>
    <w:lvl w:ilvl="8" w:tplc="01DA5848">
      <w:numFmt w:val="bullet"/>
      <w:lvlText w:val="•"/>
      <w:lvlJc w:val="left"/>
      <w:pPr>
        <w:ind w:left="6552" w:hanging="360"/>
      </w:pPr>
      <w:rPr>
        <w:rFonts w:hint="default"/>
      </w:rPr>
    </w:lvl>
  </w:abstractNum>
  <w:abstractNum w:abstractNumId="7" w15:restartNumberingAfterBreak="0">
    <w:nsid w:val="35D55827"/>
    <w:multiLevelType w:val="hybridMultilevel"/>
    <w:tmpl w:val="4D5421DC"/>
    <w:lvl w:ilvl="0" w:tplc="3B9AD8BE">
      <w:numFmt w:val="bullet"/>
      <w:lvlText w:val=""/>
      <w:lvlJc w:val="left"/>
      <w:pPr>
        <w:ind w:left="501" w:hanging="360"/>
      </w:pPr>
      <w:rPr>
        <w:rFonts w:ascii="Symbol" w:eastAsia="Symbol" w:hAnsi="Symbol" w:cs="Symbol" w:hint="default"/>
        <w:w w:val="100"/>
      </w:rPr>
    </w:lvl>
    <w:lvl w:ilvl="1" w:tplc="70FAC39A">
      <w:numFmt w:val="bullet"/>
      <w:lvlText w:val="•"/>
      <w:lvlJc w:val="left"/>
      <w:pPr>
        <w:ind w:left="1256" w:hanging="360"/>
      </w:pPr>
      <w:rPr>
        <w:rFonts w:hint="default"/>
      </w:rPr>
    </w:lvl>
    <w:lvl w:ilvl="2" w:tplc="61D0E3A8">
      <w:numFmt w:val="bullet"/>
      <w:lvlText w:val="•"/>
      <w:lvlJc w:val="left"/>
      <w:pPr>
        <w:ind w:left="2013" w:hanging="360"/>
      </w:pPr>
      <w:rPr>
        <w:rFonts w:hint="default"/>
      </w:rPr>
    </w:lvl>
    <w:lvl w:ilvl="3" w:tplc="5B5E9042">
      <w:numFmt w:val="bullet"/>
      <w:lvlText w:val="•"/>
      <w:lvlJc w:val="left"/>
      <w:pPr>
        <w:ind w:left="2769" w:hanging="360"/>
      </w:pPr>
      <w:rPr>
        <w:rFonts w:hint="default"/>
      </w:rPr>
    </w:lvl>
    <w:lvl w:ilvl="4" w:tplc="ADA64C94">
      <w:numFmt w:val="bullet"/>
      <w:lvlText w:val="•"/>
      <w:lvlJc w:val="left"/>
      <w:pPr>
        <w:ind w:left="3526" w:hanging="360"/>
      </w:pPr>
      <w:rPr>
        <w:rFonts w:hint="default"/>
      </w:rPr>
    </w:lvl>
    <w:lvl w:ilvl="5" w:tplc="4D3AFF0A">
      <w:numFmt w:val="bullet"/>
      <w:lvlText w:val="•"/>
      <w:lvlJc w:val="left"/>
      <w:pPr>
        <w:ind w:left="4282" w:hanging="360"/>
      </w:pPr>
      <w:rPr>
        <w:rFonts w:hint="default"/>
      </w:rPr>
    </w:lvl>
    <w:lvl w:ilvl="6" w:tplc="CADE340A">
      <w:numFmt w:val="bullet"/>
      <w:lvlText w:val="•"/>
      <w:lvlJc w:val="left"/>
      <w:pPr>
        <w:ind w:left="5039" w:hanging="360"/>
      </w:pPr>
      <w:rPr>
        <w:rFonts w:hint="default"/>
      </w:rPr>
    </w:lvl>
    <w:lvl w:ilvl="7" w:tplc="D0246BDE">
      <w:numFmt w:val="bullet"/>
      <w:lvlText w:val="•"/>
      <w:lvlJc w:val="left"/>
      <w:pPr>
        <w:ind w:left="5795" w:hanging="360"/>
      </w:pPr>
      <w:rPr>
        <w:rFonts w:hint="default"/>
      </w:rPr>
    </w:lvl>
    <w:lvl w:ilvl="8" w:tplc="A2B8147E">
      <w:numFmt w:val="bullet"/>
      <w:lvlText w:val="•"/>
      <w:lvlJc w:val="left"/>
      <w:pPr>
        <w:ind w:left="6552" w:hanging="360"/>
      </w:pPr>
      <w:rPr>
        <w:rFonts w:hint="default"/>
      </w:rPr>
    </w:lvl>
  </w:abstractNum>
  <w:abstractNum w:abstractNumId="8" w15:restartNumberingAfterBreak="0">
    <w:nsid w:val="44872B89"/>
    <w:multiLevelType w:val="hybridMultilevel"/>
    <w:tmpl w:val="DE1C879E"/>
    <w:lvl w:ilvl="0" w:tplc="26B0729A">
      <w:numFmt w:val="bullet"/>
      <w:lvlText w:val=""/>
      <w:lvlJc w:val="left"/>
      <w:pPr>
        <w:ind w:left="501" w:hanging="360"/>
      </w:pPr>
      <w:rPr>
        <w:rFonts w:ascii="Symbol" w:eastAsia="Symbol" w:hAnsi="Symbol" w:cs="Symbol" w:hint="default"/>
        <w:b w:val="0"/>
        <w:bCs w:val="0"/>
        <w:i w:val="0"/>
        <w:iCs w:val="0"/>
        <w:w w:val="99"/>
        <w:sz w:val="22"/>
        <w:szCs w:val="22"/>
      </w:rPr>
    </w:lvl>
    <w:lvl w:ilvl="1" w:tplc="2182FC96">
      <w:numFmt w:val="bullet"/>
      <w:lvlText w:val="•"/>
      <w:lvlJc w:val="left"/>
      <w:pPr>
        <w:ind w:left="1256" w:hanging="360"/>
      </w:pPr>
      <w:rPr>
        <w:rFonts w:hint="default"/>
      </w:rPr>
    </w:lvl>
    <w:lvl w:ilvl="2" w:tplc="97449A42">
      <w:numFmt w:val="bullet"/>
      <w:lvlText w:val="•"/>
      <w:lvlJc w:val="left"/>
      <w:pPr>
        <w:ind w:left="2013" w:hanging="360"/>
      </w:pPr>
      <w:rPr>
        <w:rFonts w:hint="default"/>
      </w:rPr>
    </w:lvl>
    <w:lvl w:ilvl="3" w:tplc="4370ADE4">
      <w:numFmt w:val="bullet"/>
      <w:lvlText w:val="•"/>
      <w:lvlJc w:val="left"/>
      <w:pPr>
        <w:ind w:left="2769" w:hanging="360"/>
      </w:pPr>
      <w:rPr>
        <w:rFonts w:hint="default"/>
      </w:rPr>
    </w:lvl>
    <w:lvl w:ilvl="4" w:tplc="A1BA041C">
      <w:numFmt w:val="bullet"/>
      <w:lvlText w:val="•"/>
      <w:lvlJc w:val="left"/>
      <w:pPr>
        <w:ind w:left="3526" w:hanging="360"/>
      </w:pPr>
      <w:rPr>
        <w:rFonts w:hint="default"/>
      </w:rPr>
    </w:lvl>
    <w:lvl w:ilvl="5" w:tplc="F80EDD02">
      <w:numFmt w:val="bullet"/>
      <w:lvlText w:val="•"/>
      <w:lvlJc w:val="left"/>
      <w:pPr>
        <w:ind w:left="4282" w:hanging="360"/>
      </w:pPr>
      <w:rPr>
        <w:rFonts w:hint="default"/>
      </w:rPr>
    </w:lvl>
    <w:lvl w:ilvl="6" w:tplc="149014A4">
      <w:numFmt w:val="bullet"/>
      <w:lvlText w:val="•"/>
      <w:lvlJc w:val="left"/>
      <w:pPr>
        <w:ind w:left="5039" w:hanging="360"/>
      </w:pPr>
      <w:rPr>
        <w:rFonts w:hint="default"/>
      </w:rPr>
    </w:lvl>
    <w:lvl w:ilvl="7" w:tplc="30B6226C">
      <w:numFmt w:val="bullet"/>
      <w:lvlText w:val="•"/>
      <w:lvlJc w:val="left"/>
      <w:pPr>
        <w:ind w:left="5795" w:hanging="360"/>
      </w:pPr>
      <w:rPr>
        <w:rFonts w:hint="default"/>
      </w:rPr>
    </w:lvl>
    <w:lvl w:ilvl="8" w:tplc="CB4256D2">
      <w:numFmt w:val="bullet"/>
      <w:lvlText w:val="•"/>
      <w:lvlJc w:val="left"/>
      <w:pPr>
        <w:ind w:left="6552" w:hanging="360"/>
      </w:pPr>
      <w:rPr>
        <w:rFonts w:hint="default"/>
      </w:rPr>
    </w:lvl>
  </w:abstractNum>
  <w:abstractNum w:abstractNumId="9" w15:restartNumberingAfterBreak="0">
    <w:nsid w:val="44E54C2C"/>
    <w:multiLevelType w:val="hybridMultilevel"/>
    <w:tmpl w:val="17F8CAB6"/>
    <w:lvl w:ilvl="0" w:tplc="55CE2D40">
      <w:numFmt w:val="bullet"/>
      <w:lvlText w:val=""/>
      <w:lvlJc w:val="left"/>
      <w:pPr>
        <w:ind w:left="708" w:hanging="568"/>
      </w:pPr>
      <w:rPr>
        <w:rFonts w:ascii="Symbol" w:eastAsia="Symbol" w:hAnsi="Symbol" w:cs="Symbol" w:hint="default"/>
        <w:w w:val="99"/>
      </w:rPr>
    </w:lvl>
    <w:lvl w:ilvl="1" w:tplc="3E00DB78">
      <w:numFmt w:val="bullet"/>
      <w:lvlText w:val="•"/>
      <w:lvlJc w:val="left"/>
      <w:pPr>
        <w:ind w:left="1436" w:hanging="568"/>
      </w:pPr>
      <w:rPr>
        <w:rFonts w:hint="default"/>
      </w:rPr>
    </w:lvl>
    <w:lvl w:ilvl="2" w:tplc="4C443A92">
      <w:numFmt w:val="bullet"/>
      <w:lvlText w:val="•"/>
      <w:lvlJc w:val="left"/>
      <w:pPr>
        <w:ind w:left="2173" w:hanging="568"/>
      </w:pPr>
      <w:rPr>
        <w:rFonts w:hint="default"/>
      </w:rPr>
    </w:lvl>
    <w:lvl w:ilvl="3" w:tplc="5F049EFC">
      <w:numFmt w:val="bullet"/>
      <w:lvlText w:val="•"/>
      <w:lvlJc w:val="left"/>
      <w:pPr>
        <w:ind w:left="2909" w:hanging="568"/>
      </w:pPr>
      <w:rPr>
        <w:rFonts w:hint="default"/>
      </w:rPr>
    </w:lvl>
    <w:lvl w:ilvl="4" w:tplc="9D625358">
      <w:numFmt w:val="bullet"/>
      <w:lvlText w:val="•"/>
      <w:lvlJc w:val="left"/>
      <w:pPr>
        <w:ind w:left="3646" w:hanging="568"/>
      </w:pPr>
      <w:rPr>
        <w:rFonts w:hint="default"/>
      </w:rPr>
    </w:lvl>
    <w:lvl w:ilvl="5" w:tplc="BF9C6956">
      <w:numFmt w:val="bullet"/>
      <w:lvlText w:val="•"/>
      <w:lvlJc w:val="left"/>
      <w:pPr>
        <w:ind w:left="4382" w:hanging="568"/>
      </w:pPr>
      <w:rPr>
        <w:rFonts w:hint="default"/>
      </w:rPr>
    </w:lvl>
    <w:lvl w:ilvl="6" w:tplc="65D039EE">
      <w:numFmt w:val="bullet"/>
      <w:lvlText w:val="•"/>
      <w:lvlJc w:val="left"/>
      <w:pPr>
        <w:ind w:left="5119" w:hanging="568"/>
      </w:pPr>
      <w:rPr>
        <w:rFonts w:hint="default"/>
      </w:rPr>
    </w:lvl>
    <w:lvl w:ilvl="7" w:tplc="C598FC02">
      <w:numFmt w:val="bullet"/>
      <w:lvlText w:val="•"/>
      <w:lvlJc w:val="left"/>
      <w:pPr>
        <w:ind w:left="5855" w:hanging="568"/>
      </w:pPr>
      <w:rPr>
        <w:rFonts w:hint="default"/>
      </w:rPr>
    </w:lvl>
    <w:lvl w:ilvl="8" w:tplc="634CEFB6">
      <w:numFmt w:val="bullet"/>
      <w:lvlText w:val="•"/>
      <w:lvlJc w:val="left"/>
      <w:pPr>
        <w:ind w:left="6592" w:hanging="568"/>
      </w:pPr>
      <w:rPr>
        <w:rFonts w:hint="default"/>
      </w:rPr>
    </w:lvl>
  </w:abstractNum>
  <w:abstractNum w:abstractNumId="10" w15:restartNumberingAfterBreak="0">
    <w:nsid w:val="53553A1A"/>
    <w:multiLevelType w:val="hybridMultilevel"/>
    <w:tmpl w:val="4C2A5EEA"/>
    <w:lvl w:ilvl="0" w:tplc="C33A1278">
      <w:numFmt w:val="bullet"/>
      <w:lvlText w:val=""/>
      <w:lvlJc w:val="left"/>
      <w:pPr>
        <w:ind w:left="501" w:hanging="360"/>
      </w:pPr>
      <w:rPr>
        <w:rFonts w:ascii="Symbol" w:eastAsia="Symbol" w:hAnsi="Symbol" w:cs="Symbol" w:hint="default"/>
        <w:b w:val="0"/>
        <w:bCs w:val="0"/>
        <w:i w:val="0"/>
        <w:iCs w:val="0"/>
        <w:w w:val="99"/>
        <w:sz w:val="22"/>
        <w:szCs w:val="22"/>
      </w:rPr>
    </w:lvl>
    <w:lvl w:ilvl="1" w:tplc="04349AC0">
      <w:numFmt w:val="bullet"/>
      <w:lvlText w:val="•"/>
      <w:lvlJc w:val="left"/>
      <w:pPr>
        <w:ind w:left="1256" w:hanging="360"/>
      </w:pPr>
      <w:rPr>
        <w:rFonts w:hint="default"/>
      </w:rPr>
    </w:lvl>
    <w:lvl w:ilvl="2" w:tplc="5B3C9C68">
      <w:numFmt w:val="bullet"/>
      <w:lvlText w:val="•"/>
      <w:lvlJc w:val="left"/>
      <w:pPr>
        <w:ind w:left="2013" w:hanging="360"/>
      </w:pPr>
      <w:rPr>
        <w:rFonts w:hint="default"/>
      </w:rPr>
    </w:lvl>
    <w:lvl w:ilvl="3" w:tplc="E390BB2A">
      <w:numFmt w:val="bullet"/>
      <w:lvlText w:val="•"/>
      <w:lvlJc w:val="left"/>
      <w:pPr>
        <w:ind w:left="2769" w:hanging="360"/>
      </w:pPr>
      <w:rPr>
        <w:rFonts w:hint="default"/>
      </w:rPr>
    </w:lvl>
    <w:lvl w:ilvl="4" w:tplc="F51CE348">
      <w:numFmt w:val="bullet"/>
      <w:lvlText w:val="•"/>
      <w:lvlJc w:val="left"/>
      <w:pPr>
        <w:ind w:left="3526" w:hanging="360"/>
      </w:pPr>
      <w:rPr>
        <w:rFonts w:hint="default"/>
      </w:rPr>
    </w:lvl>
    <w:lvl w:ilvl="5" w:tplc="FDF2C9C8">
      <w:numFmt w:val="bullet"/>
      <w:lvlText w:val="•"/>
      <w:lvlJc w:val="left"/>
      <w:pPr>
        <w:ind w:left="4282" w:hanging="360"/>
      </w:pPr>
      <w:rPr>
        <w:rFonts w:hint="default"/>
      </w:rPr>
    </w:lvl>
    <w:lvl w:ilvl="6" w:tplc="B1BAB238">
      <w:numFmt w:val="bullet"/>
      <w:lvlText w:val="•"/>
      <w:lvlJc w:val="left"/>
      <w:pPr>
        <w:ind w:left="5039" w:hanging="360"/>
      </w:pPr>
      <w:rPr>
        <w:rFonts w:hint="default"/>
      </w:rPr>
    </w:lvl>
    <w:lvl w:ilvl="7" w:tplc="ADEA8260">
      <w:numFmt w:val="bullet"/>
      <w:lvlText w:val="•"/>
      <w:lvlJc w:val="left"/>
      <w:pPr>
        <w:ind w:left="5795" w:hanging="360"/>
      </w:pPr>
      <w:rPr>
        <w:rFonts w:hint="default"/>
      </w:rPr>
    </w:lvl>
    <w:lvl w:ilvl="8" w:tplc="09DEF436">
      <w:numFmt w:val="bullet"/>
      <w:lvlText w:val="•"/>
      <w:lvlJc w:val="left"/>
      <w:pPr>
        <w:ind w:left="6552" w:hanging="360"/>
      </w:pPr>
      <w:rPr>
        <w:rFonts w:hint="default"/>
      </w:rPr>
    </w:lvl>
  </w:abstractNum>
  <w:abstractNum w:abstractNumId="11" w15:restartNumberingAfterBreak="0">
    <w:nsid w:val="6B2077B9"/>
    <w:multiLevelType w:val="hybridMultilevel"/>
    <w:tmpl w:val="6F8E242A"/>
    <w:lvl w:ilvl="0" w:tplc="A774789E">
      <w:numFmt w:val="bullet"/>
      <w:lvlText w:val=""/>
      <w:lvlJc w:val="left"/>
      <w:pPr>
        <w:ind w:left="861" w:hanging="360"/>
      </w:pPr>
      <w:rPr>
        <w:rFonts w:ascii="Symbol" w:eastAsia="Symbol" w:hAnsi="Symbol" w:cs="Symbol" w:hint="default"/>
        <w:b w:val="0"/>
        <w:bCs w:val="0"/>
        <w:i w:val="0"/>
        <w:iCs w:val="0"/>
        <w:w w:val="99"/>
        <w:sz w:val="22"/>
        <w:szCs w:val="22"/>
      </w:rPr>
    </w:lvl>
    <w:lvl w:ilvl="1" w:tplc="E58266E6">
      <w:numFmt w:val="bullet"/>
      <w:lvlText w:val="•"/>
      <w:lvlJc w:val="left"/>
      <w:pPr>
        <w:ind w:left="1580" w:hanging="360"/>
      </w:pPr>
      <w:rPr>
        <w:rFonts w:hint="default"/>
      </w:rPr>
    </w:lvl>
    <w:lvl w:ilvl="2" w:tplc="F348A31A">
      <w:numFmt w:val="bullet"/>
      <w:lvlText w:val="•"/>
      <w:lvlJc w:val="left"/>
      <w:pPr>
        <w:ind w:left="2301" w:hanging="360"/>
      </w:pPr>
      <w:rPr>
        <w:rFonts w:hint="default"/>
      </w:rPr>
    </w:lvl>
    <w:lvl w:ilvl="3" w:tplc="AF608042">
      <w:numFmt w:val="bullet"/>
      <w:lvlText w:val="•"/>
      <w:lvlJc w:val="left"/>
      <w:pPr>
        <w:ind w:left="3021" w:hanging="360"/>
      </w:pPr>
      <w:rPr>
        <w:rFonts w:hint="default"/>
      </w:rPr>
    </w:lvl>
    <w:lvl w:ilvl="4" w:tplc="E23A53D2">
      <w:numFmt w:val="bullet"/>
      <w:lvlText w:val="•"/>
      <w:lvlJc w:val="left"/>
      <w:pPr>
        <w:ind w:left="3742" w:hanging="360"/>
      </w:pPr>
      <w:rPr>
        <w:rFonts w:hint="default"/>
      </w:rPr>
    </w:lvl>
    <w:lvl w:ilvl="5" w:tplc="F6E67952">
      <w:numFmt w:val="bullet"/>
      <w:lvlText w:val="•"/>
      <w:lvlJc w:val="left"/>
      <w:pPr>
        <w:ind w:left="4462" w:hanging="360"/>
      </w:pPr>
      <w:rPr>
        <w:rFonts w:hint="default"/>
      </w:rPr>
    </w:lvl>
    <w:lvl w:ilvl="6" w:tplc="DC9A8B22">
      <w:numFmt w:val="bullet"/>
      <w:lvlText w:val="•"/>
      <w:lvlJc w:val="left"/>
      <w:pPr>
        <w:ind w:left="5183" w:hanging="360"/>
      </w:pPr>
      <w:rPr>
        <w:rFonts w:hint="default"/>
      </w:rPr>
    </w:lvl>
    <w:lvl w:ilvl="7" w:tplc="FC504E90">
      <w:numFmt w:val="bullet"/>
      <w:lvlText w:val="•"/>
      <w:lvlJc w:val="left"/>
      <w:pPr>
        <w:ind w:left="5903" w:hanging="360"/>
      </w:pPr>
      <w:rPr>
        <w:rFonts w:hint="default"/>
      </w:rPr>
    </w:lvl>
    <w:lvl w:ilvl="8" w:tplc="62EECECC">
      <w:numFmt w:val="bullet"/>
      <w:lvlText w:val="•"/>
      <w:lvlJc w:val="left"/>
      <w:pPr>
        <w:ind w:left="6624" w:hanging="360"/>
      </w:pPr>
      <w:rPr>
        <w:rFonts w:hint="default"/>
      </w:rPr>
    </w:lvl>
  </w:abstractNum>
  <w:abstractNum w:abstractNumId="12" w15:restartNumberingAfterBreak="0">
    <w:nsid w:val="6F776A79"/>
    <w:multiLevelType w:val="hybridMultilevel"/>
    <w:tmpl w:val="D8167AA8"/>
    <w:lvl w:ilvl="0" w:tplc="12C8EAD6">
      <w:numFmt w:val="bullet"/>
      <w:lvlText w:val=""/>
      <w:lvlJc w:val="left"/>
      <w:pPr>
        <w:ind w:left="501" w:hanging="360"/>
      </w:pPr>
      <w:rPr>
        <w:rFonts w:ascii="Symbol" w:eastAsia="Symbol" w:hAnsi="Symbol" w:cs="Symbol" w:hint="default"/>
        <w:b w:val="0"/>
        <w:bCs w:val="0"/>
        <w:i w:val="0"/>
        <w:iCs w:val="0"/>
        <w:w w:val="99"/>
        <w:sz w:val="22"/>
        <w:szCs w:val="22"/>
      </w:rPr>
    </w:lvl>
    <w:lvl w:ilvl="1" w:tplc="950EB672">
      <w:numFmt w:val="bullet"/>
      <w:lvlText w:val="•"/>
      <w:lvlJc w:val="left"/>
      <w:pPr>
        <w:ind w:left="1256" w:hanging="360"/>
      </w:pPr>
      <w:rPr>
        <w:rFonts w:hint="default"/>
      </w:rPr>
    </w:lvl>
    <w:lvl w:ilvl="2" w:tplc="E63ACFCE">
      <w:numFmt w:val="bullet"/>
      <w:lvlText w:val="•"/>
      <w:lvlJc w:val="left"/>
      <w:pPr>
        <w:ind w:left="2013" w:hanging="360"/>
      </w:pPr>
      <w:rPr>
        <w:rFonts w:hint="default"/>
      </w:rPr>
    </w:lvl>
    <w:lvl w:ilvl="3" w:tplc="B23E7382">
      <w:numFmt w:val="bullet"/>
      <w:lvlText w:val="•"/>
      <w:lvlJc w:val="left"/>
      <w:pPr>
        <w:ind w:left="2769" w:hanging="360"/>
      </w:pPr>
      <w:rPr>
        <w:rFonts w:hint="default"/>
      </w:rPr>
    </w:lvl>
    <w:lvl w:ilvl="4" w:tplc="B9EAEB80">
      <w:numFmt w:val="bullet"/>
      <w:lvlText w:val="•"/>
      <w:lvlJc w:val="left"/>
      <w:pPr>
        <w:ind w:left="3526" w:hanging="360"/>
      </w:pPr>
      <w:rPr>
        <w:rFonts w:hint="default"/>
      </w:rPr>
    </w:lvl>
    <w:lvl w:ilvl="5" w:tplc="405EAE00">
      <w:numFmt w:val="bullet"/>
      <w:lvlText w:val="•"/>
      <w:lvlJc w:val="left"/>
      <w:pPr>
        <w:ind w:left="4282" w:hanging="360"/>
      </w:pPr>
      <w:rPr>
        <w:rFonts w:hint="default"/>
      </w:rPr>
    </w:lvl>
    <w:lvl w:ilvl="6" w:tplc="A27638F6">
      <w:numFmt w:val="bullet"/>
      <w:lvlText w:val="•"/>
      <w:lvlJc w:val="left"/>
      <w:pPr>
        <w:ind w:left="5039" w:hanging="360"/>
      </w:pPr>
      <w:rPr>
        <w:rFonts w:hint="default"/>
      </w:rPr>
    </w:lvl>
    <w:lvl w:ilvl="7" w:tplc="93362BC6">
      <w:numFmt w:val="bullet"/>
      <w:lvlText w:val="•"/>
      <w:lvlJc w:val="left"/>
      <w:pPr>
        <w:ind w:left="5795" w:hanging="360"/>
      </w:pPr>
      <w:rPr>
        <w:rFonts w:hint="default"/>
      </w:rPr>
    </w:lvl>
    <w:lvl w:ilvl="8" w:tplc="B48A95D4">
      <w:numFmt w:val="bullet"/>
      <w:lvlText w:val="•"/>
      <w:lvlJc w:val="left"/>
      <w:pPr>
        <w:ind w:left="6552" w:hanging="360"/>
      </w:pPr>
      <w:rPr>
        <w:rFonts w:hint="default"/>
      </w:rPr>
    </w:lvl>
  </w:abstractNum>
  <w:abstractNum w:abstractNumId="13" w15:restartNumberingAfterBreak="0">
    <w:nsid w:val="722665D7"/>
    <w:multiLevelType w:val="hybridMultilevel"/>
    <w:tmpl w:val="7A5C836E"/>
    <w:lvl w:ilvl="0" w:tplc="B5447FB0">
      <w:numFmt w:val="bullet"/>
      <w:lvlText w:val=""/>
      <w:lvlJc w:val="left"/>
      <w:pPr>
        <w:ind w:left="959" w:hanging="360"/>
      </w:pPr>
      <w:rPr>
        <w:rFonts w:ascii="Symbol" w:eastAsia="Symbol" w:hAnsi="Symbol" w:cs="Symbol" w:hint="default"/>
        <w:b w:val="0"/>
        <w:bCs w:val="0"/>
        <w:i w:val="0"/>
        <w:iCs w:val="0"/>
        <w:w w:val="99"/>
        <w:sz w:val="22"/>
        <w:szCs w:val="22"/>
      </w:rPr>
    </w:lvl>
    <w:lvl w:ilvl="1" w:tplc="20A84AE8">
      <w:numFmt w:val="bullet"/>
      <w:lvlText w:val="•"/>
      <w:lvlJc w:val="left"/>
      <w:pPr>
        <w:ind w:left="1952" w:hanging="360"/>
      </w:pPr>
      <w:rPr>
        <w:rFonts w:hint="default"/>
      </w:rPr>
    </w:lvl>
    <w:lvl w:ilvl="2" w:tplc="0C20A636">
      <w:numFmt w:val="bullet"/>
      <w:lvlText w:val="•"/>
      <w:lvlJc w:val="left"/>
      <w:pPr>
        <w:ind w:left="2945" w:hanging="360"/>
      </w:pPr>
      <w:rPr>
        <w:rFonts w:hint="default"/>
      </w:rPr>
    </w:lvl>
    <w:lvl w:ilvl="3" w:tplc="CF7C7432">
      <w:numFmt w:val="bullet"/>
      <w:lvlText w:val="•"/>
      <w:lvlJc w:val="left"/>
      <w:pPr>
        <w:ind w:left="3937" w:hanging="360"/>
      </w:pPr>
      <w:rPr>
        <w:rFonts w:hint="default"/>
      </w:rPr>
    </w:lvl>
    <w:lvl w:ilvl="4" w:tplc="FF90E570">
      <w:numFmt w:val="bullet"/>
      <w:lvlText w:val="•"/>
      <w:lvlJc w:val="left"/>
      <w:pPr>
        <w:ind w:left="4930" w:hanging="360"/>
      </w:pPr>
      <w:rPr>
        <w:rFonts w:hint="default"/>
      </w:rPr>
    </w:lvl>
    <w:lvl w:ilvl="5" w:tplc="75524A5A">
      <w:numFmt w:val="bullet"/>
      <w:lvlText w:val="•"/>
      <w:lvlJc w:val="left"/>
      <w:pPr>
        <w:ind w:left="5923" w:hanging="360"/>
      </w:pPr>
      <w:rPr>
        <w:rFonts w:hint="default"/>
      </w:rPr>
    </w:lvl>
    <w:lvl w:ilvl="6" w:tplc="E95AB212">
      <w:numFmt w:val="bullet"/>
      <w:lvlText w:val="•"/>
      <w:lvlJc w:val="left"/>
      <w:pPr>
        <w:ind w:left="6915" w:hanging="360"/>
      </w:pPr>
      <w:rPr>
        <w:rFonts w:hint="default"/>
      </w:rPr>
    </w:lvl>
    <w:lvl w:ilvl="7" w:tplc="CCEC0A10">
      <w:numFmt w:val="bullet"/>
      <w:lvlText w:val="•"/>
      <w:lvlJc w:val="left"/>
      <w:pPr>
        <w:ind w:left="7908" w:hanging="360"/>
      </w:pPr>
      <w:rPr>
        <w:rFonts w:hint="default"/>
      </w:rPr>
    </w:lvl>
    <w:lvl w:ilvl="8" w:tplc="8392199E">
      <w:numFmt w:val="bullet"/>
      <w:lvlText w:val="•"/>
      <w:lvlJc w:val="left"/>
      <w:pPr>
        <w:ind w:left="8901" w:hanging="360"/>
      </w:pPr>
      <w:rPr>
        <w:rFonts w:hint="default"/>
      </w:rPr>
    </w:lvl>
  </w:abstractNum>
  <w:abstractNum w:abstractNumId="14" w15:restartNumberingAfterBreak="0">
    <w:nsid w:val="790F7C54"/>
    <w:multiLevelType w:val="hybridMultilevel"/>
    <w:tmpl w:val="FA308E7E"/>
    <w:lvl w:ilvl="0" w:tplc="EE549DEA">
      <w:numFmt w:val="bullet"/>
      <w:lvlText w:val=""/>
      <w:lvlJc w:val="left"/>
      <w:pPr>
        <w:ind w:left="861" w:hanging="360"/>
      </w:pPr>
      <w:rPr>
        <w:rFonts w:ascii="Symbol" w:eastAsia="Symbol" w:hAnsi="Symbol" w:cs="Symbol" w:hint="default"/>
        <w:b w:val="0"/>
        <w:bCs w:val="0"/>
        <w:i w:val="0"/>
        <w:iCs w:val="0"/>
        <w:w w:val="99"/>
        <w:sz w:val="22"/>
        <w:szCs w:val="22"/>
      </w:rPr>
    </w:lvl>
    <w:lvl w:ilvl="1" w:tplc="A4502FB8">
      <w:numFmt w:val="bullet"/>
      <w:lvlText w:val="•"/>
      <w:lvlJc w:val="left"/>
      <w:pPr>
        <w:ind w:left="1580" w:hanging="360"/>
      </w:pPr>
      <w:rPr>
        <w:rFonts w:hint="default"/>
      </w:rPr>
    </w:lvl>
    <w:lvl w:ilvl="2" w:tplc="27601432">
      <w:numFmt w:val="bullet"/>
      <w:lvlText w:val="•"/>
      <w:lvlJc w:val="left"/>
      <w:pPr>
        <w:ind w:left="2301" w:hanging="360"/>
      </w:pPr>
      <w:rPr>
        <w:rFonts w:hint="default"/>
      </w:rPr>
    </w:lvl>
    <w:lvl w:ilvl="3" w:tplc="24427920">
      <w:numFmt w:val="bullet"/>
      <w:lvlText w:val="•"/>
      <w:lvlJc w:val="left"/>
      <w:pPr>
        <w:ind w:left="3021" w:hanging="360"/>
      </w:pPr>
      <w:rPr>
        <w:rFonts w:hint="default"/>
      </w:rPr>
    </w:lvl>
    <w:lvl w:ilvl="4" w:tplc="378C6E98">
      <w:numFmt w:val="bullet"/>
      <w:lvlText w:val="•"/>
      <w:lvlJc w:val="left"/>
      <w:pPr>
        <w:ind w:left="3742" w:hanging="360"/>
      </w:pPr>
      <w:rPr>
        <w:rFonts w:hint="default"/>
      </w:rPr>
    </w:lvl>
    <w:lvl w:ilvl="5" w:tplc="559232B8">
      <w:numFmt w:val="bullet"/>
      <w:lvlText w:val="•"/>
      <w:lvlJc w:val="left"/>
      <w:pPr>
        <w:ind w:left="4462" w:hanging="360"/>
      </w:pPr>
      <w:rPr>
        <w:rFonts w:hint="default"/>
      </w:rPr>
    </w:lvl>
    <w:lvl w:ilvl="6" w:tplc="26F4E5AC">
      <w:numFmt w:val="bullet"/>
      <w:lvlText w:val="•"/>
      <w:lvlJc w:val="left"/>
      <w:pPr>
        <w:ind w:left="5183" w:hanging="360"/>
      </w:pPr>
      <w:rPr>
        <w:rFonts w:hint="default"/>
      </w:rPr>
    </w:lvl>
    <w:lvl w:ilvl="7" w:tplc="81505E52">
      <w:numFmt w:val="bullet"/>
      <w:lvlText w:val="•"/>
      <w:lvlJc w:val="left"/>
      <w:pPr>
        <w:ind w:left="5903" w:hanging="360"/>
      </w:pPr>
      <w:rPr>
        <w:rFonts w:hint="default"/>
      </w:rPr>
    </w:lvl>
    <w:lvl w:ilvl="8" w:tplc="0E764044">
      <w:numFmt w:val="bullet"/>
      <w:lvlText w:val="•"/>
      <w:lvlJc w:val="left"/>
      <w:pPr>
        <w:ind w:left="6624" w:hanging="360"/>
      </w:pPr>
      <w:rPr>
        <w:rFonts w:hint="default"/>
      </w:rPr>
    </w:lvl>
  </w:abstractNum>
  <w:abstractNum w:abstractNumId="15" w15:restartNumberingAfterBreak="0">
    <w:nsid w:val="7A684DAD"/>
    <w:multiLevelType w:val="hybridMultilevel"/>
    <w:tmpl w:val="6AEAF384"/>
    <w:lvl w:ilvl="0" w:tplc="D62E60A4">
      <w:numFmt w:val="bullet"/>
      <w:lvlText w:val=""/>
      <w:lvlJc w:val="left"/>
      <w:pPr>
        <w:ind w:left="501" w:hanging="360"/>
      </w:pPr>
      <w:rPr>
        <w:rFonts w:ascii="Symbol" w:eastAsia="Symbol" w:hAnsi="Symbol" w:cs="Symbol" w:hint="default"/>
        <w:b w:val="0"/>
        <w:bCs w:val="0"/>
        <w:i w:val="0"/>
        <w:iCs w:val="0"/>
        <w:w w:val="99"/>
        <w:sz w:val="22"/>
        <w:szCs w:val="22"/>
      </w:rPr>
    </w:lvl>
    <w:lvl w:ilvl="1" w:tplc="E0CEBF3A">
      <w:numFmt w:val="bullet"/>
      <w:lvlText w:val="•"/>
      <w:lvlJc w:val="left"/>
      <w:pPr>
        <w:ind w:left="1256" w:hanging="360"/>
      </w:pPr>
      <w:rPr>
        <w:rFonts w:hint="default"/>
      </w:rPr>
    </w:lvl>
    <w:lvl w:ilvl="2" w:tplc="C2828E64">
      <w:numFmt w:val="bullet"/>
      <w:lvlText w:val="•"/>
      <w:lvlJc w:val="left"/>
      <w:pPr>
        <w:ind w:left="2013" w:hanging="360"/>
      </w:pPr>
      <w:rPr>
        <w:rFonts w:hint="default"/>
      </w:rPr>
    </w:lvl>
    <w:lvl w:ilvl="3" w:tplc="0BD401E0">
      <w:numFmt w:val="bullet"/>
      <w:lvlText w:val="•"/>
      <w:lvlJc w:val="left"/>
      <w:pPr>
        <w:ind w:left="2769" w:hanging="360"/>
      </w:pPr>
      <w:rPr>
        <w:rFonts w:hint="default"/>
      </w:rPr>
    </w:lvl>
    <w:lvl w:ilvl="4" w:tplc="268667AC">
      <w:numFmt w:val="bullet"/>
      <w:lvlText w:val="•"/>
      <w:lvlJc w:val="left"/>
      <w:pPr>
        <w:ind w:left="3526" w:hanging="360"/>
      </w:pPr>
      <w:rPr>
        <w:rFonts w:hint="default"/>
      </w:rPr>
    </w:lvl>
    <w:lvl w:ilvl="5" w:tplc="BE102724">
      <w:numFmt w:val="bullet"/>
      <w:lvlText w:val="•"/>
      <w:lvlJc w:val="left"/>
      <w:pPr>
        <w:ind w:left="4282" w:hanging="360"/>
      </w:pPr>
      <w:rPr>
        <w:rFonts w:hint="default"/>
      </w:rPr>
    </w:lvl>
    <w:lvl w:ilvl="6" w:tplc="1D58FDBC">
      <w:numFmt w:val="bullet"/>
      <w:lvlText w:val="•"/>
      <w:lvlJc w:val="left"/>
      <w:pPr>
        <w:ind w:left="5039" w:hanging="360"/>
      </w:pPr>
      <w:rPr>
        <w:rFonts w:hint="default"/>
      </w:rPr>
    </w:lvl>
    <w:lvl w:ilvl="7" w:tplc="CFF80176">
      <w:numFmt w:val="bullet"/>
      <w:lvlText w:val="•"/>
      <w:lvlJc w:val="left"/>
      <w:pPr>
        <w:ind w:left="5795" w:hanging="360"/>
      </w:pPr>
      <w:rPr>
        <w:rFonts w:hint="default"/>
      </w:rPr>
    </w:lvl>
    <w:lvl w:ilvl="8" w:tplc="82AA59D4">
      <w:numFmt w:val="bullet"/>
      <w:lvlText w:val="•"/>
      <w:lvlJc w:val="left"/>
      <w:pPr>
        <w:ind w:left="6552" w:hanging="360"/>
      </w:pPr>
      <w:rPr>
        <w:rFonts w:hint="default"/>
      </w:rPr>
    </w:lvl>
  </w:abstractNum>
  <w:num w:numId="1">
    <w:abstractNumId w:val="13"/>
  </w:num>
  <w:num w:numId="2">
    <w:abstractNumId w:val="0"/>
  </w:num>
  <w:num w:numId="3">
    <w:abstractNumId w:val="11"/>
  </w:num>
  <w:num w:numId="4">
    <w:abstractNumId w:val="14"/>
  </w:num>
  <w:num w:numId="5">
    <w:abstractNumId w:val="12"/>
  </w:num>
  <w:num w:numId="6">
    <w:abstractNumId w:val="5"/>
  </w:num>
  <w:num w:numId="7">
    <w:abstractNumId w:val="6"/>
  </w:num>
  <w:num w:numId="8">
    <w:abstractNumId w:val="3"/>
  </w:num>
  <w:num w:numId="9">
    <w:abstractNumId w:val="8"/>
  </w:num>
  <w:num w:numId="10">
    <w:abstractNumId w:val="2"/>
  </w:num>
  <w:num w:numId="11">
    <w:abstractNumId w:val="4"/>
  </w:num>
  <w:num w:numId="12">
    <w:abstractNumId w:val="1"/>
  </w:num>
  <w:num w:numId="13">
    <w:abstractNumId w:val="15"/>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47E2"/>
    <w:rsid w:val="00284894"/>
    <w:rsid w:val="00324D7B"/>
    <w:rsid w:val="004025B3"/>
    <w:rsid w:val="00537F0D"/>
    <w:rsid w:val="006147E2"/>
    <w:rsid w:val="00713788"/>
    <w:rsid w:val="00884393"/>
    <w:rsid w:val="00AA4E0E"/>
    <w:rsid w:val="00BD078D"/>
    <w:rsid w:val="00BF40B4"/>
    <w:rsid w:val="00D31F30"/>
    <w:rsid w:val="00D83CDC"/>
    <w:rsid w:val="00F56BB4"/>
    <w:rsid w:val="00FA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00BEB29"/>
  <w15:docId w15:val="{66671674-E377-443E-BB6C-C097768F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959" w:hanging="360"/>
    </w:pPr>
    <w:rPr>
      <w:rFonts w:ascii="Arial" w:eastAsia="Arial" w:hAnsi="Arial" w:cs="Arial"/>
    </w:rPr>
  </w:style>
  <w:style w:type="paragraph" w:customStyle="1" w:styleId="TableParagraph">
    <w:name w:val="Table Paragraph"/>
    <w:basedOn w:val="Normal"/>
    <w:uiPriority w:val="1"/>
    <w:qFormat/>
    <w:pPr>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Goulburn_Valley_High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 TargetMode="External"/><Relationship Id="rId5" Type="http://schemas.openxmlformats.org/officeDocument/2006/relationships/footnotes" Target="footnotes.xml"/><Relationship Id="rId10" Type="http://schemas.openxmlformats.org/officeDocument/2006/relationships/hyperlink" Target="https://en.wikipedia.org/wiki/Shire_of_Murrindindi" TargetMode="External"/><Relationship Id="rId4" Type="http://schemas.openxmlformats.org/officeDocument/2006/relationships/webSettings" Target="webSettings.xml"/><Relationship Id="rId9" Type="http://schemas.openxmlformats.org/officeDocument/2006/relationships/hyperlink" Target="https://en.wikipedia.org/wiki/Melba_High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Baynes</dc:creator>
  <cp:lastModifiedBy>Jo Lowday</cp:lastModifiedBy>
  <cp:revision>6</cp:revision>
  <dcterms:created xsi:type="dcterms:W3CDTF">2022-05-25T03:59:00Z</dcterms:created>
  <dcterms:modified xsi:type="dcterms:W3CDTF">2022-06-01T05:39:00Z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Acrobat PDFMaker 21 for Word</vt:lpwstr>
  </property>
  <property fmtid="{D5CDD505-2E9C-101B-9397-08002B2CF9AE}" pid="4" name="LastSaved">
    <vt:filetime>2022-05-25T00:00:00Z</vt:filetime>
  </property>
</Properties>
</file>