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4D06D" w14:textId="29B84BF4" w:rsidR="006D7B33" w:rsidRPr="00020AF7" w:rsidRDefault="00020AF7" w:rsidP="002D2961">
      <w:pPr>
        <w:pStyle w:val="Heading1"/>
        <w:ind w:left="-567"/>
        <w:rPr>
          <w:rFonts w:ascii="Montserrat" w:hAnsi="Montserrat" w:cs="Arial"/>
          <w:color w:val="002060"/>
          <w:sz w:val="56"/>
          <w:szCs w:val="56"/>
          <w:lang w:val="en-AU"/>
        </w:rPr>
      </w:pPr>
      <w:r w:rsidRPr="00020AF7">
        <w:rPr>
          <w:rFonts w:ascii="Montserrat" w:hAnsi="Montserrat" w:cs="Arial"/>
          <w:color w:val="002060"/>
          <w:sz w:val="56"/>
          <w:szCs w:val="56"/>
          <w:lang w:val="en-US"/>
        </w:rPr>
        <w:t>Director of People and Culture</w:t>
      </w:r>
    </w:p>
    <w:p w14:paraId="1480FD4D" w14:textId="5AC6EF1B" w:rsidR="00AD499A" w:rsidRPr="00AD499A" w:rsidRDefault="00AD499A" w:rsidP="002D2961">
      <w:pPr>
        <w:ind w:left="-567"/>
        <w:rPr>
          <w:rFonts w:ascii="Montserrat" w:hAnsi="Montserrat"/>
          <w:b/>
          <w:bCs/>
          <w:color w:val="002060"/>
          <w:sz w:val="40"/>
          <w:szCs w:val="40"/>
        </w:rPr>
      </w:pPr>
      <w:r>
        <w:rPr>
          <w:rFonts w:ascii="Montserrat" w:hAnsi="Montserrat"/>
          <w:b/>
          <w:bCs/>
          <w:color w:val="002060"/>
          <w:sz w:val="40"/>
          <w:szCs w:val="40"/>
        </w:rPr>
        <w:t>East Wimmera</w:t>
      </w:r>
      <w:r w:rsidR="006D7B33" w:rsidRPr="00E773D9">
        <w:rPr>
          <w:rFonts w:ascii="Montserrat" w:hAnsi="Montserrat"/>
          <w:b/>
          <w:bCs/>
          <w:color w:val="002060"/>
          <w:sz w:val="40"/>
          <w:szCs w:val="40"/>
        </w:rPr>
        <w:t xml:space="preserve"> Health</w:t>
      </w:r>
      <w:r>
        <w:rPr>
          <w:rFonts w:ascii="Montserrat" w:hAnsi="Montserrat"/>
          <w:b/>
          <w:bCs/>
          <w:color w:val="002060"/>
          <w:sz w:val="40"/>
          <w:szCs w:val="40"/>
        </w:rPr>
        <w:t xml:space="preserve"> Service</w:t>
      </w:r>
      <w:r w:rsidR="006D7B33" w:rsidRPr="00E773D9">
        <w:rPr>
          <w:rFonts w:ascii="Montserrat" w:hAnsi="Montserrat"/>
          <w:b/>
          <w:bCs/>
          <w:color w:val="002060"/>
          <w:sz w:val="40"/>
          <w:szCs w:val="40"/>
        </w:rPr>
        <w:t xml:space="preserve"> </w:t>
      </w:r>
    </w:p>
    <w:p w14:paraId="226322F4" w14:textId="77777777" w:rsidR="00AD499A" w:rsidRDefault="00AD499A" w:rsidP="002D2961">
      <w:pPr>
        <w:ind w:left="-567"/>
        <w:rPr>
          <w:rFonts w:ascii="Montserrat" w:hAnsi="Montserrat"/>
          <w:color w:val="002060"/>
          <w:sz w:val="22"/>
          <w:szCs w:val="22"/>
          <w:shd w:val="clear" w:color="auto" w:fill="FFFFFF"/>
        </w:rPr>
      </w:pPr>
    </w:p>
    <w:p w14:paraId="21D10B15" w14:textId="7DB28FF1" w:rsidR="002D2961" w:rsidRDefault="00AD499A" w:rsidP="00BC155F">
      <w:pPr>
        <w:ind w:left="-567" w:right="119"/>
        <w:rPr>
          <w:rFonts w:ascii="Montserrat" w:hAnsi="Montserrat"/>
          <w:color w:val="002060"/>
          <w:sz w:val="20"/>
          <w:szCs w:val="20"/>
          <w:shd w:val="clear" w:color="auto" w:fill="FFFFFF"/>
        </w:rPr>
      </w:pPr>
      <w:r w:rsidRPr="002D2961">
        <w:rPr>
          <w:rFonts w:ascii="Montserrat" w:hAnsi="Montserrat"/>
          <w:color w:val="002060"/>
          <w:sz w:val="20"/>
          <w:szCs w:val="20"/>
          <w:shd w:val="clear" w:color="auto" w:fill="FFFFFF"/>
        </w:rPr>
        <w:t>East Wimmera</w:t>
      </w:r>
      <w:r w:rsidR="003D1DE5" w:rsidRPr="002D2961">
        <w:rPr>
          <w:rFonts w:ascii="Montserrat" w:hAnsi="Montserrat"/>
          <w:color w:val="002060"/>
          <w:sz w:val="20"/>
          <w:szCs w:val="20"/>
          <w:shd w:val="clear" w:color="auto" w:fill="FFFFFF"/>
        </w:rPr>
        <w:t xml:space="preserve"> Health </w:t>
      </w:r>
      <w:r w:rsidRPr="002D2961">
        <w:rPr>
          <w:rFonts w:ascii="Montserrat" w:hAnsi="Montserrat"/>
          <w:color w:val="002060"/>
          <w:sz w:val="20"/>
          <w:szCs w:val="20"/>
          <w:shd w:val="clear" w:color="auto" w:fill="FFFFFF"/>
        </w:rPr>
        <w:t xml:space="preserve">Service </w:t>
      </w:r>
      <w:r w:rsidR="003D1DE5" w:rsidRPr="002D2961">
        <w:rPr>
          <w:rFonts w:ascii="Montserrat" w:hAnsi="Montserrat"/>
          <w:color w:val="002060"/>
          <w:sz w:val="20"/>
          <w:szCs w:val="20"/>
          <w:shd w:val="clear" w:color="auto" w:fill="FFFFFF"/>
        </w:rPr>
        <w:t>(</w:t>
      </w:r>
      <w:r w:rsidRPr="002D2961">
        <w:rPr>
          <w:rFonts w:ascii="Montserrat" w:hAnsi="Montserrat"/>
          <w:color w:val="002060"/>
          <w:sz w:val="20"/>
          <w:szCs w:val="20"/>
          <w:shd w:val="clear" w:color="auto" w:fill="FFFFFF"/>
        </w:rPr>
        <w:t>EWHS</w:t>
      </w:r>
      <w:r w:rsidR="003D1DE5" w:rsidRPr="002D2961">
        <w:rPr>
          <w:rFonts w:ascii="Montserrat" w:hAnsi="Montserrat"/>
          <w:color w:val="002060"/>
          <w:sz w:val="20"/>
          <w:szCs w:val="20"/>
          <w:shd w:val="clear" w:color="auto" w:fill="FFFFFF"/>
        </w:rPr>
        <w:t xml:space="preserve">) provides integrated healthcare and services </w:t>
      </w:r>
      <w:r w:rsidRPr="002D2961">
        <w:rPr>
          <w:rFonts w:ascii="Montserrat" w:hAnsi="Montserrat"/>
          <w:color w:val="002060"/>
          <w:sz w:val="20"/>
          <w:szCs w:val="20"/>
          <w:shd w:val="clear" w:color="auto" w:fill="FFFFFF"/>
        </w:rPr>
        <w:t xml:space="preserve">across 5 campuses. </w:t>
      </w:r>
      <w:r w:rsidR="003D1DE5" w:rsidRPr="002D2961">
        <w:rPr>
          <w:rFonts w:ascii="Montserrat" w:hAnsi="Montserrat"/>
          <w:color w:val="002060"/>
          <w:sz w:val="20"/>
          <w:szCs w:val="20"/>
          <w:shd w:val="clear" w:color="auto" w:fill="FFFFFF"/>
        </w:rPr>
        <w:t xml:space="preserve">Situated in </w:t>
      </w:r>
      <w:r w:rsidRPr="002D2961">
        <w:rPr>
          <w:rFonts w:ascii="Montserrat" w:hAnsi="Montserrat"/>
          <w:color w:val="002060"/>
          <w:sz w:val="20"/>
          <w:szCs w:val="20"/>
          <w:shd w:val="clear" w:color="auto" w:fill="FFFFFF"/>
        </w:rPr>
        <w:t>North</w:t>
      </w:r>
      <w:r w:rsidR="003D1DE5" w:rsidRPr="002D2961">
        <w:rPr>
          <w:rFonts w:ascii="Montserrat" w:hAnsi="Montserrat"/>
          <w:color w:val="002060"/>
          <w:sz w:val="20"/>
          <w:szCs w:val="20"/>
          <w:shd w:val="clear" w:color="auto" w:fill="FFFFFF"/>
        </w:rPr>
        <w:t xml:space="preserve"> West</w:t>
      </w:r>
      <w:r w:rsidRPr="002D2961">
        <w:rPr>
          <w:rFonts w:ascii="Montserrat" w:hAnsi="Montserrat"/>
          <w:color w:val="002060"/>
          <w:sz w:val="20"/>
          <w:szCs w:val="20"/>
          <w:shd w:val="clear" w:color="auto" w:fill="FFFFFF"/>
        </w:rPr>
        <w:t xml:space="preserve"> </w:t>
      </w:r>
      <w:r w:rsidR="003D1DE5" w:rsidRPr="002D2961">
        <w:rPr>
          <w:rFonts w:ascii="Montserrat" w:hAnsi="Montserrat"/>
          <w:color w:val="002060"/>
          <w:sz w:val="20"/>
          <w:szCs w:val="20"/>
          <w:shd w:val="clear" w:color="auto" w:fill="FFFFFF"/>
        </w:rPr>
        <w:t>Victoria</w:t>
      </w:r>
      <w:r w:rsidRPr="002D2961">
        <w:rPr>
          <w:rFonts w:ascii="Montserrat" w:hAnsi="Montserrat"/>
          <w:color w:val="002060"/>
          <w:sz w:val="20"/>
          <w:szCs w:val="20"/>
          <w:shd w:val="clear" w:color="auto" w:fill="FFFFFF"/>
        </w:rPr>
        <w:t xml:space="preserve">, EWHS has a long and proud history of caring for the communities of Birchip, Charlton, Donald, St Arnaud, </w:t>
      </w:r>
      <w:proofErr w:type="spellStart"/>
      <w:r w:rsidRPr="002D2961">
        <w:rPr>
          <w:rFonts w:ascii="Montserrat" w:hAnsi="Montserrat"/>
          <w:color w:val="002060"/>
          <w:sz w:val="20"/>
          <w:szCs w:val="20"/>
          <w:shd w:val="clear" w:color="auto" w:fill="FFFFFF"/>
        </w:rPr>
        <w:t>Wycheproof</w:t>
      </w:r>
      <w:proofErr w:type="spellEnd"/>
      <w:r w:rsidRPr="002D2961">
        <w:rPr>
          <w:rFonts w:ascii="Montserrat" w:hAnsi="Montserrat"/>
          <w:color w:val="002060"/>
          <w:sz w:val="20"/>
          <w:szCs w:val="20"/>
          <w:shd w:val="clear" w:color="auto" w:fill="FFFFFF"/>
        </w:rPr>
        <w:t xml:space="preserve"> and surrounding districts - a catchment of approx. 10,000 people. </w:t>
      </w:r>
      <w:r w:rsidR="003D1DE5" w:rsidRPr="002D2961">
        <w:rPr>
          <w:rFonts w:ascii="Montserrat" w:hAnsi="Montserrat"/>
          <w:color w:val="002060"/>
          <w:sz w:val="20"/>
          <w:szCs w:val="20"/>
          <w:shd w:val="clear" w:color="auto" w:fill="FFFFFF"/>
        </w:rPr>
        <w:t>Around 4</w:t>
      </w:r>
      <w:r w:rsidRPr="002D2961">
        <w:rPr>
          <w:rFonts w:ascii="Montserrat" w:hAnsi="Montserrat"/>
          <w:color w:val="002060"/>
          <w:sz w:val="20"/>
          <w:szCs w:val="20"/>
          <w:shd w:val="clear" w:color="auto" w:fill="FFFFFF"/>
        </w:rPr>
        <w:t>00</w:t>
      </w:r>
      <w:r w:rsidR="003D1DE5" w:rsidRPr="002D2961">
        <w:rPr>
          <w:rFonts w:ascii="Montserrat" w:hAnsi="Montserrat"/>
          <w:color w:val="002060"/>
          <w:sz w:val="20"/>
          <w:szCs w:val="20"/>
          <w:shd w:val="clear" w:color="auto" w:fill="FFFFFF"/>
        </w:rPr>
        <w:t xml:space="preserve"> dedicated staff provide a range of services across </w:t>
      </w:r>
      <w:r w:rsidR="00D902CA">
        <w:rPr>
          <w:rFonts w:ascii="Montserrat" w:hAnsi="Montserrat"/>
          <w:color w:val="002060"/>
          <w:sz w:val="20"/>
          <w:szCs w:val="20"/>
          <w:shd w:val="clear" w:color="auto" w:fill="FFFFFF"/>
        </w:rPr>
        <w:t>a</w:t>
      </w:r>
      <w:r w:rsidRPr="002D2961">
        <w:rPr>
          <w:rFonts w:ascii="Montserrat" w:hAnsi="Montserrat"/>
          <w:color w:val="002060"/>
          <w:sz w:val="20"/>
          <w:szCs w:val="20"/>
          <w:shd w:val="clear" w:color="auto" w:fill="FFFFFF"/>
        </w:rPr>
        <w:t xml:space="preserve">cute, </w:t>
      </w:r>
      <w:r w:rsidR="00D902CA">
        <w:rPr>
          <w:rFonts w:ascii="Montserrat" w:hAnsi="Montserrat"/>
          <w:color w:val="002060"/>
          <w:sz w:val="20"/>
          <w:szCs w:val="20"/>
          <w:shd w:val="clear" w:color="auto" w:fill="FFFFFF"/>
        </w:rPr>
        <w:t>c</w:t>
      </w:r>
      <w:r w:rsidR="003C0401">
        <w:rPr>
          <w:rFonts w:ascii="Montserrat" w:hAnsi="Montserrat"/>
          <w:color w:val="002060"/>
          <w:sz w:val="20"/>
          <w:szCs w:val="20"/>
          <w:shd w:val="clear" w:color="auto" w:fill="FFFFFF"/>
        </w:rPr>
        <w:t xml:space="preserve">ommunity and </w:t>
      </w:r>
      <w:r w:rsidR="00D902CA">
        <w:rPr>
          <w:rFonts w:ascii="Montserrat" w:hAnsi="Montserrat"/>
          <w:color w:val="002060"/>
          <w:sz w:val="20"/>
          <w:szCs w:val="20"/>
          <w:shd w:val="clear" w:color="auto" w:fill="FFFFFF"/>
        </w:rPr>
        <w:t>p</w:t>
      </w:r>
      <w:r w:rsidRPr="002D2961">
        <w:rPr>
          <w:rFonts w:ascii="Montserrat" w:hAnsi="Montserrat"/>
          <w:color w:val="002060"/>
          <w:sz w:val="20"/>
          <w:szCs w:val="20"/>
          <w:shd w:val="clear" w:color="auto" w:fill="FFFFFF"/>
        </w:rPr>
        <w:t xml:space="preserve">rimary </w:t>
      </w:r>
      <w:r w:rsidR="00D902CA">
        <w:rPr>
          <w:rFonts w:ascii="Montserrat" w:hAnsi="Montserrat"/>
          <w:color w:val="002060"/>
          <w:sz w:val="20"/>
          <w:szCs w:val="20"/>
          <w:shd w:val="clear" w:color="auto" w:fill="FFFFFF"/>
        </w:rPr>
        <w:t>h</w:t>
      </w:r>
      <w:r w:rsidRPr="002D2961">
        <w:rPr>
          <w:rFonts w:ascii="Montserrat" w:hAnsi="Montserrat"/>
          <w:color w:val="002060"/>
          <w:sz w:val="20"/>
          <w:szCs w:val="20"/>
          <w:shd w:val="clear" w:color="auto" w:fill="FFFFFF"/>
        </w:rPr>
        <w:t xml:space="preserve">ealth </w:t>
      </w:r>
      <w:r w:rsidR="00185627">
        <w:rPr>
          <w:rFonts w:ascii="Montserrat" w:hAnsi="Montserrat"/>
          <w:color w:val="002060"/>
          <w:sz w:val="20"/>
          <w:szCs w:val="20"/>
          <w:shd w:val="clear" w:color="auto" w:fill="FFFFFF"/>
        </w:rPr>
        <w:t>programs</w:t>
      </w:r>
      <w:r w:rsidR="003C0401">
        <w:rPr>
          <w:rFonts w:ascii="Montserrat" w:hAnsi="Montserrat"/>
          <w:color w:val="002060"/>
          <w:sz w:val="20"/>
          <w:szCs w:val="20"/>
          <w:shd w:val="clear" w:color="auto" w:fill="FFFFFF"/>
        </w:rPr>
        <w:t xml:space="preserve">, </w:t>
      </w:r>
      <w:r w:rsidR="00D902CA">
        <w:rPr>
          <w:rFonts w:ascii="Montserrat" w:hAnsi="Montserrat"/>
          <w:color w:val="002060"/>
          <w:sz w:val="20"/>
          <w:szCs w:val="20"/>
        </w:rPr>
        <w:t>r</w:t>
      </w:r>
      <w:r w:rsidR="003C0401" w:rsidRPr="003C0401">
        <w:rPr>
          <w:rFonts w:ascii="Montserrat" w:hAnsi="Montserrat"/>
          <w:color w:val="002060"/>
          <w:sz w:val="20"/>
          <w:szCs w:val="20"/>
        </w:rPr>
        <w:t xml:space="preserve">esidential </w:t>
      </w:r>
      <w:r w:rsidR="00D902CA">
        <w:rPr>
          <w:rFonts w:ascii="Montserrat" w:hAnsi="Montserrat"/>
          <w:color w:val="002060"/>
          <w:sz w:val="20"/>
          <w:szCs w:val="20"/>
        </w:rPr>
        <w:t>a</w:t>
      </w:r>
      <w:r w:rsidR="003C0401" w:rsidRPr="003C0401">
        <w:rPr>
          <w:rFonts w:ascii="Montserrat" w:hAnsi="Montserrat"/>
          <w:color w:val="002060"/>
          <w:sz w:val="20"/>
          <w:szCs w:val="20"/>
        </w:rPr>
        <w:t xml:space="preserve">ged </w:t>
      </w:r>
      <w:r w:rsidR="00D902CA">
        <w:rPr>
          <w:rFonts w:ascii="Montserrat" w:hAnsi="Montserrat"/>
          <w:color w:val="002060"/>
          <w:sz w:val="20"/>
          <w:szCs w:val="20"/>
        </w:rPr>
        <w:t>c</w:t>
      </w:r>
      <w:r w:rsidR="003C0401" w:rsidRPr="003C0401">
        <w:rPr>
          <w:rFonts w:ascii="Montserrat" w:hAnsi="Montserrat"/>
          <w:color w:val="002060"/>
          <w:sz w:val="20"/>
          <w:szCs w:val="20"/>
        </w:rPr>
        <w:t>are</w:t>
      </w:r>
      <w:r w:rsidR="003C0401" w:rsidRPr="003C0401">
        <w:rPr>
          <w:color w:val="002060"/>
        </w:rPr>
        <w:t xml:space="preserve"> </w:t>
      </w:r>
      <w:r w:rsidR="00185627">
        <w:rPr>
          <w:rFonts w:ascii="Montserrat" w:hAnsi="Montserrat"/>
          <w:color w:val="002060"/>
          <w:sz w:val="20"/>
          <w:szCs w:val="20"/>
          <w:shd w:val="clear" w:color="auto" w:fill="FFFFFF"/>
        </w:rPr>
        <w:t xml:space="preserve">and </w:t>
      </w:r>
      <w:r w:rsidR="00D902CA">
        <w:rPr>
          <w:rFonts w:ascii="Montserrat" w:hAnsi="Montserrat"/>
          <w:color w:val="002060"/>
          <w:sz w:val="20"/>
          <w:szCs w:val="20"/>
          <w:shd w:val="clear" w:color="auto" w:fill="FFFFFF"/>
        </w:rPr>
        <w:t>g</w:t>
      </w:r>
      <w:r w:rsidR="00185627">
        <w:rPr>
          <w:rFonts w:ascii="Montserrat" w:hAnsi="Montserrat"/>
          <w:color w:val="002060"/>
          <w:sz w:val="20"/>
          <w:szCs w:val="20"/>
          <w:shd w:val="clear" w:color="auto" w:fill="FFFFFF"/>
        </w:rPr>
        <w:t xml:space="preserve">eneral </w:t>
      </w:r>
      <w:r w:rsidR="00D902CA">
        <w:rPr>
          <w:rFonts w:ascii="Montserrat" w:hAnsi="Montserrat"/>
          <w:color w:val="002060"/>
          <w:sz w:val="20"/>
          <w:szCs w:val="20"/>
          <w:shd w:val="clear" w:color="auto" w:fill="FFFFFF"/>
        </w:rPr>
        <w:t>p</w:t>
      </w:r>
      <w:r w:rsidR="00214C91">
        <w:rPr>
          <w:rFonts w:ascii="Montserrat" w:hAnsi="Montserrat"/>
          <w:color w:val="002060"/>
          <w:sz w:val="20"/>
          <w:szCs w:val="20"/>
          <w:shd w:val="clear" w:color="auto" w:fill="FFFFFF"/>
        </w:rPr>
        <w:t>racti</w:t>
      </w:r>
      <w:r w:rsidR="00D902CA">
        <w:rPr>
          <w:rFonts w:ascii="Montserrat" w:hAnsi="Montserrat"/>
          <w:color w:val="002060"/>
          <w:sz w:val="20"/>
          <w:szCs w:val="20"/>
          <w:shd w:val="clear" w:color="auto" w:fill="FFFFFF"/>
        </w:rPr>
        <w:t>ce c</w:t>
      </w:r>
      <w:r w:rsidR="00214C91">
        <w:rPr>
          <w:rFonts w:ascii="Montserrat" w:hAnsi="Montserrat"/>
          <w:color w:val="002060"/>
          <w:sz w:val="20"/>
          <w:szCs w:val="20"/>
          <w:shd w:val="clear" w:color="auto" w:fill="FFFFFF"/>
        </w:rPr>
        <w:t>are</w:t>
      </w:r>
      <w:r w:rsidR="00185627">
        <w:rPr>
          <w:rFonts w:ascii="Montserrat" w:hAnsi="Montserrat"/>
          <w:color w:val="002060"/>
          <w:sz w:val="20"/>
          <w:szCs w:val="20"/>
          <w:shd w:val="clear" w:color="auto" w:fill="FFFFFF"/>
        </w:rPr>
        <w:t>.</w:t>
      </w:r>
      <w:r w:rsidR="002B4810">
        <w:rPr>
          <w:rFonts w:ascii="Montserrat" w:hAnsi="Montserrat"/>
          <w:color w:val="002060"/>
          <w:sz w:val="20"/>
          <w:szCs w:val="20"/>
          <w:shd w:val="clear" w:color="auto" w:fill="FFFFFF"/>
        </w:rPr>
        <w:t xml:space="preserve"> EWHS is a member of the Grampians Local Health Service Network</w:t>
      </w:r>
      <w:r w:rsidR="000B1F40">
        <w:rPr>
          <w:rFonts w:ascii="Montserrat" w:hAnsi="Montserrat"/>
          <w:color w:val="002060"/>
          <w:sz w:val="20"/>
          <w:szCs w:val="20"/>
          <w:shd w:val="clear" w:color="auto" w:fill="FFFFFF"/>
        </w:rPr>
        <w:t xml:space="preserve"> which provides opportunities for collaboration and meaningful system level improvement.</w:t>
      </w:r>
    </w:p>
    <w:p w14:paraId="66B2D725" w14:textId="77777777" w:rsidR="002D2961" w:rsidRDefault="002D2961" w:rsidP="00BC155F">
      <w:pPr>
        <w:ind w:left="-567" w:right="119"/>
        <w:rPr>
          <w:rFonts w:ascii="Montserrat" w:hAnsi="Montserrat"/>
          <w:color w:val="002060"/>
          <w:sz w:val="20"/>
          <w:szCs w:val="20"/>
          <w:shd w:val="clear" w:color="auto" w:fill="FFFFFF"/>
        </w:rPr>
      </w:pPr>
    </w:p>
    <w:p w14:paraId="5013BBBA" w14:textId="41E50AF5" w:rsidR="00E773D9" w:rsidRPr="002D2961" w:rsidRDefault="002D2961" w:rsidP="00BC155F">
      <w:pPr>
        <w:ind w:left="-567" w:right="119"/>
        <w:rPr>
          <w:rFonts w:ascii="Montserrat" w:hAnsi="Montserrat"/>
          <w:color w:val="002060"/>
          <w:sz w:val="20"/>
          <w:szCs w:val="20"/>
          <w:shd w:val="clear" w:color="auto" w:fill="FFFFFF"/>
        </w:rPr>
      </w:pPr>
      <w:r>
        <w:rPr>
          <w:rFonts w:ascii="Montserrat" w:hAnsi="Montserrat"/>
          <w:color w:val="002060"/>
          <w:sz w:val="20"/>
          <w:szCs w:val="20"/>
          <w:shd w:val="clear" w:color="auto" w:fill="FFFFFF"/>
        </w:rPr>
        <w:t>EWHS</w:t>
      </w:r>
      <w:r w:rsidR="00AD499A" w:rsidRPr="002D2961">
        <w:rPr>
          <w:rFonts w:ascii="Montserrat" w:hAnsi="Montserrat"/>
          <w:color w:val="002060"/>
          <w:sz w:val="20"/>
          <w:szCs w:val="20"/>
          <w:shd w:val="clear" w:color="auto" w:fill="FFFFFF"/>
        </w:rPr>
        <w:t xml:space="preserve"> is </w:t>
      </w:r>
      <w:r>
        <w:rPr>
          <w:rFonts w:ascii="Montserrat" w:hAnsi="Montserrat"/>
          <w:color w:val="002060"/>
          <w:sz w:val="20"/>
          <w:szCs w:val="20"/>
          <w:shd w:val="clear" w:color="auto" w:fill="FFFFFF"/>
        </w:rPr>
        <w:t xml:space="preserve">now </w:t>
      </w:r>
      <w:r w:rsidR="00AD499A" w:rsidRPr="002D2961">
        <w:rPr>
          <w:rFonts w:ascii="Montserrat" w:hAnsi="Montserrat"/>
          <w:color w:val="002060"/>
          <w:sz w:val="20"/>
          <w:szCs w:val="20"/>
          <w:shd w:val="clear" w:color="auto" w:fill="FFFFFF"/>
        </w:rPr>
        <w:t xml:space="preserve">seeking to </w:t>
      </w:r>
      <w:r>
        <w:rPr>
          <w:rFonts w:ascii="Montserrat" w:hAnsi="Montserrat"/>
          <w:color w:val="002060"/>
          <w:sz w:val="20"/>
          <w:szCs w:val="20"/>
          <w:shd w:val="clear" w:color="auto" w:fill="FFFFFF"/>
        </w:rPr>
        <w:t>recruit</w:t>
      </w:r>
      <w:r w:rsidR="00AD499A" w:rsidRPr="002D2961">
        <w:rPr>
          <w:rFonts w:ascii="Montserrat" w:hAnsi="Montserrat"/>
          <w:color w:val="002060"/>
          <w:sz w:val="20"/>
          <w:szCs w:val="20"/>
          <w:shd w:val="clear" w:color="auto" w:fill="FFFFFF"/>
        </w:rPr>
        <w:t xml:space="preserve"> a </w:t>
      </w:r>
      <w:r w:rsidR="00377BA2">
        <w:rPr>
          <w:rFonts w:ascii="Montserrat" w:hAnsi="Montserrat"/>
          <w:color w:val="002060"/>
          <w:sz w:val="20"/>
          <w:szCs w:val="20"/>
          <w:shd w:val="clear" w:color="auto" w:fill="FFFFFF"/>
        </w:rPr>
        <w:t xml:space="preserve">high calibre professional to this critical leadership role. </w:t>
      </w:r>
    </w:p>
    <w:p w14:paraId="12D95483" w14:textId="77777777" w:rsidR="00AD499A" w:rsidRPr="002D2961" w:rsidRDefault="00AD499A" w:rsidP="00BC155F">
      <w:pPr>
        <w:ind w:left="-567" w:right="119"/>
        <w:rPr>
          <w:rFonts w:ascii="Montserrat" w:hAnsi="Montserrat"/>
          <w:color w:val="002060"/>
          <w:sz w:val="20"/>
          <w:szCs w:val="20"/>
        </w:rPr>
      </w:pPr>
    </w:p>
    <w:p w14:paraId="4ED68391" w14:textId="195AE554" w:rsidR="00FD5662" w:rsidRPr="00FD5662" w:rsidRDefault="003D1DE5" w:rsidP="00BC155F">
      <w:pPr>
        <w:pStyle w:val="p1"/>
        <w:ind w:left="-567" w:right="119"/>
        <w:rPr>
          <w:rFonts w:ascii="Montserrat" w:hAnsi="Montserrat"/>
          <w:color w:val="002060"/>
          <w:sz w:val="20"/>
          <w:szCs w:val="20"/>
        </w:rPr>
      </w:pPr>
      <w:r w:rsidRPr="00FD5662">
        <w:rPr>
          <w:rFonts w:ascii="Montserrat" w:hAnsi="Montserrat"/>
          <w:color w:val="002060"/>
          <w:sz w:val="20"/>
          <w:szCs w:val="20"/>
          <w:shd w:val="clear" w:color="auto" w:fill="FFFFFF"/>
        </w:rPr>
        <w:t xml:space="preserve">Reporting to the </w:t>
      </w:r>
      <w:r w:rsidR="00377BA2" w:rsidRPr="00FD5662">
        <w:rPr>
          <w:rFonts w:ascii="Montserrat" w:hAnsi="Montserrat"/>
          <w:color w:val="002060"/>
          <w:sz w:val="20"/>
          <w:szCs w:val="20"/>
          <w:shd w:val="clear" w:color="auto" w:fill="FFFFFF"/>
        </w:rPr>
        <w:t>CEO</w:t>
      </w:r>
      <w:r w:rsidRPr="00FD5662">
        <w:rPr>
          <w:rFonts w:ascii="Montserrat" w:hAnsi="Montserrat"/>
          <w:color w:val="002060"/>
          <w:sz w:val="20"/>
          <w:szCs w:val="20"/>
          <w:shd w:val="clear" w:color="auto" w:fill="FFFFFF"/>
        </w:rPr>
        <w:t xml:space="preserve">, </w:t>
      </w:r>
      <w:r w:rsidR="00493D62">
        <w:rPr>
          <w:rFonts w:ascii="Montserrat" w:hAnsi="Montserrat"/>
          <w:color w:val="002060"/>
          <w:sz w:val="20"/>
          <w:szCs w:val="20"/>
        </w:rPr>
        <w:t>t</w:t>
      </w:r>
      <w:r w:rsidR="00FD5662" w:rsidRPr="00FD5662">
        <w:rPr>
          <w:rFonts w:ascii="Montserrat" w:hAnsi="Montserrat"/>
          <w:color w:val="002060"/>
          <w:sz w:val="20"/>
          <w:szCs w:val="20"/>
        </w:rPr>
        <w:t>he Director of People and Culture provides strategic leadership and oversight of EWHS's people, culture and corporate support functions, including Human Resources, Industrial Relations, Payroll, Occupational Health and Safety, Return to Work, Diversity and Inclusion,</w:t>
      </w:r>
      <w:r w:rsidR="00BC155F">
        <w:rPr>
          <w:rFonts w:ascii="Montserrat" w:hAnsi="Montserrat"/>
          <w:color w:val="002060"/>
          <w:sz w:val="20"/>
          <w:szCs w:val="20"/>
        </w:rPr>
        <w:t xml:space="preserve"> </w:t>
      </w:r>
      <w:r w:rsidR="00FD5662" w:rsidRPr="00FD5662">
        <w:rPr>
          <w:rFonts w:ascii="Montserrat" w:hAnsi="Montserrat"/>
          <w:color w:val="002060"/>
          <w:sz w:val="20"/>
          <w:szCs w:val="20"/>
        </w:rPr>
        <w:t>Communications and Marketing, and Executive Assistant</w:t>
      </w:r>
      <w:r w:rsidR="00BC155F">
        <w:rPr>
          <w:rFonts w:ascii="Montserrat" w:hAnsi="Montserrat"/>
          <w:color w:val="002060"/>
          <w:sz w:val="20"/>
          <w:szCs w:val="20"/>
        </w:rPr>
        <w:t xml:space="preserve"> </w:t>
      </w:r>
      <w:r w:rsidR="00FD5662" w:rsidRPr="00FD5662">
        <w:rPr>
          <w:rFonts w:ascii="Montserrat" w:hAnsi="Montserrat"/>
          <w:color w:val="002060"/>
          <w:sz w:val="20"/>
          <w:szCs w:val="20"/>
        </w:rPr>
        <w:t>services. The role is responsible for developing and implementing strategies that support EWHS's strategic</w:t>
      </w:r>
      <w:r w:rsidR="00BC155F">
        <w:rPr>
          <w:rFonts w:ascii="Montserrat" w:hAnsi="Montserrat"/>
          <w:color w:val="002060"/>
          <w:sz w:val="20"/>
          <w:szCs w:val="20"/>
        </w:rPr>
        <w:t xml:space="preserve"> </w:t>
      </w:r>
      <w:r w:rsidR="00FD5662" w:rsidRPr="00FD5662">
        <w:rPr>
          <w:rFonts w:ascii="Montserrat" w:hAnsi="Montserrat"/>
          <w:color w:val="002060"/>
          <w:sz w:val="20"/>
          <w:szCs w:val="20"/>
        </w:rPr>
        <w:t>and quality objectives, fostering a positive, engaged and high-performing workforce that is equipped to deliver</w:t>
      </w:r>
      <w:r w:rsidR="00BC155F">
        <w:rPr>
          <w:rFonts w:ascii="Montserrat" w:hAnsi="Montserrat"/>
          <w:color w:val="002060"/>
          <w:sz w:val="20"/>
          <w:szCs w:val="20"/>
        </w:rPr>
        <w:t xml:space="preserve"> </w:t>
      </w:r>
      <w:r w:rsidR="00FD5662" w:rsidRPr="00FD5662">
        <w:rPr>
          <w:rFonts w:ascii="Montserrat" w:hAnsi="Montserrat"/>
          <w:color w:val="002060"/>
          <w:sz w:val="20"/>
          <w:szCs w:val="20"/>
        </w:rPr>
        <w:t>connected, accessible and quality care for the EWHS community.</w:t>
      </w:r>
    </w:p>
    <w:p w14:paraId="4297CD49" w14:textId="16823A81" w:rsidR="006D7B33" w:rsidRPr="002D2961" w:rsidRDefault="006D7B33" w:rsidP="00BC155F">
      <w:pPr>
        <w:ind w:left="-567" w:right="119"/>
        <w:rPr>
          <w:rFonts w:ascii="Montserrat" w:hAnsi="Montserrat"/>
          <w:color w:val="002060"/>
          <w:sz w:val="20"/>
          <w:szCs w:val="20"/>
        </w:rPr>
      </w:pPr>
    </w:p>
    <w:p w14:paraId="3BF318B1" w14:textId="77777777" w:rsidR="00862737" w:rsidRPr="00862737" w:rsidRDefault="00862737" w:rsidP="00862737">
      <w:pPr>
        <w:ind w:left="-567"/>
        <w:rPr>
          <w:rFonts w:ascii="Montserrat" w:hAnsi="Montserrat" w:cs="Calibri Light"/>
          <w:color w:val="002060"/>
          <w:sz w:val="20"/>
          <w:szCs w:val="20"/>
        </w:rPr>
      </w:pPr>
      <w:r w:rsidRPr="00862737">
        <w:rPr>
          <w:rFonts w:ascii="Montserrat" w:hAnsi="Montserrat" w:cstheme="minorHAnsi"/>
          <w:color w:val="002060"/>
          <w:sz w:val="20"/>
          <w:szCs w:val="20"/>
        </w:rPr>
        <w:t xml:space="preserve">To be considered for this role, you will hold relevant tertiary qualifications, preferably at postgraduate level, in human resources, business, law or a related field and have relevant certifications in </w:t>
      </w:r>
      <w:r w:rsidRPr="00862737">
        <w:rPr>
          <w:rFonts w:ascii="Montserrat" w:eastAsia="Times New Roman" w:hAnsi="Montserrat" w:cs="Arial"/>
          <w:color w:val="002060"/>
          <w:sz w:val="20"/>
          <w:szCs w:val="20"/>
          <w:lang w:eastAsia="en-AU"/>
        </w:rPr>
        <w:t>change management, WHS, mediation, coaching, employment law and analytics</w:t>
      </w:r>
      <w:r w:rsidRPr="00862737">
        <w:rPr>
          <w:rFonts w:ascii="Montserrat" w:hAnsi="Montserrat" w:cstheme="minorHAnsi"/>
          <w:color w:val="002060"/>
          <w:sz w:val="20"/>
          <w:szCs w:val="20"/>
        </w:rPr>
        <w:t xml:space="preserve">. </w:t>
      </w:r>
      <w:r w:rsidRPr="00862737">
        <w:rPr>
          <w:rFonts w:ascii="Montserrat" w:hAnsi="Montserrat" w:cs="Calibri Light"/>
          <w:color w:val="002060"/>
          <w:sz w:val="20"/>
          <w:szCs w:val="20"/>
        </w:rPr>
        <w:t xml:space="preserve">You will be an experienced HR professional with a proven capability in strategic workforce planning, including the ability to translate organisational objectives into effective people and culture strategies that drive performance, inclusion, and staff engagement. </w:t>
      </w:r>
    </w:p>
    <w:p w14:paraId="69A6A1D9" w14:textId="77777777" w:rsidR="00736E65" w:rsidRPr="00924477" w:rsidRDefault="00736E65" w:rsidP="00736E65">
      <w:pPr>
        <w:ind w:right="120"/>
        <w:jc w:val="both"/>
        <w:rPr>
          <w:rFonts w:ascii="Montserrat" w:hAnsi="Montserrat" w:cstheme="minorHAnsi"/>
          <w:color w:val="002060"/>
          <w:sz w:val="21"/>
          <w:szCs w:val="21"/>
          <w:lang w:val="en-AU"/>
        </w:rPr>
      </w:pPr>
    </w:p>
    <w:p w14:paraId="56E27DE6" w14:textId="78F348B7" w:rsidR="006D7B33" w:rsidRPr="00736E65" w:rsidRDefault="00736E65" w:rsidP="00736E65">
      <w:pPr>
        <w:ind w:left="-567" w:right="119"/>
        <w:rPr>
          <w:rFonts w:ascii="Montserrat" w:hAnsi="Montserrat" w:cstheme="minorHAnsi"/>
          <w:color w:val="002060"/>
          <w:sz w:val="20"/>
          <w:szCs w:val="20"/>
        </w:rPr>
      </w:pPr>
      <w:r w:rsidRPr="00736E65">
        <w:rPr>
          <w:rFonts w:ascii="Montserrat" w:hAnsi="Montserrat"/>
          <w:color w:val="002060"/>
          <w:sz w:val="20"/>
          <w:szCs w:val="20"/>
        </w:rPr>
        <w:t>Potential applicants are encouraged to visit the HRS website for full details about this exciting career opportunity</w:t>
      </w:r>
      <w:r>
        <w:rPr>
          <w:rFonts w:ascii="Montserrat" w:hAnsi="Montserrat"/>
          <w:color w:val="002060"/>
          <w:sz w:val="20"/>
          <w:szCs w:val="20"/>
        </w:rPr>
        <w:t>:</w:t>
      </w:r>
      <w:r w:rsidR="001653C2" w:rsidRPr="002D2961">
        <w:rPr>
          <w:rFonts w:ascii="Montserrat" w:hAnsi="Montserrat"/>
          <w:noProof/>
          <w:color w:val="002060"/>
          <w:sz w:val="20"/>
          <w:szCs w:val="20"/>
        </w:rPr>
        <w:drawing>
          <wp:anchor distT="0" distB="0" distL="0" distR="0" simplePos="0" relativeHeight="251660288" behindDoc="1" locked="1" layoutInCell="1" allowOverlap="1" wp14:anchorId="148F2E20" wp14:editId="70915322">
            <wp:simplePos x="0" y="0"/>
            <wp:positionH relativeFrom="page">
              <wp:posOffset>0</wp:posOffset>
            </wp:positionH>
            <wp:positionV relativeFrom="page">
              <wp:posOffset>0</wp:posOffset>
            </wp:positionV>
            <wp:extent cx="7553325" cy="1621155"/>
            <wp:effectExtent l="0" t="0" r="3175"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ence BG.jpg"/>
                    <pic:cNvPicPr/>
                  </pic:nvPicPr>
                  <pic:blipFill rotWithShape="1">
                    <a:blip r:embed="rId7">
                      <a:extLst>
                        <a:ext uri="{28A0092B-C50C-407E-A947-70E740481C1C}">
                          <a14:useLocalDpi xmlns:a14="http://schemas.microsoft.com/office/drawing/2010/main" val="0"/>
                        </a:ext>
                      </a:extLst>
                    </a:blip>
                    <a:srcRect b="83148"/>
                    <a:stretch/>
                  </pic:blipFill>
                  <pic:spPr bwMode="auto">
                    <a:xfrm>
                      <a:off x="0" y="0"/>
                      <a:ext cx="7553325" cy="16211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876892" w14:textId="77777777" w:rsidR="002D2961" w:rsidRPr="002D2961" w:rsidRDefault="002D2961" w:rsidP="002D2961">
      <w:pPr>
        <w:pStyle w:val="BodyText"/>
        <w:autoSpaceDE w:val="0"/>
        <w:autoSpaceDN w:val="0"/>
        <w:spacing w:before="0" w:line="276" w:lineRule="auto"/>
        <w:ind w:left="-567" w:right="-22"/>
        <w:rPr>
          <w:rFonts w:ascii="Montserrat" w:hAnsi="Montserrat" w:cs="Arial"/>
          <w:color w:val="002060"/>
          <w:sz w:val="20"/>
        </w:rPr>
      </w:pPr>
    </w:p>
    <w:p w14:paraId="3561CBA1" w14:textId="77777777" w:rsidR="002D2961" w:rsidRPr="00692F64" w:rsidRDefault="002D2961" w:rsidP="002D2961">
      <w:pPr>
        <w:ind w:right="-22"/>
        <w:jc w:val="center"/>
        <w:rPr>
          <w:rFonts w:ascii="Montserrat" w:hAnsi="Montserrat" w:cs="Arial"/>
          <w:b/>
          <w:sz w:val="32"/>
          <w:szCs w:val="32"/>
        </w:rPr>
      </w:pPr>
      <w:hyperlink r:id="rId8" w:history="1">
        <w:r w:rsidRPr="00692F64">
          <w:rPr>
            <w:rStyle w:val="Hyperlink"/>
            <w:rFonts w:ascii="Montserrat" w:hAnsi="Montserrat" w:cs="Arial"/>
            <w:b/>
            <w:sz w:val="32"/>
            <w:szCs w:val="32"/>
          </w:rPr>
          <w:t>www.hrsa.com.au</w:t>
        </w:r>
      </w:hyperlink>
    </w:p>
    <w:p w14:paraId="03E347E1" w14:textId="77777777" w:rsidR="006D7B33" w:rsidRPr="002D2961" w:rsidRDefault="006D7B33" w:rsidP="002D2961">
      <w:pPr>
        <w:ind w:right="-22"/>
        <w:jc w:val="center"/>
        <w:rPr>
          <w:rFonts w:ascii="Montserrat" w:hAnsi="Montserrat"/>
          <w:b/>
          <w:color w:val="002060"/>
          <w:sz w:val="20"/>
          <w:szCs w:val="20"/>
        </w:rPr>
      </w:pPr>
    </w:p>
    <w:p w14:paraId="414946B3" w14:textId="77777777" w:rsidR="001653C2" w:rsidRPr="00A7726C" w:rsidRDefault="001653C2" w:rsidP="002D2961">
      <w:pPr>
        <w:ind w:right="-22"/>
        <w:jc w:val="center"/>
        <w:rPr>
          <w:rFonts w:ascii="Montserrat" w:hAnsi="Montserrat"/>
          <w:b/>
          <w:color w:val="002060"/>
          <w:sz w:val="18"/>
          <w:szCs w:val="18"/>
        </w:rPr>
      </w:pPr>
    </w:p>
    <w:p w14:paraId="6FE2B900" w14:textId="77777777" w:rsidR="001653C2" w:rsidRPr="00A7726C" w:rsidRDefault="001653C2" w:rsidP="002D2961">
      <w:pPr>
        <w:ind w:right="-22"/>
        <w:jc w:val="center"/>
        <w:rPr>
          <w:rFonts w:ascii="Montserrat" w:hAnsi="Montserrat"/>
          <w:b/>
          <w:color w:val="002060"/>
          <w:sz w:val="22"/>
          <w:szCs w:val="22"/>
        </w:rPr>
      </w:pPr>
    </w:p>
    <w:p w14:paraId="4E58F539" w14:textId="77777777" w:rsidR="002D2961" w:rsidRPr="00736E65" w:rsidRDefault="006D7B33" w:rsidP="002D2961">
      <w:pPr>
        <w:ind w:left="-567" w:right="-22"/>
        <w:rPr>
          <w:rFonts w:ascii="Montserrat" w:hAnsi="Montserrat" w:cs="Arial"/>
          <w:sz w:val="20"/>
          <w:szCs w:val="20"/>
        </w:rPr>
      </w:pPr>
      <w:r w:rsidRPr="00736E65">
        <w:rPr>
          <w:rFonts w:ascii="Montserrat" w:hAnsi="Montserrat"/>
          <w:bCs/>
          <w:color w:val="002060"/>
          <w:sz w:val="20"/>
          <w:szCs w:val="20"/>
        </w:rPr>
        <w:t>or contact</w:t>
      </w:r>
      <w:r w:rsidR="00AD499A" w:rsidRPr="00736E65">
        <w:rPr>
          <w:rFonts w:ascii="Montserrat" w:hAnsi="Montserrat"/>
          <w:bCs/>
          <w:color w:val="002060"/>
          <w:sz w:val="20"/>
          <w:szCs w:val="20"/>
        </w:rPr>
        <w:t xml:space="preserve"> Jo Lowday on 0400 158 155 or John</w:t>
      </w:r>
      <w:r w:rsidRPr="00736E65">
        <w:rPr>
          <w:rFonts w:ascii="Montserrat" w:hAnsi="Montserrat"/>
          <w:bCs/>
          <w:color w:val="002060"/>
          <w:sz w:val="20"/>
          <w:szCs w:val="20"/>
        </w:rPr>
        <w:t xml:space="preserve"> Cross on</w:t>
      </w:r>
      <w:r w:rsidR="003D1DE5" w:rsidRPr="00736E65">
        <w:rPr>
          <w:rFonts w:ascii="Montserrat" w:hAnsi="Montserrat"/>
          <w:bCs/>
          <w:color w:val="002060"/>
          <w:sz w:val="20"/>
          <w:szCs w:val="20"/>
        </w:rPr>
        <w:t xml:space="preserve"> </w:t>
      </w:r>
      <w:r w:rsidRPr="00736E65">
        <w:rPr>
          <w:rFonts w:ascii="Montserrat" w:hAnsi="Montserrat"/>
          <w:bCs/>
          <w:color w:val="002060"/>
          <w:sz w:val="20"/>
          <w:szCs w:val="20"/>
        </w:rPr>
        <w:t>0417 332 598</w:t>
      </w:r>
      <w:r w:rsidR="003D1DE5" w:rsidRPr="00736E65">
        <w:rPr>
          <w:rFonts w:ascii="Montserrat" w:hAnsi="Montserrat"/>
          <w:bCs/>
          <w:color w:val="002060"/>
          <w:sz w:val="20"/>
          <w:szCs w:val="20"/>
        </w:rPr>
        <w:t xml:space="preserve"> for a confidential discussion</w:t>
      </w:r>
      <w:r w:rsidRPr="00736E65">
        <w:rPr>
          <w:rFonts w:ascii="Montserrat" w:hAnsi="Montserrat"/>
          <w:bCs/>
          <w:color w:val="002060"/>
          <w:sz w:val="20"/>
          <w:szCs w:val="20"/>
        </w:rPr>
        <w:t>.</w:t>
      </w:r>
      <w:r w:rsidRPr="00736E65">
        <w:rPr>
          <w:rFonts w:ascii="Montserrat" w:hAnsi="Montserrat"/>
          <w:b/>
          <w:color w:val="002060"/>
          <w:sz w:val="20"/>
          <w:szCs w:val="20"/>
        </w:rPr>
        <w:t xml:space="preserve">  </w:t>
      </w:r>
      <w:r w:rsidR="002D2961" w:rsidRPr="00736E65">
        <w:rPr>
          <w:rFonts w:ascii="Montserrat" w:hAnsi="Montserrat" w:cs="Arial"/>
          <w:color w:val="002060"/>
          <w:sz w:val="20"/>
          <w:szCs w:val="20"/>
        </w:rPr>
        <w:t xml:space="preserve">To make an application you will be required to submit: a Cover Letter incorporating a response to the Key Selection Criteria, your full CV and a completed HRS Application Form available on the HRS web site. Applications are to be sent by email to: </w:t>
      </w:r>
      <w:hyperlink r:id="rId9" w:history="1">
        <w:r w:rsidR="002D2961" w:rsidRPr="00736E65">
          <w:rPr>
            <w:rStyle w:val="Hyperlink"/>
            <w:rFonts w:ascii="Montserrat" w:hAnsi="Montserrat" w:cs="Arial"/>
            <w:sz w:val="20"/>
            <w:szCs w:val="20"/>
          </w:rPr>
          <w:t>hrsa@hrsa.com.au</w:t>
        </w:r>
      </w:hyperlink>
    </w:p>
    <w:p w14:paraId="45C470B6" w14:textId="77777777" w:rsidR="002D2961" w:rsidRPr="00736E65" w:rsidRDefault="002D2961" w:rsidP="002D2961">
      <w:pPr>
        <w:ind w:right="-22"/>
        <w:rPr>
          <w:rFonts w:ascii="Montserrat" w:hAnsi="Montserrat" w:cs="Arial"/>
          <w:b/>
          <w:color w:val="002060"/>
          <w:sz w:val="20"/>
          <w:szCs w:val="20"/>
        </w:rPr>
      </w:pPr>
    </w:p>
    <w:p w14:paraId="4C6E2599" w14:textId="1C24CA44" w:rsidR="001653C2" w:rsidRPr="003D1DE5" w:rsidRDefault="001653C2" w:rsidP="002D2961">
      <w:pPr>
        <w:ind w:right="-22"/>
        <w:jc w:val="center"/>
        <w:rPr>
          <w:rFonts w:ascii="Montserrat" w:hAnsi="Montserrat"/>
          <w:b/>
          <w:color w:val="002060"/>
          <w:sz w:val="21"/>
          <w:szCs w:val="21"/>
        </w:rPr>
      </w:pPr>
    </w:p>
    <w:p w14:paraId="38A53400" w14:textId="5E1986CB" w:rsidR="006D7B33" w:rsidRPr="00AB1957" w:rsidRDefault="006D7B33" w:rsidP="002D2961">
      <w:pPr>
        <w:pStyle w:val="Heading1"/>
        <w:ind w:right="-22"/>
        <w:jc w:val="center"/>
        <w:rPr>
          <w:rFonts w:ascii="Montserrat" w:hAnsi="Montserrat" w:cs="Arial"/>
          <w:bCs w:val="0"/>
          <w:color w:val="002060"/>
          <w:sz w:val="22"/>
          <w:szCs w:val="22"/>
          <w:lang w:val="en-US"/>
        </w:rPr>
      </w:pPr>
      <w:r w:rsidRPr="00AB1957">
        <w:rPr>
          <w:rFonts w:ascii="Montserrat" w:hAnsi="Montserrat"/>
          <w:bCs w:val="0"/>
          <w:color w:val="002060"/>
          <w:sz w:val="22"/>
          <w:szCs w:val="22"/>
        </w:rPr>
        <w:t>Applications close</w:t>
      </w:r>
      <w:r w:rsidR="002D2961">
        <w:rPr>
          <w:rFonts w:ascii="Montserrat" w:hAnsi="Montserrat"/>
          <w:bCs w:val="0"/>
          <w:color w:val="002060"/>
          <w:sz w:val="22"/>
          <w:szCs w:val="22"/>
        </w:rPr>
        <w:t>:</w:t>
      </w:r>
      <w:r w:rsidRPr="00AB1957">
        <w:rPr>
          <w:rFonts w:ascii="Montserrat" w:hAnsi="Montserrat"/>
          <w:bCs w:val="0"/>
          <w:color w:val="002060"/>
          <w:sz w:val="22"/>
          <w:szCs w:val="22"/>
        </w:rPr>
        <w:t xml:space="preserve"> </w:t>
      </w:r>
      <w:r w:rsidR="006F67B6">
        <w:rPr>
          <w:rFonts w:ascii="Montserrat" w:hAnsi="Montserrat"/>
          <w:bCs w:val="0"/>
          <w:color w:val="002060"/>
          <w:sz w:val="22"/>
          <w:szCs w:val="22"/>
          <w:lang w:val="en-AU"/>
        </w:rPr>
        <w:t>8 November</w:t>
      </w:r>
      <w:r w:rsidRPr="00AB1957">
        <w:rPr>
          <w:rFonts w:ascii="Montserrat" w:hAnsi="Montserrat"/>
          <w:bCs w:val="0"/>
          <w:color w:val="002060"/>
          <w:sz w:val="22"/>
          <w:szCs w:val="22"/>
        </w:rPr>
        <w:t xml:space="preserve"> 20</w:t>
      </w:r>
      <w:r w:rsidR="00E773D9" w:rsidRPr="00AB1957">
        <w:rPr>
          <w:rFonts w:ascii="Montserrat" w:hAnsi="Montserrat"/>
          <w:bCs w:val="0"/>
          <w:color w:val="002060"/>
          <w:sz w:val="22"/>
          <w:szCs w:val="22"/>
          <w:lang w:val="en-US"/>
        </w:rPr>
        <w:t>2</w:t>
      </w:r>
      <w:r w:rsidR="00AD499A">
        <w:rPr>
          <w:rFonts w:ascii="Montserrat" w:hAnsi="Montserrat"/>
          <w:bCs w:val="0"/>
          <w:color w:val="002060"/>
          <w:sz w:val="22"/>
          <w:szCs w:val="22"/>
          <w:lang w:val="en-US"/>
        </w:rPr>
        <w:t>6</w:t>
      </w:r>
    </w:p>
    <w:p w14:paraId="34C8C08A" w14:textId="77777777" w:rsidR="00945327" w:rsidRPr="00AB1957" w:rsidRDefault="00945327" w:rsidP="006D7B33">
      <w:pPr>
        <w:rPr>
          <w:sz w:val="22"/>
          <w:szCs w:val="22"/>
        </w:rPr>
      </w:pPr>
    </w:p>
    <w:sectPr w:rsidR="00945327" w:rsidRPr="00AB1957" w:rsidSect="002E07AA">
      <w:footerReference w:type="default" r:id="rId10"/>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ADD9A" w14:textId="77777777" w:rsidR="00AC6020" w:rsidRDefault="00AC6020" w:rsidP="00D13A73">
      <w:r>
        <w:separator/>
      </w:r>
    </w:p>
  </w:endnote>
  <w:endnote w:type="continuationSeparator" w:id="0">
    <w:p w14:paraId="3B2EB1ED" w14:textId="77777777" w:rsidR="00AC6020" w:rsidRDefault="00AC6020" w:rsidP="00D13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EF16" w14:textId="77777777" w:rsidR="00D13A73" w:rsidRDefault="00D13A73">
    <w:pPr>
      <w:pStyle w:val="Footer"/>
    </w:pPr>
    <w:r>
      <w:rPr>
        <w:noProof/>
        <w:lang w:val="en-AU" w:eastAsia="en-AU"/>
      </w:rPr>
      <w:drawing>
        <wp:anchor distT="0" distB="0" distL="114300" distR="114300" simplePos="0" relativeHeight="251659264" behindDoc="1" locked="0" layoutInCell="1" allowOverlap="1" wp14:anchorId="411DB8E4" wp14:editId="2C4AC79D">
          <wp:simplePos x="0" y="0"/>
          <wp:positionH relativeFrom="page">
            <wp:posOffset>-1</wp:posOffset>
          </wp:positionH>
          <wp:positionV relativeFrom="page">
            <wp:posOffset>10144125</wp:posOffset>
          </wp:positionV>
          <wp:extent cx="7553325" cy="76114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pence Footer.jpg"/>
                  <pic:cNvPicPr/>
                </pic:nvPicPr>
                <pic:blipFill rotWithShape="1">
                  <a:blip r:embed="rId1">
                    <a:extLst>
                      <a:ext uri="{28A0092B-C50C-407E-A947-70E740481C1C}">
                        <a14:useLocalDpi xmlns:a14="http://schemas.microsoft.com/office/drawing/2010/main" val="0"/>
                      </a:ext>
                    </a:extLst>
                  </a:blip>
                  <a:srcRect t="48746" r="16336"/>
                  <a:stretch/>
                </pic:blipFill>
                <pic:spPr bwMode="auto">
                  <a:xfrm>
                    <a:off x="0" y="0"/>
                    <a:ext cx="7569457" cy="7627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E56F3" w14:textId="77777777" w:rsidR="00AC6020" w:rsidRDefault="00AC6020" w:rsidP="00D13A73">
      <w:r>
        <w:separator/>
      </w:r>
    </w:p>
  </w:footnote>
  <w:footnote w:type="continuationSeparator" w:id="0">
    <w:p w14:paraId="7B959416" w14:textId="77777777" w:rsidR="00AC6020" w:rsidRDefault="00AC6020" w:rsidP="00D13A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672AE"/>
    <w:multiLevelType w:val="hybridMultilevel"/>
    <w:tmpl w:val="A7724A3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29BA79AE"/>
    <w:multiLevelType w:val="hybridMultilevel"/>
    <w:tmpl w:val="BB5424C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41A21D2A"/>
    <w:multiLevelType w:val="hybridMultilevel"/>
    <w:tmpl w:val="197287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64D3F3C"/>
    <w:multiLevelType w:val="hybridMultilevel"/>
    <w:tmpl w:val="28CCA78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4C866D1C"/>
    <w:multiLevelType w:val="hybridMultilevel"/>
    <w:tmpl w:val="32E8453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605184089">
    <w:abstractNumId w:val="2"/>
  </w:num>
  <w:num w:numId="2" w16cid:durableId="1518419767">
    <w:abstractNumId w:val="3"/>
  </w:num>
  <w:num w:numId="3" w16cid:durableId="581836816">
    <w:abstractNumId w:val="4"/>
  </w:num>
  <w:num w:numId="4" w16cid:durableId="1107849449">
    <w:abstractNumId w:val="0"/>
  </w:num>
  <w:num w:numId="5" w16cid:durableId="7924833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D46"/>
    <w:rsid w:val="00020AF7"/>
    <w:rsid w:val="0003391F"/>
    <w:rsid w:val="000459D5"/>
    <w:rsid w:val="0008082D"/>
    <w:rsid w:val="000B1F40"/>
    <w:rsid w:val="000C70F6"/>
    <w:rsid w:val="001048A2"/>
    <w:rsid w:val="001653C2"/>
    <w:rsid w:val="00185627"/>
    <w:rsid w:val="001A0E20"/>
    <w:rsid w:val="001F0F66"/>
    <w:rsid w:val="00214C91"/>
    <w:rsid w:val="00283081"/>
    <w:rsid w:val="002844AF"/>
    <w:rsid w:val="002B4810"/>
    <w:rsid w:val="002D2961"/>
    <w:rsid w:val="002E07AA"/>
    <w:rsid w:val="002F630F"/>
    <w:rsid w:val="002F7722"/>
    <w:rsid w:val="00343299"/>
    <w:rsid w:val="003574C1"/>
    <w:rsid w:val="00377BA2"/>
    <w:rsid w:val="00391D92"/>
    <w:rsid w:val="003A7D46"/>
    <w:rsid w:val="003C0401"/>
    <w:rsid w:val="003D1DE5"/>
    <w:rsid w:val="003F613F"/>
    <w:rsid w:val="00432C14"/>
    <w:rsid w:val="004363D7"/>
    <w:rsid w:val="00493D62"/>
    <w:rsid w:val="006035DF"/>
    <w:rsid w:val="00642AEB"/>
    <w:rsid w:val="006C7CFB"/>
    <w:rsid w:val="006D7B33"/>
    <w:rsid w:val="006F58EE"/>
    <w:rsid w:val="006F67B6"/>
    <w:rsid w:val="007173EF"/>
    <w:rsid w:val="00734851"/>
    <w:rsid w:val="00736E65"/>
    <w:rsid w:val="007C6F2F"/>
    <w:rsid w:val="007F5890"/>
    <w:rsid w:val="00862737"/>
    <w:rsid w:val="0088202C"/>
    <w:rsid w:val="008953F6"/>
    <w:rsid w:val="008A24CD"/>
    <w:rsid w:val="008B3469"/>
    <w:rsid w:val="008D6FF4"/>
    <w:rsid w:val="00906B22"/>
    <w:rsid w:val="00945327"/>
    <w:rsid w:val="00947850"/>
    <w:rsid w:val="00981141"/>
    <w:rsid w:val="00995A8A"/>
    <w:rsid w:val="009E0EDD"/>
    <w:rsid w:val="00A2033C"/>
    <w:rsid w:val="00A7726C"/>
    <w:rsid w:val="00AB18E2"/>
    <w:rsid w:val="00AB1957"/>
    <w:rsid w:val="00AB5BC5"/>
    <w:rsid w:val="00AC6020"/>
    <w:rsid w:val="00AD499A"/>
    <w:rsid w:val="00B20117"/>
    <w:rsid w:val="00B317BE"/>
    <w:rsid w:val="00B651CE"/>
    <w:rsid w:val="00B66CBD"/>
    <w:rsid w:val="00B71C5E"/>
    <w:rsid w:val="00B87DEF"/>
    <w:rsid w:val="00BC155F"/>
    <w:rsid w:val="00BD4AC6"/>
    <w:rsid w:val="00BF6456"/>
    <w:rsid w:val="00D13A73"/>
    <w:rsid w:val="00D24826"/>
    <w:rsid w:val="00D72D3E"/>
    <w:rsid w:val="00D743FD"/>
    <w:rsid w:val="00D902CA"/>
    <w:rsid w:val="00DB44B6"/>
    <w:rsid w:val="00DC37D1"/>
    <w:rsid w:val="00E05E91"/>
    <w:rsid w:val="00E14118"/>
    <w:rsid w:val="00E26D5D"/>
    <w:rsid w:val="00E773D9"/>
    <w:rsid w:val="00F018A3"/>
    <w:rsid w:val="00F70CFB"/>
    <w:rsid w:val="00FD566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0D2DC"/>
  <w15:docId w15:val="{48EE8F43-7A0E-4081-BD56-DF02FF40E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D46"/>
    <w:pPr>
      <w:spacing w:after="0" w:line="240" w:lineRule="auto"/>
    </w:pPr>
    <w:rPr>
      <w:rFonts w:ascii="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6D7B33"/>
    <w:pPr>
      <w:keepNext/>
      <w:spacing w:before="240" w:after="60" w:line="276" w:lineRule="auto"/>
      <w:outlineLvl w:val="0"/>
    </w:pPr>
    <w:rPr>
      <w:rFonts w:ascii="Cambria" w:eastAsia="SimSun" w:hAnsi="Cambria"/>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D46"/>
    <w:pPr>
      <w:spacing w:after="160" w:line="259" w:lineRule="auto"/>
      <w:ind w:left="720"/>
      <w:contextualSpacing/>
    </w:pPr>
    <w:rPr>
      <w:rFonts w:asciiTheme="minorHAnsi" w:hAnsiTheme="minorHAnsi" w:cstheme="minorBidi"/>
      <w:sz w:val="22"/>
      <w:szCs w:val="22"/>
      <w:lang w:val="en-AU" w:eastAsia="en-US"/>
    </w:rPr>
  </w:style>
  <w:style w:type="character" w:styleId="Hyperlink">
    <w:name w:val="Hyperlink"/>
    <w:uiPriority w:val="99"/>
    <w:unhideWhenUsed/>
    <w:rsid w:val="00D13A73"/>
    <w:rPr>
      <w:color w:val="0000FF"/>
      <w:u w:val="single"/>
    </w:rPr>
  </w:style>
  <w:style w:type="paragraph" w:styleId="Header">
    <w:name w:val="header"/>
    <w:basedOn w:val="Normal"/>
    <w:link w:val="HeaderChar"/>
    <w:uiPriority w:val="99"/>
    <w:unhideWhenUsed/>
    <w:rsid w:val="00D13A73"/>
    <w:pPr>
      <w:tabs>
        <w:tab w:val="center" w:pos="4513"/>
        <w:tab w:val="right" w:pos="9026"/>
      </w:tabs>
    </w:pPr>
  </w:style>
  <w:style w:type="character" w:customStyle="1" w:styleId="HeaderChar">
    <w:name w:val="Header Char"/>
    <w:basedOn w:val="DefaultParagraphFont"/>
    <w:link w:val="Header"/>
    <w:uiPriority w:val="99"/>
    <w:rsid w:val="00D13A73"/>
    <w:rPr>
      <w:rFonts w:ascii="Times New Roman" w:hAnsi="Times New Roman" w:cs="Times New Roman"/>
      <w:sz w:val="24"/>
      <w:szCs w:val="24"/>
      <w:lang w:val="en-GB" w:eastAsia="en-GB"/>
    </w:rPr>
  </w:style>
  <w:style w:type="paragraph" w:styleId="Footer">
    <w:name w:val="footer"/>
    <w:basedOn w:val="Normal"/>
    <w:link w:val="FooterChar"/>
    <w:uiPriority w:val="99"/>
    <w:unhideWhenUsed/>
    <w:rsid w:val="00D13A73"/>
    <w:pPr>
      <w:tabs>
        <w:tab w:val="center" w:pos="4513"/>
        <w:tab w:val="right" w:pos="9026"/>
      </w:tabs>
    </w:pPr>
  </w:style>
  <w:style w:type="character" w:customStyle="1" w:styleId="FooterChar">
    <w:name w:val="Footer Char"/>
    <w:basedOn w:val="DefaultParagraphFont"/>
    <w:link w:val="Footer"/>
    <w:uiPriority w:val="99"/>
    <w:rsid w:val="00D13A73"/>
    <w:rPr>
      <w:rFonts w:ascii="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AB18E2"/>
    <w:rPr>
      <w:rFonts w:ascii="Tahoma" w:hAnsi="Tahoma" w:cs="Tahoma"/>
      <w:sz w:val="16"/>
      <w:szCs w:val="16"/>
    </w:rPr>
  </w:style>
  <w:style w:type="character" w:customStyle="1" w:styleId="BalloonTextChar">
    <w:name w:val="Balloon Text Char"/>
    <w:basedOn w:val="DefaultParagraphFont"/>
    <w:link w:val="BalloonText"/>
    <w:uiPriority w:val="99"/>
    <w:semiHidden/>
    <w:rsid w:val="00AB18E2"/>
    <w:rPr>
      <w:rFonts w:ascii="Tahoma" w:hAnsi="Tahoma" w:cs="Tahoma"/>
      <w:sz w:val="16"/>
      <w:szCs w:val="16"/>
      <w:lang w:val="en-GB" w:eastAsia="en-GB"/>
    </w:rPr>
  </w:style>
  <w:style w:type="character" w:customStyle="1" w:styleId="Heading1Char">
    <w:name w:val="Heading 1 Char"/>
    <w:basedOn w:val="DefaultParagraphFont"/>
    <w:link w:val="Heading1"/>
    <w:uiPriority w:val="9"/>
    <w:rsid w:val="006D7B33"/>
    <w:rPr>
      <w:rFonts w:ascii="Cambria" w:eastAsia="SimSun" w:hAnsi="Cambria" w:cs="Times New Roman"/>
      <w:b/>
      <w:bCs/>
      <w:kern w:val="32"/>
      <w:sz w:val="32"/>
      <w:szCs w:val="32"/>
      <w:lang w:val="x-none" w:eastAsia="x-none"/>
    </w:rPr>
  </w:style>
  <w:style w:type="paragraph" w:customStyle="1" w:styleId="Default">
    <w:name w:val="Default"/>
    <w:rsid w:val="006D7B33"/>
    <w:pPr>
      <w:autoSpaceDE w:val="0"/>
      <w:autoSpaceDN w:val="0"/>
      <w:adjustRightInd w:val="0"/>
      <w:spacing w:after="0" w:line="240" w:lineRule="auto"/>
    </w:pPr>
    <w:rPr>
      <w:rFonts w:ascii="Calibri" w:hAnsi="Calibri" w:cs="Calibri"/>
      <w:color w:val="000000"/>
      <w:sz w:val="24"/>
      <w:szCs w:val="24"/>
    </w:rPr>
  </w:style>
  <w:style w:type="paragraph" w:styleId="BodyText">
    <w:name w:val="Body Text"/>
    <w:basedOn w:val="Normal"/>
    <w:link w:val="BodyTextChar"/>
    <w:rsid w:val="002D2961"/>
    <w:pPr>
      <w:spacing w:before="100"/>
      <w:jc w:val="both"/>
    </w:pPr>
    <w:rPr>
      <w:rFonts w:ascii="Arial" w:eastAsia="Times New Roman" w:hAnsi="Arial"/>
      <w:sz w:val="22"/>
      <w:szCs w:val="20"/>
      <w:lang w:val="x-none" w:eastAsia="en-US"/>
    </w:rPr>
  </w:style>
  <w:style w:type="character" w:customStyle="1" w:styleId="BodyTextChar">
    <w:name w:val="Body Text Char"/>
    <w:basedOn w:val="DefaultParagraphFont"/>
    <w:link w:val="BodyText"/>
    <w:rsid w:val="002D2961"/>
    <w:rPr>
      <w:rFonts w:ascii="Arial" w:eastAsia="Times New Roman" w:hAnsi="Arial" w:cs="Times New Roman"/>
      <w:szCs w:val="20"/>
      <w:lang w:val="x-none"/>
    </w:rPr>
  </w:style>
  <w:style w:type="character" w:styleId="FollowedHyperlink">
    <w:name w:val="FollowedHyperlink"/>
    <w:basedOn w:val="DefaultParagraphFont"/>
    <w:uiPriority w:val="99"/>
    <w:semiHidden/>
    <w:unhideWhenUsed/>
    <w:rsid w:val="002D2961"/>
    <w:rPr>
      <w:color w:val="800080" w:themeColor="followedHyperlink"/>
      <w:u w:val="single"/>
    </w:rPr>
  </w:style>
  <w:style w:type="paragraph" w:customStyle="1" w:styleId="p1">
    <w:name w:val="p1"/>
    <w:basedOn w:val="Normal"/>
    <w:rsid w:val="00FD5662"/>
    <w:rPr>
      <w:rFonts w:ascii="Arial" w:eastAsia="Times New Roman" w:hAnsi="Arial" w:cs="Arial"/>
      <w:color w:val="000000"/>
      <w:sz w:val="16"/>
      <w:szCs w:val="1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53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rsa.com.au"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hrsa@hrsa.com.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 Cross</cp:lastModifiedBy>
  <cp:revision>2</cp:revision>
  <dcterms:created xsi:type="dcterms:W3CDTF">2026-10-09T05:38:00Z</dcterms:created>
  <dcterms:modified xsi:type="dcterms:W3CDTF">2026-10-09T05:38:00Z</dcterms:modified>
</cp:coreProperties>
</file>